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4117" w14:textId="f554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20 марта 2018 года № 142. Зарегистрировано Управлением юстиции Байганинского района Департамента юстиции Актюбинской области 5 апреля 2018 года № 3-4-165. Утратило силу решением маслихата Байганинского района Актюбинской области от 25 декабря 2019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Байганинского района Актюбинской области от 25.12.2019 № 285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земли сельскохозяйственного назначения по Байганинскому району в соответствии с земельным законодательством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