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e7cd" w14:textId="617e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15 февраля 2018 года № 36. Зарегистрировано Управлением юстиции Байганинского района Актюбинской области 5 марта 2018 года № 3-4-153.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а также подпунктом 22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использования безнадзорных животных,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"Байганинский районный отдел финансов"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Боранбай.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36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Байганинского района Актюбинской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лицо,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Лицо, задержавшее безнадзорный или пригульный скот и других домашних или прирученных животных, имеет право потребовать от их собственника выплаты вознаграждения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 Возникновения права государственной собственности за безнадзорными животными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судом.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законадательством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