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dc20" w14:textId="fb4d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10 декабря 2018 года № 357. Зарегистрировано Департаментом юстиции Актюбинской области 19 декабря 2018 года № 5965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4-2) пункта 1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пунктов", зарегистрированным в реестре государственной регистрации нормативных правовых актов за № 10886, Актюбинский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349 "Об утверждении Правил содержания и защиты зеленых насаждений, Правил благоустройства территорий городов и населенных пунктов Актюбинской области" (зарегистрированное в реестре государственной регистрации нормативных правовых актов № 4686, опубликованное 29 января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содержания и защиты зеленых насаждений территорий городов и населенных пунктов Актюбинской области вносятся изменения на государственном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слово "қоғалуы" заменить на "қорғалуы";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слово "жән" заменить на "және".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