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5308" w14:textId="5cd5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8 июня 2015 года № 205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июля 2018 года № 317. Зарегистрировано Департаментом юстиции Актюбинской области 3 августа 2018 года № 5932. Утратило силу постановлением акимата Актюбинской области от 4 мая 2020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июня 2015 года № 205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4434, опубликованное 20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"Приватизация жилищ из государственного жилищного фонда"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Туленбергенова С.Т.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 205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местными исполнительными органами области, районов, городов областного значения, осуществляющих функции в сфере жилищных отношений, финансов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решение жилищной комиссии о приватизации жилища либо мотивированный отказ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его представителем по доверенности) (далее – услугополучатель)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"Приватизация жилищ из государственного жилищного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(далее – Стандарт).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представленных услугополучателем, передает руководителю услугодателя,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устанавливает достоверность и соответствие документов, представленных услугополучателем, к требованиям действующего законодательства, подготавливает проект результата оказания государственной услуги и направляет руководителю услугодателя, 27 (двадцать семь) календарных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решение жилищной комиссии о приватизации жилища либо мотивированный отказ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акт приема-передачи имущества из одного вида государственной собственности в другой согласно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пакета документов,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документами,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достоверности и соответствия документов, подготовка проекта результата оказания государственной услуги,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услуги, передача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представленных услугополучателем, передает руководителю услугодателя,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устанавливает достоверность и соответствие документов, представленных услугополучателем, к требованиям действующего законодательства, подготавливает проект результата оказания государственной услуги и направляет руководителю услугодателя, 27 (двадцать семь) календарных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решение жилищной комиссии о приватизации жилища либо мотивированный отказ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акт приема-передачи имущества из одного вида государственной собственности в другой согласно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оператору Государственной корпорации в операционном зале путем электронной очереди,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прием пакета документов,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проверка полноты пакета документов, предоставленных услугополучателем,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в государственную базу данных физических лиц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получение оператором Государственной корпорации сведений о документах, удостоверяющих личность услугополучателя и членов семьи, постоянно проживающих с ним, из соответствующих государственных информационных систем через шлюз "электронного правительства" и их распечатка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заявления и полученных документов через курьера Государственной корпорации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оператором Государственной корпорации результата оказания государственной услуги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выдача при обращении услугополучателя через оператора Государственной корпорации результата государственной услуги (результат оказания государственной услуги либо мотивированный ответ об отказе в оказании государственной услуги), 20 (двадцать) минут.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"Приватизация жилищ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"Приватизация жилищ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