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ab26" w14:textId="210a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9 сентября 2015 года № 332 "Об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28 июня 2018 года № 283. Зарегистрировано Департаментом юстиции Актюбинской области 20 июля 2018 года № 5930. Утратило силу постановлением акимата Актюбинской области от 30 декабря 2019 года № 532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30.12.2019 № 532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297 "Об утверждении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 зарегистрированного в Реестре государственной регистрации нормативных правовых актов № 11303,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9 сентября 2015 года № 332 "Об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(зарегистрированное в Реестре государственной регистрации нормативных правовых актов № 4530, опубликованное 13 октября 2015 года в газетах "Ақтөбе" и "Актюбинский вестник")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документов о прохождении подготовки, повышении квалификации и переподготовке кадров отрасли здравоохранения", утвержденном вышеуказанным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документы о прохождении подготовки, повышении квалификации и переподготовки кадров отрасли здравоохранения,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кадров, а также квалификационных требований к организациям, реализующим программы дополнительного медицинского и фармацевтического образования" (зарегистрирован в Реестре государственной регистрации нормативных правовых актов за № 5904), либо мотивированный ответ об отказе в оказании государственной услуги по основанию,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297 "Об утверждении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 в Реестре государственной регистрации нормативных правовых актов за № 11303) (далее - Стандарт).".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Нургалиева Е. Ж.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