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ebfc" w14:textId="0c2e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2 июня 2015 года № 186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февраля 2018 года № 91. Зарегистрировано Департаментом юстиции Актюбинской области 15 марта 2018 года № 5896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 (зарегистрированного в Реестре государственной регистрации нормативных правовых актов № 11154),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 июня 2015 года № 186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(зарегистрированное в Реестре государственной регистрации нормативных правовых актов № 4409, опубликованное 14 июля 2015 года в газетах "Ақтөбе" и "Актюбинский вестник").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Биахметова А.С.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