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e3ce" w14:textId="ab0e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28 февраля 2018 года № 6С-25/3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ноября 2018 года № 6С-34/8. Зарегистрировано Департаментом юстиции Акмолинской области 29 ноября 2018 года № 6872. Утратило силу решением Бурабайского районного маслихата Акмолинской области от 25 января 2019 года № 6С-38/6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6С-38/6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28 февраля 2018 года № 6С-25/3 (зарегистрировано в Реестре государственной регистрации нормативных правовых актов № 6476, опубликовано 29 марта 2018 года в районных газетах "Бурабай" и "Стабильная газета")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ХХХІV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