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ed52" w14:textId="bf3e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января 2018 года № 6С-24/6. Зарегистрировано Департаментом юстиции Акмолинской области 15 февраля 2018 года № 6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Бурабайского района" от 24 июля 2015 года № 5С-44/3 (зарегистрировано в Реестре государственной регистрации нормативных правовых актов № 4952, опубликовано 27 августа 2015 года в районных газетах "Бурабай" и "Луч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