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1e01" w14:textId="ccc1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Шортандинского районного маслихата от 17 августа 2016 года № С-7/3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26 января 2018 года № С-24/3. Зарегистрировано Департаментом юстиции Акмолинской области 5 февраля 2018 года № 6378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Шортандинского района" от 17 августа 2016 года № С-7/3 (зарегистрировано в Реестре государственной регистрации нормативных правовых актов № 5526, опубликовано 24 сентября 2016 года в районных газетах "Вести" и "Өрлеу").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А.Фурта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01. 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Шортандинскому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С.Альмаганбетов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26.01.2018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