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c7ed" w14:textId="0f7c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11 июля 2017 года № С-17/3 "Об установлении единых ставок фиксированного налога для всех налогоплательщиков, осуществляющих деятельность на территории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26 января 2018 года № С-24/2. Зарегистрировано Департаментом юстиции Акмолинской области 5 февраля 2018 года № 6377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Шортандинского района" от 11 июля 2017 года № С-17/3 (зарегистрировано в Реестре государственной регистрации нормативных правовых актов № 6048, опубликовано 19 августа 2017 года в районных газетах "Вести" и "Өрлеу").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С.Альмаганбетов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