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d3d5" w14:textId="e3bd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декабря 2018 года № 263/38-6. Зарегистрировано Департаментом юстиции Акмолинской области 9 января 2019 года № 7026.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Целиноградский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 на 2019 год: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Целиноградского районного маслихата Акмолинской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 337/48-6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А.Бутакова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