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e4a7" w14:textId="b78e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23 октября 2017 года № 146/20-6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августа 2018 года № 235/33-6. Зарегистрировано Департаментом юстиции Акмолинской области 24 сентября 2018 года № 6791. Утратило силу решением Целиноградского районного маслихата Акмолинской области от 10 июля 2020 года № 428/64-6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23 октября 2017 года № 146/20-6 (зарегистрировано в Реестре государственной регистрации нормативных правовых актов № 6154, опубликовано 9 ноября 2017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"участникам и инвалидам Великой Отечественной войны"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(гражданам) в силу определенных обстоятельств, нуждающимся в экстренной социальной поддержке, при обращении не позднее трех месяцев после наступления трудной жизненной ситуации, без учета дохода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основе, на оплату за учебу в размере стопроцентной стоимости годового обучения на основании копии договора с учебным заведением, заверенной нотариально, справки с места учебы, справки, подтверждающей принадлежность заявителя (семьи) к получателям адресной социальной помощи, акта обследования для определения нуждаемости лица (семьи) в связи с наступлением трудной жизненной ситуации, заключения участковой комиссии,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основе, на оплату за учебу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учебы, справки, подтверждающей принадлежность заявителя (семьи) к получателям адресной социальной помощи, акта обследования для определения нуждаемости лица (семьи) в связи с наступлением трудной жизненной ситуации,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тридцати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пробации, в размере десяти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ежемесячно, в размере одного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к участникам и инвалидам Великой Отечественной войны, другим категориям лиц, приравненных к участникам Великой Отечественной войны, пенсионерам с минимальной пенсией, инвалидам 1, 2, 3 групп, детям-инвалидам до 18 лет - в виде освобождения от оплаты проезда на маршрутах пригородного пассажирского транспорта.";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Для освобождения от оплаты проезда на маршрутах пригородного пассажирского транспорта предоставляется оригинал пенсионного удостоверения.".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08. 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