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aad7" w14:textId="b49a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22 декабря 2017 года № 167/22-6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февраля 2018 года № 188/26-6. Зарегистрировано Департаментом юстиции Акмолинской области 5 марта 2018 года № 6448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2018 год" от 22 декабря 2017 года № 167/22-6 (зарегистрировано в Реестре государственной регистрации нормативных правовых актов № 6348, опубликовано 25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