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2716" w14:textId="9f3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марта 2018 года № 4/26. Зарегистрировано Департаментом юстиции Акмолинской области 6 апреля 2018 года № 6519. Утратило силу решением Коргалжынского районного маслихата Акмолинской области от 29 апреля 2021 года № 3/5.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Коргалжынского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маслихата"" от 31 марта 2017 года № 1/13 (зарегистрировано в Реестре государственной регистрации нормативных правовых актов № 5896, опубликовано 28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Коргалжынского районного маслихата" (далее–аппарат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руководитель организационного отдела аппарата районного маслихата, в должностные обязанности которого входит ведение кадровой работы (далее – руководитель организационного отдела).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организационном отделе аппарата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организационном отделе аппарата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организационного отдела аппарата районного маслихата.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организационного отдела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организационного отдела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