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418f" w14:textId="4ee4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13 февраля 2018 года № 1/25. Зарегистрировано Департаментом юстиции Акмолинской области 5 марта 2018 года № 6450. Утратило силу решением Коргалжынского районного маслихата Акмолинской области от 25 января 2022 года № 2/17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2/17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Коргалжынского района" от 11 августа 2016 года № 3/5 (зарегистрировано в Реестре государственной регистрации нормативных правовых актов № 5534, опубликовано 29 сентября 2016 года в районной газете "Нұр-Қорғалжын").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Коргалжынскому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13.02.2018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