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9c64" w14:textId="f1a9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марта 2018 года № 6С-21-3. Зарегистрировано Департаментом юстиции Акмолинской области 10 апреля 2018 года № 6530.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 ( Налоговый кодекс ) 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Жаксынского района" от 21 июля 2016 года № 6ВС-5-3 (зарегистрировано в Реестре государственной регистрации нормативо правовых актов № 5493, опубликовано 22 августа 2016 года в районной газете "Жаксынский вестник").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Жаксынскому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