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15a3a" w14:textId="c215a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в границах Жаркаинского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26 февраля 2018 года № 6С-19/4. Зарегистрировано Департаментом юстиции Акмолинской области 15 марта 2018 года № 6466. Срок действия решения - до 1 января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Срок действия решения - до 01.01.2020 (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в границах Жаркаинского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действует до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26.02.2018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Жаркаинскому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Г.Бекентаев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26.02.2018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