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ee4" w14:textId="6c2e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25 декабря 2017 года № 23/2 "О бюджетах города Есиль, Красивинского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мая 2018 года № 31/2. Зарегистрировано Департаментом юстиции Акмолинской области 18 июня 2018 года № 6677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Красивинского сельского округа на 2018-2020 годы" от 25 декабря 2017 года № 23/2 (зарегистрировано в Реестре государственной регистрации нормативных правовых актов № 6299, опубликовано в Эталонном контрольном банке нормативных правовых актов Республики Казахстан в электронном виде 16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99327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Есиль на 2018 год из районного бюджета предусмотрены целевые трансферты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