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9c46" w14:textId="a3c9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28 апреля 2015 года № 42/6 "О повышении (понижении) базовых ставок земельного налога на земельные участки города Есиль, сельских населенных пунктов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февраля 2018 года № 24/3. Зарегистрировано Департаментом юстиции Акмолинской области 12 февраля 2018 года № 6391. Утратило силу решением Есильского районного маслихата Акмолинской области от 26 ноября 2021 года № 15/3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повышении (понижении) базовых ставок земельного налога на земельные участки города Есиль, сельских населенных пунктов Есильского района" от 28 апреля 2015 года № 42/6 (зарегистрировано в Реестре государственной регистрации нормативных правовых актов № 4816, опубликовано 15 июня 2015 года в районной газете "Жаңа Есіл")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510 Кодекса Республики Казахстан "О налогах и других обязательных платежах в бюджет (Налоговый кодекс)" от 25 декабря 2017 года, Есильский районный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исключить слова "базовых", "базовые";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на казахском языке внесены изменения, текст на русском языке не меняется.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доходовпо Есильскому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