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d7f4" w14:textId="093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23 мая 2018 года № С-25/5. Зарегистрировано Департаментом юстиции Акмолинской области 12 июня 2018 года № 6663. Утратило силу решением маслихата района Биржан сал Акмолинской области от 6 мая 2022 года № С-15/3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С-15/3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города Степняк, сел и сельских округов с численностью населения более двух тысяч человек со дня официального опубликования и для сел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района Биржан сал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района Биржан сал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города,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Биржан сал.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Степняк, сел и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аппаратов акима города Степняк, сел и сельских округов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Степняк,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Степняк,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Биржан сал кандидатур на должность акимов города Степняк, сел и сельских округов для дальнейшего внесения в маслихат района Биржан сал для проведения выборов акимов города Степняк,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города Степняк,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города Степняк, сел 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акимам города Степняк, сел и сельских округов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Степняк, сел и сельских округов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аппараты акима города Степняк, сел и сельских округов не позднее, чем за пять календарных дней до созыва собрания представляют членам собрания и акимам города Степняк, сел и сельских округов необходимые материалы в письменном виде или в форме электронного документа.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аппаратами акима города Степняк, сел и сельских округов проводится регистрация присутствующих членов собрания, ее результаты оглашаются акимами города Степняк, сел и сельских округов или уполномоченными ими лицами перед началом созыва собрания и заносятся в протокол собрания с указанием места и времени проведения созыва.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акимами города Степняк, сел и сельских округов или уполномоченными ими лицами.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аппаратами акима города Степняк, сел и сельских округов на основе предложений, вносимых членами собрания, акимом соответствующей территории.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Биржан сал, представители аппарата акима района Биржан сал,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города Степняк, сел и сельских округов.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города Степняк, сел и сельских округов в срок пяти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города Степняк, сел и сельских округов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акимами города Степняк, сел и сельских округов, вопрос разрешается акимом района Биржан сал после его предварительного обсуждения на заседании маслихата района Биржан сал.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акимами города Степняк, сел и сельских округов решений собрания доводятся аппаратами акима города Степняк, сел и сельских округов до членов собрания в течение пяти рабочих дней.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акимами города Степняк, сел и сельских округов.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аппаратами акимов города Степняк, сел и сельских округов, через средства массовой информации или иными способами.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Биржан сал или вышестоящим руководителям должностных лиц ответственных за исполнение решений собрания.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Биржан сал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