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e759" w14:textId="72ee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25 декабря 2017 года № С-18/3 "О бюджетах города Степняк и Макинского сельского округа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27 февраля 2018 года № С-20/3. Зарегистрировано Департаментом юстиции Акмолинской области 15 марта 2018 года № 6470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декабря 2017 года № 605 "О переименовании Енбекшильдерского района Акмолинской области",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от 25 декабря 2017 года № С-18/3 "О бюджетах города Степняк и Макинского сельского округа на 2018-2020 годы" (зарегистрировано в Реестре государственной регистрации нормативных правовых актов № 6304, опубликовано 13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2 статьи 9 - 1 Бюджетного кодекса Республики Казахстан от 4 декабря 2008 года, подпунктом 1)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Биржан сал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И.Магерко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Д.Абилганиев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Макинского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Степняк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Степняк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Степняк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Макинского сельского округа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Макинского сельского округа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Макинского сельского округа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