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e759" w14:textId="72ee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25 декабря 2017 года № С-18/3 "О бюджетах города Степняк и Макинского сельского округа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февраля 2018 года № С-20/3. Зарегистрировано Департаментом юстиции Акмолинской области 15 марта 2018 года № 6470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2017 года № 605 "О переименовании Енбекшильдерского района Акмолинской области",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25 декабря 2017 года № С-18/3 "О бюджетах города Степняк и Макинского сельского округа на 2018-2020 годы" (зарегистрировано в Реестре государственной регистрации нормативных правовых актов № 6304,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9 - 1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Д.Абилганиев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