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cb3f" w14:textId="f30c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марта 2018 года № 6С-21/6-18. Зарегистрировано Департаментом юстиции Акмолинской области 30 марта 2018 года № 6496.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Ерейментауского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Ерейментаускому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