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6cbd" w14:textId="e3a6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22 декабря 2017 года № 6С-18/6-17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марта 2018 года № 6С-21/4-18. Зарегистрировано Департаментом юстиции Акмолинской области 30 марта 2018 года № 6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2 декабря 2017 года № 6С-18/6-17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18 год" (зарегистрировано в Реестре государственной регистрации нормативных правовых актов № 6306, опубликовано 20 января 2018 года в районной газете "Ереймен", 20 января 2018 года в районной газете "Ерейментау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есено изменение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