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e900" w14:textId="4eee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 Егиндыкольского района, не используемые в соответствии с земельным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30 января 2018 года № 6С20-3. Зарегистрировано Департаментом юстиции Акмолинской области 12 февраля 2018 года № 6394. Утратило силу решением Егиндыкольского районного маслихата Акмолинской области от 9 февраля 2022 года № 7С15-4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Егиндыкольского районного маслихата Акмолинской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7С15-4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 Егиндыкольского района, не используемые в соответствии с земельным законодательством Республики Казахстан, в десять раз.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Егиндыкольского района" от 1 июля 2016 года № 6С5-3 (зарегистрировано в Реестре государственной регистрации нормативных правовых актов № 5477, опубликовано 1 августа 2016 года в районной газете "Алтын астық").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Егиндыкольскому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