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1f3" w14:textId="286e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14 мая 2018 года № 6С-23/6 "Об установлении единых ставок фиксированного налога для всех налогоплательщиков, осуществляющих деятельность на территории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июня 2018 года № 6С-25/2. Зарегистрировано Департаментом юстиции Акмолинской области 11 июля 2018 года № 6719. Утратило силу решением Буландынского района Акмолинской области от 21 мая 2020 года № 6С-58/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а Акмоли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6С-5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Буландынского района" от 14 мая 2018 года № 6С-23/6 (зарегистрировано в Реестре государственной регистрации нормативных правовых актов № 6630, опубликовано 07 июн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5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3/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Буланд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Буландынском районе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