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1f3" w14:textId="286e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14 мая 2018 года № 6С-23/6 "Об установлении единых ставок фиксированного налога для всех налогоплательщиков, осуществляющих деятельность на территории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июня 2018 года № 6С-25/2. Зарегистрировано Департаментом юстиции Акмолинской области 11 июля 2018 года № 6719. Утратило силу решением Буландынского района Акмолинской области от 21 мая 2020 года № 6С-58/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а Акмолин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6С-5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Буландынского района" от 14 мая 2018 года № 6С-23/6 (зарегистрировано в Реестре государственной регистрации нормативных правовых актов № 6630, опубликовано 07 июн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5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3/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Буланд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Буландынском районе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