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c93c" w14:textId="7ddc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июня 2018 года № 6С-38-6. Зарегистрировано Департаментом юстиции Акмолинской области 23 июля 2018 года № 6736. Утратило силу решением Астраханского районного маслихата Акмолинской области от 30 сентября 2022 года № 7С-29-3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Астраханского района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29.06.2018 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