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7e27" w14:textId="9237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Мариновского сельского округа от 20 декабря 2017 года № 3 "О переименовании улиц Мариновского сельского округа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Мариновского сельского округа Атбасарского района Акмолинской области от 17 июля 2018 года № 5. Зарегистрировано Департаментом юстиции Акмолинской области 1 августа 2018 года № 6749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аким Мариновского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Мариновского сельского округа "О переименовании улиц Мариновского сельского округа Атбасарского района" от 20 декабря 2017 года № 3 (зарегистрировано в Реестре государственной регистрации нормативных правовых актов № 6296,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"Есил", "Бейис-Хазирет", "Жалтыркол" заменить словами "Есиль", "Бейс Хазирет", "Жалтырколь", текст на казахском языке не изменяется.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Мариновского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Д.Тюлеуов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