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a212" w14:textId="026a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жилищной помощи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7 декабря 2018 года № 31/3. Зарегистрировано Департаментом юстиции Акмолинской области 10 декабря 2018 года № 6912. Утратило силу решением Аршалынского районного маслихата Акмолинской области от 21 февраля 2019 года № 37/2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21.02.2019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оказания жилищной помощи в Аршалынском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Аршалынского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оказания жилищной помощи малообеспеченным семьям (гражданам), проживающим в Аршалынском районе" от 29 января 2016 года № 49/4 (зарегистрировано в Реестре государственной регистрации нормативных правовых актов № 5263, опубликовано 2 марта 2016 года в информационно-правовой системе "Әділет");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Аршалынского районного маслихата от 29 января 2016 года № 49/4 "Об определении порядка и размера оказания жилищной помощи малообеспеченным семьям (гражданам), проживающим в Аршалынском районе" от 22 апреля 2016 года № 4/4 (зарегистрировано в Реестре государственной регистрации нормативных правовых актов № 5327, опубликовано 13 мая 2016 года в районных газетах "Аршалы айнасы", "Вперед").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2018года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жилищной помощи в Аршалынском районе 1. Порядок оказания жилищной помощи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на территории Аршалынского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за назначением жилищной помощи один раз в квартал.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Аршалынского района" (далее – уполномоченный орган) осуществляет назначение жилищной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 постановлением Правительства Республики Казахстан от 30 декабря 2009 года № 2314 "Об утверждении Правил предоставления жилищной помощи" (далее - Правила).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назначения жилищной помощи семья (гражданин) (либо его представитель по нотариально заверенной доверенности) предоставляет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производится на полный текущий квартал с месяца подачи документов, при этом совокупный доход семьи (гражданина) и расходы на коммунальные услуги учитываются за истекший квартал,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жилые помещения в наем (поднаем);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трудоспособные члены которых не работают, не учатся на дневной форме обучения, не проходят срочную службу в армии и не зарегистрированы в уполномоченном органе в качестве безработных (кроме граждан, осуществляющих уход за лицами, нуждающимися в уходе, согласно заключению медико-социальной экспертной комиссии).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в судебном порядке.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выплат жилищной помощи производится в пределах средств, предусмотренных бюджетом района на соответствующий финансовый год.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жилищной помощи определяется как разница между суммой, затраченной на расходы за потребленные коммунальные услуги в пределах норм и предельно допустимых расходов семьи (гражданина) на эти цели.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Доля предельно допустимых расходов семьи (гражданина) устанавливается в размере 11 % к совокупному доходу семьи (гражданина) на оплату: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за потребление коммунальных услуг сверх установленной нормы площади, производится на общих основаниях.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норму площади жилья, подлежащую компенсационным мерам, принимается 18 квадратных метров на человека. Для одиноко проживающих граждан, за норму площади жилья, подлежащую компенсационным мерам, принимается 30 квадратных метров.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Компенсация за расходы по потреблению услуг теплоснабжения, канализации, мусороудаления и водоснабжения производится по фактическим затратам за предыдущий квартал на основании платежных документов, предъявленных поставщиками коммунальных услуг.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норму расхода электрической энергии, подлежащей компенсационным мерам, принимается 101 киловатт/час на одного человека в месяц.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