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a15" w14:textId="012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марта 2018 года № 23/9. Зарегистрировано Департаментом юстиции Акмолинской области 30 марта 2018 года № 6489.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Аршалынского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лица, освобожденные из мест лишения свободы, лица, состоящие на учете службы пробации - единовременно в размере десяти месячных расчетных показателей.".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