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ea7" w14:textId="db99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Аршалынского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9 февраля 2018 года № 21/3. Зарегистрировано Департаментом юстиции Акмолинской области 16 февраля 2018 года № 6413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Аршалынского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Аршалынского района" от 24 мая 2016 года № 5/8 (зарегистрировано в Реестре государственной регистрации нормативных правовых актов № 5435, опубликовано 15 июля 2016 года в районных газетах "Аршалы айнасы", "Вперед");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Аршалынского района" от 22 сентября 2016 года № 8/4 (зарегистрировано в Реестре государственной регистрации нормативных правовых актов № 5582, опубликовано 2 ноября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