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adb" w14:textId="0ca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марта 2018 года № С 19-3. Зарегистрировано Департаментом юстиции Акмолинской области 3 апреля 2018 года № 6503. Утратило силу решением Аккольского районного маслихата Акмолинской области от 4 ноября 2020 года № С 61-2.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С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19 - 3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Аккольского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