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bb7" w14:textId="db34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2017 года № 6С-24/10 "О бюджетах поселков Аксу, Бестобе, Заводской, Шантобе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ноября 2018 года № 6С-36/2. Зарегистрировано Департаментом юстиции Акмолинской области 13 декабря 2018 года № 6927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 Аксу, Бестобе, Заводской, Шантобе на 2018-2020 годы" от 25 декабря 2017 года № 6С-24/10 (зарегистрировано в Реестре государственной регистрации нормативных правовых актов № 6343, опубликовано 18 января 2018 года в региональных общественно-политических газетах "Степногорск акшамы"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2018-2020 годы, согласно приложениям 4, 5,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17 912,2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2018-2020 годы, согласно приложениям 7, 8,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Шантобе на 2018-2020 годы, согласно приложениям 10, 11,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6С-24/10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6С-24/10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6С-24/10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6С-36/2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6С-24/10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