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d8ff" w14:textId="2d2d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апреля 2018 года № 6С-26/7. Зарегистрировано Департаментом юстиции Акмолинской области 19 апреля 2018 года № 6563. Утратило силу решением Степногорского городского маслихата Акмолинской области от 3 августа 2022 года № 7С-16/4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7С-16/4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населенных пунктов, с численностью населения более двух тысяч человек с 1 января 2018 года, для населенных пунктов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03.04.2018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Степногорского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города Степногорска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поселка,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утверждается Степногорским городским маслихатом.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поселка, села, сельского округа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поселка, села, сельского округа по управлению коммунальной собственностью местного самоуправления;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поселка, села,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поселка, села,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Степногорска кандидатур на должность акима поселка, села, сельского округа для дальнейшего внесения в Степногорский городской маслихат для проведения выборов акима поселка, села,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поселка, села,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поселка,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поселка, села,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Степногорского городского маслихата, представители аппарата акима города Степногорска,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села, сельского округа.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собранием, рассматриваются акимом поселка, села, сельского округа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села, сельского округа, вопрос разрешается акимом города Степногорска после его предварительного обсуждения на заседании Степногорского городского маслихата.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поселка, села, сельского округа решений собрания доводятся аппаратом акима поселка, села, сельского округа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поселка, села, сельского округа.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поселка, села, сельского округа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Степногорска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Степногорска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