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84ac" w14:textId="a178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14 декабря 2017 года № С-17/3 "О предоставлении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марта 2018 года № С-19/4. Зарегистрировано Департаментом юстиции Акмолинской области 6 апреля 2018 года № 6521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год" от 14 декабря 2017 года № С-17/3 (зарегистрировано в Реестре государственной регистрации нормативных правовых актов № 6254, опубликовано 4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изменение на казахском языке,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