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5d67" w14:textId="7ff5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ноября 2016 года № С-5/8 "О повышении (понижении) ставок земельного налога на земельные участки города Кокшетау, населенных пунктов в административных границах города Кокшетау и об утверждении схемы зонирования земель города Кокшетау, населенных пунктов в административных границах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2018 года № С-19/7. Зарегистрировано Департаментом юстиции Акмолинской области 5 апреля 2018 года № 6511. Утратило силу решением Кокшетауского городского маслихата Акмолинской области от 22 ноября 2018 года № С-24/6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С-24/6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 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повышении (понижении) ставок земельного налога на земельные участки города Кокшетау, населенных пунктов в административных границах города Кокшетау и об утверждении схемы зонирования земель города Кокшетау, населенных пунктов в административных границах города Кокшетау" от 25 ноября 2016 года № С-5/8 (зарегистрировано в Реестре государственной регистрации нормативных правовых актов № 5619, опубликовано 23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 Земельного кодекса Республики Казахстан от 20 июня 2003 года, статьей 510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казахском языке внесены изменения, текст на русском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созыва,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19-ой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