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460" w14:textId="924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2018 года № 340/42-VI. Зарегистрировано Департаментом юстиции города Астаны 4 февраля 2019 года № 1203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материалы, представленные акиматом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платы за пользование водными ресурсами поверхностных источников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286/42-IV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№ 612, опубликовано 30 января 2010 года в газетах "Астана ақшамы", "Вечерняя Астана);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383/54-V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21 декабря 2009 года № 286/42-IV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№ 929, опубликовано 1 августа 2015 года в газетах "Астана ақшамы", "Вечерняя Астана).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340/42-VI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по городу Астане, расчитанный с учетом коэффициента инфляции (приведенный к единице) в 2017 году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нормативные ставки ежегодно индексируются исходя из уровня инфляции на соответствующий год.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