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df27" w14:textId="10ad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декабря 2018 года № 498. Зарегистрирован в Министерстве юстиции Республики Казахстан 14 февраля 2019 года № 18305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 (зарегистрирован в Реестре государственной регистрации нормативных правовых актов под № 9936, опубликован 15 декабря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 - товарный газ и (или) сжиженный нефтяной газ;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перерасход газа - отбор потребителем газа в объеме, превышающем суточную норму поставки (потребления) газа;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технологический запас газа в газопроводе - необходимый минимальный объем газа в газопроводе для обеспечения рабочего режима транспортировки газа;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пропускная способность газопровода - расход газа по внутреннему диаметру газопровода и рабочему давлению газа из расчета потребления 24 часа в сутки;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среднесуточная норма поставки (потребления) газа - объем газа, определяемый путем деления месячного объема газа, установленного договором, на количество календарных дней соответствующего месяца;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суточная норма поставки (потребления) газа - суточный объем газа, установленный диспетчерским графиком по соглашению сторон;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броня газопотребления - минимальный объем потребления газа, необходимый для бесперебойной и безаварийной, при условии максимального использования резервных видов топлива, работы технологического оборудования потребителей, поставки газа которым в соответствии с законами и иными нормативными правовыми актами Республики Казахстан, не могут быть прекращены или быть ниже этого минимального объема;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мощность газопотребляющего (газового) оборудования - максимальная суммарная мощность газового оборудования из расчета их работы 24 часа в сутки;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диспетчерский график - почасовой график поставки газа в соответствии с заявкой, поданной поставщиком транспортировщику;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расчетный период - период, за который определяется объем поставленного газа, производятся взаиморасчеты между поставщиком, газотранспортной, газораспределительной, газосетевой организациями и потребителем за поставленный газ. Расчетный период, согласованный сторонами, указывается в договоре;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поставка - деятельность по розничной реализации газа;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поставщик - лицо, осуществляющее розничную реализацию газа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транспортировщик - газотранспортная или газораспределительная организация;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технические условия - документ, выдаваемый газораспределительной или газосетевой организацией на строительство объектов системы газоснабжения, подключение потребителя в запрашиваемых (расчетных) параметрах, изменение первоначального проектного решения объекта системы газоснабжения;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потребитель - бытовой, коммунально-бытовой или промышленный потребитель;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срыв пломбы, воздействие на пломбу либо прибор учета допускающие возможность несанкционированного отбора (хищения) газа, а также без согласия газораспределительной, газосетевой организации – подключение к системе газоснабжения, монтаж, демонтаж газового оборудования и приборов учета, замена пригодного к использованию прибора учета;";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 В случае, если параметры внешней среды отличаются от указанных в пункте 38 настоящих Правил, поставщик осуществляет перерасчет показаний приборов учета без корректоров путем приведения рабочих параметров газа к стандартным условиям, согласно паспорту прибора учета, либо в соответствии с Методикой перерасчета показаний приборов учета без корректоров путем приведения рабочих параметров газа к стандартным условиям,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декабря 2017 года № 491 (Зарегистрирован в Министерстве юстиции Республики Казахстан под № 16429)";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При нарушении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 производит перерасчет расхода газа: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бытовому потребителю по пропускной способности газопровода до крана на вводе, а для квартир – до крана на опуске, за период со дня проведения последней проверки до дня обнаружения, но не более двух месяцев, а при отсутствии прибора учета – со дня начала текущего расчетного периода до дня обнаружения;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коммунально-бытовому и промышленному потребителям – по пропускной способности газопровода на границе эксплуатационной ответственности, за период со дня проведения последней проверки до дня обнаружения, но не более двух месяцев.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потребителя факта несоответствия прибора учета параметрам газового оборудования, потребителю производится перерасчет расхода газа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 дня последней проверки.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производит перерасчет расхода газа с учетом начисленного объема газа за период производимого перерасчета.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Фактом проверки бытового потребителя является снятие показаний прибора учета, а для коммунально-бытовых и промышленных потребителей – отметка поставщика о произведенной проверке в журнале потребителя, а при его отсутствии – по данным поставщика.".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