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3692" w14:textId="c6a3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ей измерений и метрологических требований к ним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6. Зарегистрирован в Министерстве юстиции Республики Казахстан 29 декабря 2018 года № 18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ей измерений и метрологических требований к ним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ей измерений и метрологических требований к ним, относящихся к государственному регулированию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ей измерений и метрологических требований к ним, относящихся к государственному регулированию (далее - Правила) разработаны в соответствии с подпунктом 18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- Закон) и определяют порядок формирования перечней измерений и метрологических требований к ним, относящихся к государственному регулированию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ей измерений и метрологических требований к ним, относящихся к государственному регулированию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 в соответствии с подпунктом 2) статьи 6-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еречни измерений, относящиеся к государственному регулированию, совместно с уполномоченным органом по обеспечению единства измерений (далее – уполномоченный орган)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еречня измерений относящиеся к государственному регулированию осуществляется государственным органом путем проведения анализа измерений, проводимых в соответствующей отрасл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анализа государственным органом учитываются измерения, которые применяются при работах, связанных с обеспечением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здоровья физических лиц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ых результатов измерений при государственных учетных операциях, торгово-коммерческих операциях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труда и движения транспор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ых результатов измерений при производстве вооружения и военной техники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 средств измерений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проведенного анализа государственный орган определяет измерения, относящиеся к государственному регулированию и формирует перечень измерений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Перечня предусматривает установление государственными органами метрологических требований с учетом ведомственных, отраслевых требований, приведенных в нормативных правовых актах (далее – НПА) и стандартах организации к измерениям, сформиров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ПА, стандартов организации или отсутствия в них установленных метрологических требований учитываются сведения о метрологических характеристиках средств измерений и сведения из реестра государственной системы обеспечения единства измерений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формировании Перечня в графе 2 приводится наименование измерений с указанием объекта измерений и области применения данных измерений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 и 4 Перечня указываются установленные или допущенные в Республике Казахстан метрологические требования для данного измерения (диапазоны, погрешности, среднеквадратическое отклонение, класс точности и другие)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рологические требования выражаются в виде числовых значений физической величины с указанием их размерностей в единицах величин Международной системы единиц (за исключением безразмерных единиц), либо допущенных к применению на территории Республики Казахстан в соответствии с ГОСТ 8.417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дополнительной информации (конструкционных, технических, эксплуатационных или других особенностей) данные сведения указываются в графе 5 Перечн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иводится уточнение перечня по направлениям деятельности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орган на согласование направляет уполномоченному органу сформированный проект Перечн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существляет экспертизу проекта Перечня в срок 30 (тридцать) рабочих дней, направленного государственным органом на полноту и правильность, приведенных метрологических требован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замечаний и предложений уполномоченный орган направляет проект Перечня на доработку государственному органу в срок 5 (пять) рабочих дн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аличия замечаний и предложений от заинтересованных государственных органов и организаций государственный орган-разработчик дорабатывает проект Перечня и повторно направляет на согласование уполномоченному органу в срок 10 (десять) рабочих дней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работанный проект Перечня утверждается совместным приказом соответствующего государственного органа и уполномоченного органа и размещается на соответствующих интернет-ресурсах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метрологический контроль за объектами, указанными в статье 2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для фактического выполнения метрологических требований, установленных в перечнях измерений, относящихся к государственному регулированию, и нормативных правовых актах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 и метрологических требований к ним, относящихся к государственному регулированию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имер: в графе 2 указываются измере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ссы новорожденного при диагностических обследованиях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ассы продукции при осуществлении торгово-коммерческих операций;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а холодной и горячей воды в объектах жилищно-коммунального хозяйства;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а нефтепродуктов при осуществлении торгово-учетных операц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измерения других величин, при заполнении графы 2 измерения включаются в сферу государственного регулирования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для определения массы сырой нефти необходимо измерить ее объем, температуру и плотность, в Перечень включаются по отдельности измерения объема, температуры и плотности сырой нефт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