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31c7" w14:textId="96d3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присвоения информационной продукции возрастной классификаций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декабря 2018 года № 553. Зарегистрирован в Министерстве юстиции Республики Казахстан 29 декабря 2018 года № 18092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2018 года "О защите детей от информации, причиняющей вред их здоровью и развитию"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присвоения информационной продукции возрастной классификаций,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присвоения информационной продукции возрастной классификаций,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января 2019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553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информационной продукции возрастной классификации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информационной продукции возрастной классификации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2018 года "О защите детей от информации, причиняющей вред их здоровью и развитию" (далее - Закон) и определяют порядок присвоения информационной продукции возрастной классификации.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продукция -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распространение информационной продукции - деятельность по продаже, подписке, доставке, раздаче, показу, прокату и (или) аренде информационной продукции;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информационной продукции (далее - распространитель) -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информационной продукции -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возрастная категория - категория, присваиваемая информационной продукции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возрастная классификация - процесс присвоения информационной продукции возрастной категории.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информационной продукции возрастной классификации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возрастной классификации осуществляется до начала распространения информационной продукции на территории Республики Казахстан: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собственником на информационную продукцию, произведенную и (или) изготовленную в Республике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осуществление возрастной классификации фильмов.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осуществляется с присвоением информационной продукции следующих возрастных категорий: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- информационная продукция для детей, не достигших шести лет;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- информационная продукция для детей, достигших шести лет;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- информационная продукция для детей, достигших двенадцати лет;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- информационная продукция для детей, достигших четырнадцати лет;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- информационная продукция для детей, достигших шестнадцати лет;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- информационная продукция, содержащая информацию, запрещенную для детей.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Присвоение возрастной классификации осуществляется путем нанесения знака возрастной категории и (или) обозначения текстового предупреждения согласно Требованиям к знаку возрастной категории,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и распространители присваивают возрастную классификацию информационной продукции согласно Методике присвоения информационной продукции возрастной классификации, утвержденной настоящим приказом.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553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присвоения информационной продукции возрастной классификации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присвоения информационной продукции возрастной классификации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2018 года "О защите детей от информации, причиняющей вред их здоровью и развитию" (далее - Закон).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на информационную продукцию, произведенную и (или) изготовленную в Республике Казахстан, а так же ввозимую (доставленную) на территорию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- разрушение сооружений и (или) технических устройств, применяемых на опасном производственном объекте, неконтролируемый взрыв и (или) выброс опасных веществ;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катастрофа - крупное неблагоприятное событие, влекущее за собой трагические последствия (разрушения, гибель людей, животных, растительного мира);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продукция -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информационной продукции - деятельность по продаже, подписке, доставке, раздаче, показу, прокату и (или) аренде информационной продукции;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распространитель информационной продукции (далее - распространитель) -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информационной продукции (далее - производитель) -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паника - состояние интенсивного страха перед реальной или предполагаемой угрозой;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несчастный случай - непредвиденное событие, неожиданное стечение обстоятельств, повлекшее телесное повреждение или смерть;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возрастная категория - категория, присваиваемая информационной продукции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возрастная классификация - процесс присвоения информационной продукции возрастной категории;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насилие - любое проявление ограничений физических, морально-нравственных и отражение определенного типа отношений между людьми, когда преимущественное положение одних достигается путем использования силы, прямого принуждения за счет страдания, боли, унижения, ограничений свободы, воли, возможностей и возможного лишения жизни других;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ужас - состояние человека под влиянием сильного страха (испуга), сопровождающееся подавленностью (оцепенением), иногда дрожью, отсутствием активной реакции по устранению источника страха;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жестокость - совокупность человеческих отношений, основанных на проявлении крайней безжалостности, беспощадности, неумолимости намерений, абсолютной решимости совершить каких либо действии против человечества;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страх - отрицательно окрашенная эмоциональная реакция, внутреннее состояние, обусловленное грозящим реальным или предполагаемым бедствием;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натуралистическое изображение (описание) - детализированное изображение человека, животного, предмета, события, явления, действия (бездействия) и их последствий, фиксирующее внимание потребителей информационной продукции на деталях, анатомических подробностях и (или) физиологических либо технических процессах объекта изображения.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осуществляется до начала распространения информационной продукции на территории Республики Казахстан собственником на информационную продукцию, произведенную и (или) изготовленную в Республике Казахстан, а также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или распространители информационной продукции при осуществлении классификации информационной продукции оценивают: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тематику, жанр, содержание и художественное оформление информационной продукции;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восприятия детьми определенной возрастной категории информации, содержащейся в информационной продукции;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причинения вреда здоровью и развитию ребенка.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информации, причиняющей вред здоровью и развитию детей, относится информация: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запрещенная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запрещенная для детей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ограниченная для детей определенных возрастных групп законами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Возрастная категория "до 6 лет" присваивается на информационную продукцию, содержащую информацию, не причиняющую вред здоровью и развитию детей, в том числе на информационную продукцию, содержащую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Возрастная категория "с 6 лет" присваивается на информационную продукцию, содержащую информацию, не причиняющую вред здоровью и развитию детей и на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в том числе на информационную продукцию, не содержащую описание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Возрастная категория "с 12 лет" присваивается на информационную продукцию, содержащую информацию, не причиняющую вред здоровью и развитию детей и на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в том числе на информационную продукцию, содержащую описание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Возрастная категория "с 14 лет" присваивается на информационную продукцию, содержащую информацию, не причиняющую вред здоровью и развитию детей и на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в том числе на информационную продукцию, содержащую оправданные жанром и (или) сюжетом: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Возрастная категория "с 16 лет" присваивается на информационную продукцию, содержащую информацию, не причиняющую вред здоровью и развитию детей и на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в том числе на информационную продукцию, содержащую оправданные жанром и (или) сюжетом: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сюжетов суицида и (или) убийства человека, которые вызывают чувство сострадания к жертвам и осуждение жестокости и насилия;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Возрастная категория "с 18 лет" присваивается на информационную продукцию, содержащую информацию, запрещенную для детей.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