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90d5" w14:textId="4cb9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ноября 2015 года № 1118 "Об утверждении Правил информационного взаимодействия при перевозке и обработке багажа, почты и грузов воздушным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декабря 2018 года № 911. Зарегистрирован в Министерстве юстиции Республики Казахстан 26 декабря 2018 года № 18045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ноября 2015 года № 1118 "Об утверждении Правил информационного взаимодействия при перевозке и обработке багажа, почты и грузов воздушным транспортом" (зарегистрирован в Реестре государственной регистрации нормативных правовых актов под № 12545, опубликован 20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информационного взаимодействия при перевозке и обработке багажа, почтовых отправлений и грузов воздушным транспортом";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перевозке и обработке багажа, почтовых отправлений и грузов воздушным транспортом.";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перевозке и обработке багажа, почты и грузов воздушным транспортом,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911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1118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информационного взаимодействия при перевозке и обработке багажа, почтовых отправлений и грузов воздушным транспортом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информационного взаимодействия при перевозке и обработке багажа, почтовых отправлений и грузов воздушным транспортом (далее – Правила) разработаны в соответствии с подпунктом 41-64)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информационного взаимодействия при перевозке и обработке багажа, почтовых отправлений и грузов воздушным транспортом.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информационных систем – мероприятия по организации и обеспечению информационного взаимодействия между двумя и более информационными системами на основании используемых в Республике Казахстан стандартных протоколов передачи данных;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информация – сведения в электронном виде о товарах, предполагаемых к перемещению через таможенную границу Евразийского экономического союза (далее – ЕАЭС), транспортных средствах международной перевозки, перевозящих такие товары, времени и месте прибытия товаров на таможенную территорию ЕАЭС;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багаж – личные вещи пассажиров или экипажа, перевозимые на борту воздушного судна;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декларант – лицо, которое декларирует товары либо от имени которого декларируются товары;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"Е-Freight" (далее – ИС "Е-Freight") – информационная система безбумажного документооборота в области грузовых авиаперевозок, предназначенная для автоматизации и мониторинга информационного взаимодействия при перевозке и обработке багажа, почтовых отправлений и грузов воздушным транспортом;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частный партнер – индивидуальный предприниматель, простое товарищество, консорциум или юридическое лицо, за исключением лиц, выступающих государственными партнерами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партнерстве", заключившие договор государственно-частного партнерства (далее – договор ГЧП);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поставщик услуг наземного обслуживания – физическое или юридическое лицо, оказывающее услуги наземного обслуживания на территории аэропорта, за исключением эксплуатанта аэропорта и авиакомпании, самостоятельно обслуживающей свои воздушные суда, пассажиров, багаж, груз и почту (далее – обслуживающая компания);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 – любое перевозимое на борту воздушного судна имущество, за исключением почты, бортприпасов и багажа;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таможенных органов – информационная система Комитета государственных доходов Министерства финансов Республики Казахстан, предназначенная для совершения таможенных операций, связанных с предварительным информированием, перемещением товаров через таможенную границу, помещением товаров под таможенные процедуры, и проведением таможенного контроля, в том числе контроля после выпуска товаров (далее – ИС таможенных органов);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ГЧП – письменное соглашение, определяющее права, обязанности и ответственность сторон договора ГЧП, иные условия договора ГЧП в рамках реализации проекта ГЧП;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перевозчик – физическое или юридическое лицо, осуществляющий деятельность по перевозке пассажиров, багажа, грузов и почтовых отправлений на воздушном транспорте;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владелец склада временного хранения (далее – владелец СВХ) – юридическое лицо Республики Казахстан, созданное на территории Республики Казахстан, отвечающее условиям,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агент – это лицо, представляющее эксплуатанта воздушного судна, которое уполномочено непосредственно им или от его имени выступать при выполнении формальностей, связанных с прибытием, отправлением и оформлением воздушного судна данного эксплуатанта, экипажа, пассажиров, грузов, почты, багажа и бортприпасов;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Национальный оператор почты (далее – оператор почты) – оператор почты, определяемый уполномоченным органом в области почты, созданный в организационно-правовой форме акционерного общества, контрольный пакет акций которого принадлежит национальному управляющему холдингу,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 (далее – ЭЦП);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ЭЦП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 ЭЦП.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информационного взаимодействия при перевозке и обработке багажа, почтовых отправлений и грузов воздушным транспортом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повышения эффективности информационного взаимодействия при перевозке и обработке багажа, почтовых отправлений и грузов воздушным транспортом на территории Республики Казахстан внедряется ИС "Е-Freight", совместимая с используемыми международными стандартами и протоколами.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 "Е-Freight" предназначена для автоматизации следующих функций сторон, участвующих в авиационных перевозках: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прием/передача электронных документов и сообщений от перевозчиков, уполномоченных агентов, обслуживающих компаний, оператора почты, аэропортов, владельцев СВХ (далее – участники информационного взаимодействия);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обработка и хранение электронных документов и сообщений;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информационными системами государственных органов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информационного взаимодействия для использования ИС "E-Freight" заключают договор с частным партнером – владельцем ИС "E-Freight".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Взаимодействие информационных систем государственных органов с ИС "E-Freight" в ходе осуществления информационного взаимодействия при перевозке и обработке багажа, почтовых отправлений и грузов воздушным транспортом в электронном виде определяются в соответствии с законодательством Республики Казахстан в сфере информатизации.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ИС "E-Freight" с информационными системами государственных органов, находящимися в контуре единой транспортной среды государственных органов, проводится через шлюз "электронного правительства".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Перевозчик или уполномоченное лицо, действующее по его поручению с пункта отправления, направляет в ИС "E-Freight" электронные документы: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грузовую авианакладную;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грузовую ведомость;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ведомость домашних авианакладных.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Обслуживающая компания или владелец СВХ в системе "E-Freight" получает доступ к соответствующей информации по прибывающему багажу, почтовых отправлений, груза и при ее обработке формирует электронное подтверждение о получении багажа, почтовых отправлений, груза и изменении его статуса по каждой грузовой авианакладной, а в случае прибытия почтовых отправлений и груза из государств, не входящих в ЕАЭС, дополнительно передает информацию в таможенные органы для регистрации прибытия почтовых отправлений и груза.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по каждой грузовой авианакладной, передается ИС "E-Freight" в информационную систему перевозчика в виде электронных сообщений.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агент из пункта отправления и/или декларант при работе с ИС "E-Freight" при необходимости предоставляет по почтовым отправлениям и грузам электронные документы и/или соответствующую информацию, включая сведения по инвойсу, упаковочному листу, сертификатам (при наличии), декларацию на опасный груз (при необходимости).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ввоза почтовых отправлений и груза на территорию Республики Казахстан из государств, не входящих в ЕАЭС, перевозчик или уполномоченное лицо, действующее по его поручению через ИС "E-Freight" предоставляет предварительную информацию таможенным органам в соответствии с таможенным законодательством ЕАЭС и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Таможенными органами документы принимаются, если они представлены участниками информационного взаимодействия: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виде электронного документа, заверенного ЭЦП участников информационного взаимодействия;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виде, путем передачи с помощью электронных средств.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таможенным органам документы переданы в виде электронного документа, то предъявления на бумажном носителе не требуется.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передачи электронных документов и сообщений проводится интеграция ИС "Е-Freight" с ИС таможенного органа.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предварительной информации, ИС таможенных органов проводит форматно-логистический контроль на полноту, целостность и непротиворечивость предоставляемых сведений (далее – ФЛК).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успешного прохождения ФЛК, ИС таможенных органов производит регистрацию предварительной информации, после которого перевозчику или уполномоченному лицу, действующему по его поручению через ИС "Е-Freight" направляется сообщение, о присвоении уникального идентификационного номера перевозки (далее – УИНП).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регистрации предварительной информации ИС таможенного органа формируется отказ в регистрации, и предварительная информация подлежит повторному представлению после устранения нарушений, явившихся основанием для отказа.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указанных сообщений не должен превышать 15 минут с момента получения ИС таможенного органа предварительной информации.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прибытии воздушного судна в пункт назначения перевозчик или уполномоченное лицо, действующее по его поручению через ИС "Е-Freight" направляет в ИС таможенных органов уведомление о прибытии.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о прибытии перевозчик или уполномоченное лицо, действующее по его поручению указывает УИНП, полученного на предварительную информацию.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формировании почтовых отправлений и груза на отправку из аэропортов Республики Казахстан: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агент направляет в ИС "E-Freight" сведения: грузовые авианакладные, инвойсы, упаковочные листы, сертификаты (при наличии), декларации на опасный груз (при необходимости), инструкцию грузоотправителя (при необходимости);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СВХ и/или обслуживающая компания при приеме почтовых отправлений и груза от уполномоченного агента вносит информацию в ИС "E-Freight" по статусу почтовых отправлений и груза сообщение, которое автоматически направляется в информационную систему перевозчиков, а также формирует в ИС "E-Freight" электронную грузовую ведомость;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перевозчики направляют в ИС "E-Freight" электронные документы: заявку на документальную комплектацию груза и грузовые авианакладные.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Убытие почтовых отправлений и груза с таможенной территории ЕАЭС допускается с разрешения таможенного органа, с использованием информационных систем "E-Freight" и таможенного органа.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таможенных органов на убытие груза, предоставляется в соответствии с таможенным законодательством ЕАЭС и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перемещении грузов внутри Республики Казахстан с целью полного исключения бумажных документов проводится интеграция с информационной системой Министерства сельского хозяйства Республики Казахстан, либо предоставляется возможность работы сотрудников ветеринарного, фитосанитарного контроля непосредственно с ИС "E-Freight".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документы переданы в электронном виде, то предъявления на бумажном носителе не требуется.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технической возможности участники информационного взаимодействия осуществляют взаимодействие на бумажном носителе.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