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dff3" w14:textId="6b9d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национальных, межгосударственных стандартов и национальных классификаторов технико-экономической информации в нормативных правовых актах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декабря 2018 года № 896. Зарегистрирован в Министерстве юстиции Республики Казахстан 26 декабря 2018 года № 18040.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5 октября 2018 года "О стандартизации"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национальных, межгосударственных стандартов и национальных классификаторов технико-экономической информации в нормативных правовых актах.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1158 "Об утверждении Правил применения ссылочных нормативных документов по стандартизации" (зарегистрированный в Реестре государственной регистрации нормативных правовых актов за № 12833, опубликованный 4 февраля 2016 года в газете "Казахстанская правда" № 22 (28148)).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896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национальных, межгосударственных стандартов и</w:t>
      </w:r>
      <w:r>
        <w:br/>
      </w:r>
      <w:r>
        <w:rPr>
          <w:rFonts w:ascii="Times New Roman"/>
          <w:b/>
          <w:i w:val="false"/>
          <w:color w:val="000000"/>
        </w:rPr>
        <w:t>национальных классификаторов технико-экономической информации в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актах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5 октября 2018 года "О стандартизации" и определяют порядок применения национальных, межгосударственных стандартов и национальных  классификаторов технико-экономической информации (далее – документы по стандартизации) (далее – Правила), на которые приведены ссылки в нормативных правовых актах.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нормативных правовых актах приводятся ссылки на действующие документы по стандартизации.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Ссылки делятся на прямые и косвенные.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Прямая ссылка в нормативных правовых актах на документы по стандартизации приводится, в случае необходимости достижения требований конкретного документа по стандартизации.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Приведенные в нормативных правовых актах ссылки на документы по стандартизации являются обязательными, если имеются указания об этом в законодательстве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Прямая ссылка указывается в виде обозначения и наименования документа по стандартизации, без указания года его утверждения, например: "СТ РК 1125 "Знаки дорожные. Общие технические условия", ГК РК 08 "Классификатор специальностей высшего и послевузовского образования Республики Казахстан".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применении документа по стандартизации, на который в нормативных правовых актах дана прямая ссылка, используется его последнее актуальное издание, со всеми изменениями.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Косвенные ссылки в нормативных правовых актах на документы по стандартизации применяются, в случае необходимости достижения требований документов по стандартизации без указания их обозначений и наименований.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документов по стандартизации, на которые имеются косвенные ссылки в нормативных правовых актах, в целях их применения, является добровольным.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Установление в нормативных правовых актах ссылки на структурный элемент документа по стандартизации не допускается.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замене документа по стандартизации, на который в нормативных правовых актах имеется прямая ссылка, на нормативные документы по стандартизации с другим обозначением, то документ по стандартизации, на который в нормативных правовых актах имеется прямая ссылка, действует до момента внесений изменений в нормативные правовые акты, в котором они приведены.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стандартизации уведомляет государственный орган, ответственный за разработку нормативных правовых актов, о необходимости внесения изменений в нормативные правовые акты, в связи с заменой приведенного в нем документа по стандартизации в течение десяти рабочих дней со дня утверждения заменяющего нормативного документа по стандартизации.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в отношении нормативного правового акта, принятых ими и (или) разработчиками которых они являлись, а также актов, относящихся к их компетенции, в целях актуализации проводят ежемесячный анализ приведенных в них документов по стандартизации, на необходимость их актуализации, в соответствии с Информационным указателем стандартов, размещаемым на официальном интернет-ресурсе Единого государственного фонда нормативных технических документов.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органы, ответственные за разработку нормативных правовых актов в течение десяти рабочих дней с момента его государственной регистрации, направляют в Национальный орган по стандартизации уведомление о принятии нормативных правовых актов, содержащего ссылку на документ по стандартизации,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стандартизации организует размещение информации о документах по стандартизации, на которые в нормативных правовых актах даны ссылки в каталоге документов по стандартизации, информационном указателе стандартов, а также на интернет-ресурсе Национального органа по стандартизации.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национальных,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нормативных правовых актах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принятии нормативного правового акта, содержащего</w:t>
      </w:r>
      <w:r>
        <w:br/>
      </w:r>
      <w:r>
        <w:rPr>
          <w:rFonts w:ascii="Times New Roman"/>
          <w:b/>
          <w:i w:val="false"/>
          <w:color w:val="000000"/>
        </w:rPr>
        <w:t>ссылку на национальный, межгосударственный стандарт или</w:t>
      </w:r>
      <w:r>
        <w:br/>
      </w:r>
      <w:r>
        <w:rPr>
          <w:rFonts w:ascii="Times New Roman"/>
          <w:b/>
          <w:i w:val="false"/>
          <w:color w:val="000000"/>
        </w:rPr>
        <w:t>национальный классификатор технико-экономической информации</w:t>
      </w:r>
    </w:p>
    <w:bookmarkEnd w:id="25"/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 информирует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принятии следующих нормативных правовых актов, содержащих ссылку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национальный, межгосударственный стандарт или национальный классификатор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технико-экономической информации: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нормативного правового акта и орган, принявший 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ответственный за разработку нормативного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структурного элемента нормативного правового акта, в котором приведены ссылки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национального, межгосударственного стандарта или национального классификатора технико-экономической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Дата                                           "____" ________201_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(подпись)             Фамилия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