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4b0f" w14:textId="f9c4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октября 2018 года № 721. Зарегистрирован в Министерстве юстиции Республики Казахстан 21 декабря 2018 года № 17998. Утратил силу приказом и.о. Министра индустрии и инфраструктурного развития Республики Казахстан от 26 мая 2022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26.05.2022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12767, опубликован 8 января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формирования базы данных товаров, работ, услуг и их поставщиков";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База данных включает: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и услуги, оказываемые отечественными поставщиками;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на которые выданы сертификаты казахстанского происхождения формы "CT-KZ";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отечественных товаропроизводителей и отечественных поставщиков работ и услуг;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отечественных товаропроизводителей строительных материалов, оборудования, изделий и конструкций.";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регистрации в базе данных (за исключением реестра отечественных товаропроизводителей строительных материалов, оборудования, изделий и конструкций) поставщик: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заполняет анкету поставщика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информацию о товарах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информацию о работах и/или услугах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товаров: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документ об оценке (подтверждении) соответствия продукции, в случае если продукция подлежит обязательной оценке (подтверждению) соответствия;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сертификат о происхождении товара формы "CT-KZ", который выдается на товары, произведенные или подвергнутые достаточной переработке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(зарегистрированный в Реестре государственной регистрации нормативных правовых актов под № 10947);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работ и услуг: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свидетельство* или справку о государственной регистрации юридического лица (для юридических лиц);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разрешение или уведомление, в случае если в отношении работ (услуг) введен разрешительный или уведомительный порядок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при наличии сертификат системы менеджмента качества;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информацию поставщика работ/услуг,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Для регистрации в реестре отечественных товаропроизводителей строительных материалов, оборудования, изделий и конструкций отечественный товаропроизводитель заполняет анкету отечественного товаропроизводителя о производимых им строительных материалах, оборудовании, изделиях и конструкциях по форме согласно приложению 5 к настоящим Правилам в электронном виде на государственном и русском языках.";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ведения базы данных товаров, работ, услуг и их поставщиков";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 изменения сведений,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и 5 к настоящим Правилам, поставщик в срок не позднее десяти рабочих дней с даты наступления таких изменений вносит их в базу данных.";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 приложению к настоящему приказу.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настоящего пункта.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 2018 года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отечественного товаропроизводителя о производимых им строительных материалах, оборудованиях, изделиях и конструкциях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Графы, обязательные для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материалов, оборудования,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товаропроизводителя (название и указание на организационно-правовую форму)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(юридический/фактический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код товарной номенклатуры внешнеэкономической деятельности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