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e8b8" w14:textId="4bde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лицензирования экспорта объектов животного мира 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30 октября 2018 года № 440. Зарегистрирован в Министерстве юстиции Республики Казахстан 21 декабря 2018 года № 17984. Утратил силу приказом Министра экологии, геологии и природных ресурсов Республики Казахстан от 12 августа 2020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12.08.2020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диких живых животных, отдельных дикорастущих растений и дикорастущего лекарственного сырья",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1034",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440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диких живых животных, 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диких живых животных, отдельных дикорастущих растений и дикорастущего лекарственного сырья" (далее - государственная услуга).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лесного хозяйства и животного мира Министерства (далее -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5 (пять) рабочих дней;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(полностью автоматизированная).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лицензия или переоформленная лицензия и (или) приложения к лицензии на экспорт диких живых животных, отдельных дикорастущих растений и дикорастущего лекарственного сырья,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-электронная.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- 1 МРП.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- ПШЭП) или через банки второго уровня.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на портале: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приложении к лицензии на экспорт диких живых животных, отдельных дикорастущих растений и дикорастущего лекарственного сырья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начале деятельности индивидуального предпринимателя, об оплате через ПШЭП услугодатель получает из соответствующих государственных информационных систем через ПШЭП.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(зарегистрирован в Реестре государственной регистрации нормативных правовых актов под № 11074) и Решением Коллегии Евразийской экономической комиссии от 21 апреля 2015 года № 30 "О мерах нетарифного регулирования";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а также услугодателей и (или)</w:t>
      </w:r>
      <w:r>
        <w:br/>
      </w:r>
      <w:r>
        <w:rPr>
          <w:rFonts w:ascii="Times New Roman"/>
          <w:b/>
          <w:i w:val="false"/>
          <w:color w:val="000000"/>
        </w:rPr>
        <w:t>их должностных лиц по вопросам оказания государственных услуг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Кенесары, дом 36, телефон приемной: 8 (7172) 55-58-03.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www.mgov.kz, раздел "Поддержка и услуги", подраздел "Государственные услуги".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58-00-58 и единого контакт-центра по вопросам оказания государственных услуг: 1414.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3636"/>
        <w:gridCol w:w="4066"/>
      </w:tblGrid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дата, месяц, год, по дата, месяц, год</w:t>
            </w:r>
          </w:p>
          <w:bookmarkEnd w:id="71"/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72"/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происхождения: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заявлению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2212"/>
        <w:gridCol w:w="3324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Евразийского экономического союза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7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 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9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лицензированию экспорта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сырья, документы подтверждающих соответствие им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3213"/>
        <w:gridCol w:w="5708"/>
        <w:gridCol w:w="2383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 товара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владения диких живых животных и дикорастущих растений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Обосновывающие материалы изъятия объектов растительного мира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объектов растительного мира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 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0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юридического лица 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бизнес-идентификационного номера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 от "___" _________ 20___ года, выданную(ое) 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 лицензиара, выдавшего лицензию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 следующему(им) основанию(ям)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2014 года "О разрешениях и уведомлениях" (далее – Закон) путем (укажите в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"разрешения, выдаваемые на объекты" или для приложений к лицензии с указанием объектов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– для иностранного юридического лица, 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персональных данных 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(ЭЦП)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 20__ года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82"/>
    <w:bookmarkStart w:name="z1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</w:t>
      </w:r>
    </w:p>
    <w:bookmarkEnd w:id="83"/>
    <w:bookmarkStart w:name="z1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bookmarkEnd w:id="84"/>
    <w:bookmarkStart w:name="z1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 от ______ 20 ___ года, выданную(ое) (ых)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подвида(ов) деятельности)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мая 2014 года "О разрешениях и уведомлениях"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"разрешения, выдаваемые на объекты" или для 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(операций)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персональных данных 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(ЭЦП)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"_" _____ 20_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</w:tbl>
    <w:bookmarkStart w:name="z1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редких и находящихся под</w:t>
      </w:r>
      <w:r>
        <w:br/>
      </w:r>
      <w:r>
        <w:rPr>
          <w:rFonts w:ascii="Times New Roman"/>
          <w:b/>
          <w:i w:val="false"/>
          <w:color w:val="000000"/>
        </w:rPr>
        <w:t>угрозой исчезновения видов диких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1034"</w:t>
      </w:r>
    </w:p>
    <w:bookmarkEnd w:id="86"/>
    <w:bookmarkStart w:name="z18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(далее - государственная услуга).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лесного хозяйства и животного мира Министерства (далее - услугодатель).</w:t>
      </w:r>
    </w:p>
    <w:bookmarkEnd w:id="90"/>
    <w:bookmarkStart w:name="z1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www.egov.kz, www.elicense.kz (далее - портал).</w:t>
      </w:r>
    </w:p>
    <w:bookmarkEnd w:id="91"/>
    <w:bookmarkStart w:name="z18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портал: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5 (пять) рабочих дней;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97"/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98"/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</w:p>
    <w:bookmarkEnd w:id="99"/>
    <w:bookmarkStart w:name="z1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или переоформленная лицензия и (или) приложения к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-электронная. 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получением государственной услуги через портал результат государственной услуги направляется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- 10 месячных расчетных показателей (далее - МРП);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переоформление лицензии - 1 МРП. 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- ПШЭП) или через банки второго уровня.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на портале: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112"/>
    <w:bookmarkStart w:name="z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114"/>
    <w:bookmarkStart w:name="z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или физического лица для переоформления лицензии и (или) приложении к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19"/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о начале деятельности индивидуального предпринимателя, об оплате через ПШЭП услугодатель получает из соответствующих государственных информационных систем через ПШЭП.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(зарегистрирован в Реестре государственной регистрации нормативных правовых актов под № 11074)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регулирования";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25"/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26"/>
    <w:bookmarkStart w:name="z22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улица Кенесары, дом 36, телефон приемной: 8 (7172) 55-58-03.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отчество, почтовый адрес, исходящий номер и дата. Жалоба должна быть подписана услугополучателем.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</w:r>
    </w:p>
    <w:bookmarkEnd w:id="133"/>
    <w:bookmarkStart w:name="z2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34"/>
    <w:bookmarkStart w:name="z2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36"/>
    <w:bookmarkStart w:name="z2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7"/>
    <w:bookmarkStart w:name="z23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8"/>
    <w:bookmarkStart w:name="z2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Министерства: www.mgov.kz, раздел "Поддержка и услуги", подраздел "Государственные услуги".</w:t>
      </w:r>
    </w:p>
    <w:bookmarkEnd w:id="139"/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40"/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41"/>
    <w:bookmarkStart w:name="z2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58-00-58 и единого контакт-центра по вопросам оказания государственных услуг: 1414.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для получения лицензии на экспорт редких и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 видов диких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от 31 октября 2006 года № 1034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8"/>
        <w:gridCol w:w="3636"/>
        <w:gridCol w:w="4066"/>
      </w:tblGrid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дата, месяц, год, по дата, месяц, год</w:t>
            </w:r>
          </w:p>
          <w:bookmarkEnd w:id="144"/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лицензии,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145"/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№ 1034</w:t>
            </w:r>
          </w:p>
        </w:tc>
      </w:tr>
    </w:tbl>
    <w:bookmarkStart w:name="z2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</w:t>
      </w:r>
      <w:r>
        <w:br/>
      </w:r>
      <w:r>
        <w:rPr>
          <w:rFonts w:ascii="Times New Roman"/>
          <w:b/>
          <w:i w:val="false"/>
          <w:color w:val="000000"/>
        </w:rPr>
        <w:t>к заявлению для получения лицензии</w:t>
      </w:r>
      <w:r>
        <w:br/>
      </w:r>
      <w:r>
        <w:rPr>
          <w:rFonts w:ascii="Times New Roman"/>
          <w:b/>
          <w:i w:val="false"/>
          <w:color w:val="000000"/>
        </w:rPr>
        <w:t>на экспорт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диких животных и дикорастущих растений, включенных в красную</w:t>
      </w:r>
      <w:r>
        <w:br/>
      </w:r>
      <w:r>
        <w:rPr>
          <w:rFonts w:ascii="Times New Roman"/>
          <w:b/>
          <w:i w:val="false"/>
          <w:color w:val="000000"/>
        </w:rPr>
        <w:t>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067"/>
        <w:gridCol w:w="3411"/>
        <w:gridCol w:w="5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участника Евразийского экономического союза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№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диких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№ 1034"</w:t>
            </w:r>
          </w:p>
        </w:tc>
      </w:tr>
    </w:tbl>
    <w:bookmarkStart w:name="z2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требования, предъявляемые к деятельности по лицензированию экспорта редких и находящихся под угрозой исчезновения видов диких животных и дикорастущих растений,</w:t>
      </w:r>
    </w:p>
    <w:bookmarkEnd w:id="151"/>
    <w:bookmarkStart w:name="z2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документы подтверждающих соответствие им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4422"/>
        <w:gridCol w:w="5099"/>
        <w:gridCol w:w="1941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соответствии им*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сбора, добычи или отлова, владения, происхождения вылова диких животных и дикорастущих растений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удостоверяющих законность заготовки, сбора, добычи или отлова, происхождения вылова, приобретения диких животных, дикорастущих растений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приобретения (вылова) рыб и других водных животных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Обосновывающие материалы изъятия объектов растительного мира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объектов растительного мира</w:t>
            </w:r>
          </w:p>
        </w:tc>
      </w:tr>
    </w:tbl>
    <w:bookmarkStart w:name="z2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подаче документов через веб-портал "электронного правительства" www.egov.kz или веб-портал "Е–лицензирование" www.elicense.kz документы представляются в виде электронных копий документов, удостоверенных ЭЦП услугополучателя;</w:t>
      </w:r>
    </w:p>
    <w:bookmarkEnd w:id="153"/>
    <w:bookmarkStart w:name="z2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диких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31 октября 2006 года № 1034"</w:t>
            </w:r>
          </w:p>
        </w:tc>
      </w:tr>
    </w:tbl>
    <w:bookmarkStart w:name="z2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55"/>
    <w:bookmarkStart w:name="z2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 на экспорт редких и находящихся под угрозой</w:t>
      </w:r>
      <w:r>
        <w:br/>
      </w:r>
      <w:r>
        <w:rPr>
          <w:rFonts w:ascii="Times New Roman"/>
          <w:b/>
          <w:i w:val="false"/>
          <w:color w:val="000000"/>
        </w:rPr>
        <w:t>исчезновения видов диких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</w:t>
      </w:r>
    </w:p>
    <w:bookmarkEnd w:id="156"/>
    <w:bookmarkStart w:name="z2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бизнес-идентификационного номера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приложение(я)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 и (или) приложения(й) к лицензии, дата выдачи, наименование лицензиара, выдавшего лицензию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подвида(ов) деятельности) по следующему(им) основанию(ям)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2014 года "О разрешениях и уведомлениях" (далее – Закон) путем (укажите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наименования юридического лица-лицензиата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изменение места нахождения юридического лица-лицензиата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"разрешения, выдаваемые на объекты" или для приложений к лицензии с указанием объектов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– для иностранного юридического лица, 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</w:t>
      </w:r>
    </w:p>
    <w:bookmarkEnd w:id="157"/>
    <w:bookmarkStart w:name="z2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</w:t>
      </w:r>
    </w:p>
    <w:bookmarkEnd w:id="158"/>
    <w:bookmarkStart w:name="z3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персональных данных ограниченного доступа,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(ЭЦП)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 20__ года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1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диких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31 октября 2006 года № 1034</w:t>
      </w:r>
    </w:p>
    <w:bookmarkEnd w:id="160"/>
    <w:bookmarkStart w:name="z3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 от ______ 20___ года, выданную(ое) (ых) _____________</w:t>
      </w:r>
    </w:p>
    <w:bookmarkEnd w:id="161"/>
    <w:bookmarkStart w:name="z3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(номер(а) лицензии и 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bookmarkEnd w:id="162"/>
    <w:bookmarkStart w:name="z3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подвида(ов) деятельности)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 физического лица-лицензиата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 изменение 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 на объекты", вместе с объектом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мая 2014 года "О разрешениях и уведомлениях"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 лицензии, выданной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"разрешения, выдаваемые на объекты" или для приложений к 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(операций)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 направлена любая информация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персональных данных ограниченного доступа, составляющих охраняемую законом тайну,</w:t>
      </w:r>
    </w:p>
    <w:bookmarkEnd w:id="163"/>
    <w:bookmarkStart w:name="z3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содержащихся в информационных системах, при 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(ЭЦП)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"_" _____ 20_ года</w:t>
      </w:r>
    </w:p>
    <w:bookmarkEnd w:id="1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