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147b" w14:textId="6921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12 февраля 2018 года № 166 "Об утверждении форм налоговой отчетности и правил их составления"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20 декабря 2018 года № 1095. Зарегистрирован в Министерстве юстиции Республики Казахстан 21 декабря 2018 года № 17983. Утратил силу приказом Министра финансов РК от 24.12.2024 № 869.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24.12.2024 </w:t>
      </w:r>
      <w:r>
        <w:rPr>
          <w:rFonts w:ascii="Times New Roman"/>
          <w:b w:val="false"/>
          <w:i w:val="false"/>
          <w:color w:val="000000"/>
          <w:sz w:val="28"/>
        </w:rPr>
        <w:t>№ 869</w:t>
      </w:r>
      <w:r>
        <w:rPr>
          <w:rFonts w:ascii="Times New Roman"/>
          <w:b w:val="false"/>
          <w:i w:val="false"/>
          <w:color w:val="ff0000"/>
          <w:sz w:val="28"/>
        </w:rPr>
        <w:t xml:space="preserve"> (вводится в действие с 01.01.2025).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Настоящий приказ вводится в действие с 1 января 2019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февраля 2018 года № 166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16448, опубликован 16 марта 2018 года в Эталонном контрольном банке нормативных правовых актов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"1. Утвердить прилагаемые:</w:t>
      </w:r>
    </w:p>
    <w:bookmarkEnd w:id="2"/>
    <w:bookmarkStart w:name="z9" w:id="3"/>
    <w:p>
      <w:pPr>
        <w:spacing w:after="0"/>
        <w:ind w:left="0"/>
        <w:jc w:val="both"/>
      </w:pPr>
      <w:r>
        <w:rPr>
          <w:rFonts w:ascii="Times New Roman"/>
          <w:b w:val="false"/>
          <w:i w:val="false"/>
          <w:color w:val="000000"/>
          <w:sz w:val="28"/>
        </w:rPr>
        <w:t xml:space="preserve">
      1) форму декларации по корпоративному подоходному налогу (форма 100.00)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2) правила составления налоговой отчетности "Декларация по корпоративному подоходному налогу (форма 100.00)"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3) форму расчета суммы авансовых платежей по корпоративному подоходному налогу, подлежащей уплате за период до сдачи декларации (форма 101.01),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4) форму расчета суммы авансовых платежей по корпоративному подоходному налогу, подлежащей уплате за период после сдачи декларации (форма 101.02),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5) правила составления налоговой отчетности "Расчет суммы авансовых платежей по корпоративному подоходному налогу, подлежащей уплате за период до сдачи декларации", и налоговой отчетности "Расчет суммы авансовых платежей по корпоративному подоходному налогу, подлежащей уплате за период после сдачи декларации (формы 101.01 – 101.02)",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bookmarkEnd w:id="7"/>
    <w:bookmarkStart w:name="z14" w:id="8"/>
    <w:p>
      <w:pPr>
        <w:spacing w:after="0"/>
        <w:ind w:left="0"/>
        <w:jc w:val="both"/>
      </w:pPr>
      <w:r>
        <w:rPr>
          <w:rFonts w:ascii="Times New Roman"/>
          <w:b w:val="false"/>
          <w:i w:val="false"/>
          <w:color w:val="000000"/>
          <w:sz w:val="28"/>
        </w:rPr>
        <w:t xml:space="preserve">
      6) форму расчета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7) правила составления налоговой отчетности "Расчет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xml:space="preserve">
      8) форму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xml:space="preserve">
      9) правила составления налоговой отчетности "Расчет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8" w:id="12"/>
    <w:p>
      <w:pPr>
        <w:spacing w:after="0"/>
        <w:ind w:left="0"/>
        <w:jc w:val="both"/>
      </w:pPr>
      <w:r>
        <w:rPr>
          <w:rFonts w:ascii="Times New Roman"/>
          <w:b w:val="false"/>
          <w:i w:val="false"/>
          <w:color w:val="000000"/>
          <w:sz w:val="28"/>
        </w:rPr>
        <w:t xml:space="preserve">
      10) форму декларации по корпоративному подоходному налогу (форма 110.00)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9" w:id="13"/>
    <w:p>
      <w:pPr>
        <w:spacing w:after="0"/>
        <w:ind w:left="0"/>
        <w:jc w:val="both"/>
      </w:pPr>
      <w:r>
        <w:rPr>
          <w:rFonts w:ascii="Times New Roman"/>
          <w:b w:val="false"/>
          <w:i w:val="false"/>
          <w:color w:val="000000"/>
          <w:sz w:val="28"/>
        </w:rPr>
        <w:t xml:space="preserve">
      11) правила составления налоговой отчетности "Декларация по корпоративному подоходному налогу (форма 110.00)"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20" w:id="14"/>
    <w:p>
      <w:pPr>
        <w:spacing w:after="0"/>
        <w:ind w:left="0"/>
        <w:jc w:val="both"/>
      </w:pPr>
      <w:r>
        <w:rPr>
          <w:rFonts w:ascii="Times New Roman"/>
          <w:b w:val="false"/>
          <w:i w:val="false"/>
          <w:color w:val="000000"/>
          <w:sz w:val="28"/>
        </w:rPr>
        <w:t xml:space="preserve">
      12) форму декларации по корпоративному подоходному налогу (форма 150.00)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21" w:id="15"/>
    <w:p>
      <w:pPr>
        <w:spacing w:after="0"/>
        <w:ind w:left="0"/>
        <w:jc w:val="both"/>
      </w:pPr>
      <w:r>
        <w:rPr>
          <w:rFonts w:ascii="Times New Roman"/>
          <w:b w:val="false"/>
          <w:i w:val="false"/>
          <w:color w:val="000000"/>
          <w:sz w:val="28"/>
        </w:rPr>
        <w:t xml:space="preserve">
      13) правила составления налоговой отчетности "Декларация по корпоративному подоходному налогу (форма 150.00)"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22" w:id="16"/>
    <w:p>
      <w:pPr>
        <w:spacing w:after="0"/>
        <w:ind w:left="0"/>
        <w:jc w:val="both"/>
      </w:pPr>
      <w:r>
        <w:rPr>
          <w:rFonts w:ascii="Times New Roman"/>
          <w:b w:val="false"/>
          <w:i w:val="false"/>
          <w:color w:val="000000"/>
          <w:sz w:val="28"/>
        </w:rPr>
        <w:t>
      13-1) форму декларации по корпоративному подоходному налогу и по налогу на сверхприбыль (форма 150.00) согласно приложению 13-1 к настоящему приказу;</w:t>
      </w:r>
    </w:p>
    <w:bookmarkEnd w:id="16"/>
    <w:bookmarkStart w:name="z23" w:id="17"/>
    <w:p>
      <w:pPr>
        <w:spacing w:after="0"/>
        <w:ind w:left="0"/>
        <w:jc w:val="both"/>
      </w:pPr>
      <w:r>
        <w:rPr>
          <w:rFonts w:ascii="Times New Roman"/>
          <w:b w:val="false"/>
          <w:i w:val="false"/>
          <w:color w:val="000000"/>
          <w:sz w:val="28"/>
        </w:rPr>
        <w:t>
      13-2) правила составления налоговой отчетности "Декларация по корпоративному подоходному налогу и по налогу на сверхприбыль (форма 150.00)" согласно приложению 13-2 к настоящему приказу;</w:t>
      </w:r>
    </w:p>
    <w:bookmarkEnd w:id="17"/>
    <w:bookmarkStart w:name="z24" w:id="18"/>
    <w:p>
      <w:pPr>
        <w:spacing w:after="0"/>
        <w:ind w:left="0"/>
        <w:jc w:val="both"/>
      </w:pPr>
      <w:r>
        <w:rPr>
          <w:rFonts w:ascii="Times New Roman"/>
          <w:b w:val="false"/>
          <w:i w:val="false"/>
          <w:color w:val="000000"/>
          <w:sz w:val="28"/>
        </w:rPr>
        <w:t xml:space="preserve">
      14) форму декларации по индивидуальному подоходному налогу и социальному налогу (форма 200.00)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8"/>
    <w:bookmarkStart w:name="z25" w:id="19"/>
    <w:p>
      <w:pPr>
        <w:spacing w:after="0"/>
        <w:ind w:left="0"/>
        <w:jc w:val="both"/>
      </w:pPr>
      <w:r>
        <w:rPr>
          <w:rFonts w:ascii="Times New Roman"/>
          <w:b w:val="false"/>
          <w:i w:val="false"/>
          <w:color w:val="000000"/>
          <w:sz w:val="28"/>
        </w:rPr>
        <w:t xml:space="preserve">
      15) правила составления налоговой отчетности "Декларация по индивидуальному подоходному налогу и социальному налогу, (форма 200.00)"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9"/>
    <w:bookmarkStart w:name="z26" w:id="20"/>
    <w:p>
      <w:pPr>
        <w:spacing w:after="0"/>
        <w:ind w:left="0"/>
        <w:jc w:val="both"/>
      </w:pPr>
      <w:r>
        <w:rPr>
          <w:rFonts w:ascii="Times New Roman"/>
          <w:b w:val="false"/>
          <w:i w:val="false"/>
          <w:color w:val="000000"/>
          <w:sz w:val="28"/>
        </w:rPr>
        <w:t>
      15-1) форму декларации по индивидуальному подоходному налогу и социальному налогу (форма 200.00) согласно приложению 15-1 к настоящему приказу;</w:t>
      </w:r>
    </w:p>
    <w:bookmarkEnd w:id="20"/>
    <w:bookmarkStart w:name="z27" w:id="21"/>
    <w:p>
      <w:pPr>
        <w:spacing w:after="0"/>
        <w:ind w:left="0"/>
        <w:jc w:val="both"/>
      </w:pPr>
      <w:r>
        <w:rPr>
          <w:rFonts w:ascii="Times New Roman"/>
          <w:b w:val="false"/>
          <w:i w:val="false"/>
          <w:color w:val="000000"/>
          <w:sz w:val="28"/>
        </w:rPr>
        <w:t>
      15-2) правила составления налоговой отчетности "Декларация по индивидуальному подоходному налогу и социальному налогу, (форма 200.00)" согласно приложению 15-2 к настоящему приказу;</w:t>
      </w:r>
    </w:p>
    <w:bookmarkEnd w:id="21"/>
    <w:bookmarkStart w:name="z28" w:id="22"/>
    <w:p>
      <w:pPr>
        <w:spacing w:after="0"/>
        <w:ind w:left="0"/>
        <w:jc w:val="both"/>
      </w:pPr>
      <w:r>
        <w:rPr>
          <w:rFonts w:ascii="Times New Roman"/>
          <w:b w:val="false"/>
          <w:i w:val="false"/>
          <w:color w:val="000000"/>
          <w:sz w:val="28"/>
        </w:rPr>
        <w:t xml:space="preserve">
      16) форму декларации по индивидуальному подоходному налогу (форма 220.00)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22"/>
    <w:bookmarkStart w:name="z29" w:id="23"/>
    <w:p>
      <w:pPr>
        <w:spacing w:after="0"/>
        <w:ind w:left="0"/>
        <w:jc w:val="both"/>
      </w:pPr>
      <w:r>
        <w:rPr>
          <w:rFonts w:ascii="Times New Roman"/>
          <w:b w:val="false"/>
          <w:i w:val="false"/>
          <w:color w:val="000000"/>
          <w:sz w:val="28"/>
        </w:rPr>
        <w:t xml:space="preserve">
      17) правила составления налоговой отчетности "Декларация по индивидуальному подоходному налогу (форма 220.00)"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23"/>
    <w:bookmarkStart w:name="z30" w:id="24"/>
    <w:p>
      <w:pPr>
        <w:spacing w:after="0"/>
        <w:ind w:left="0"/>
        <w:jc w:val="both"/>
      </w:pPr>
      <w:r>
        <w:rPr>
          <w:rFonts w:ascii="Times New Roman"/>
          <w:b w:val="false"/>
          <w:i w:val="false"/>
          <w:color w:val="000000"/>
          <w:sz w:val="28"/>
        </w:rPr>
        <w:t xml:space="preserve">
      18) форму декларации по индивидуальному подоходному налогу и имуществу (форма 230.00)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4"/>
    <w:bookmarkStart w:name="z31" w:id="25"/>
    <w:p>
      <w:pPr>
        <w:spacing w:after="0"/>
        <w:ind w:left="0"/>
        <w:jc w:val="both"/>
      </w:pPr>
      <w:r>
        <w:rPr>
          <w:rFonts w:ascii="Times New Roman"/>
          <w:b w:val="false"/>
          <w:i w:val="false"/>
          <w:color w:val="000000"/>
          <w:sz w:val="28"/>
        </w:rPr>
        <w:t xml:space="preserve">
      19) правила составления налоговой отчетности "Декларация по индивидуальному подоходному налогу и имуществу (форма 230.00)"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5"/>
    <w:bookmarkStart w:name="z32" w:id="26"/>
    <w:p>
      <w:pPr>
        <w:spacing w:after="0"/>
        <w:ind w:left="0"/>
        <w:jc w:val="both"/>
      </w:pPr>
      <w:r>
        <w:rPr>
          <w:rFonts w:ascii="Times New Roman"/>
          <w:b w:val="false"/>
          <w:i w:val="false"/>
          <w:color w:val="000000"/>
          <w:sz w:val="28"/>
        </w:rPr>
        <w:t xml:space="preserve">
      20) форму декларации по индивидуальному подоходному налогу (форма 240.00)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6"/>
    <w:bookmarkStart w:name="z33" w:id="27"/>
    <w:p>
      <w:pPr>
        <w:spacing w:after="0"/>
        <w:ind w:left="0"/>
        <w:jc w:val="both"/>
      </w:pPr>
      <w:r>
        <w:rPr>
          <w:rFonts w:ascii="Times New Roman"/>
          <w:b w:val="false"/>
          <w:i w:val="false"/>
          <w:color w:val="000000"/>
          <w:sz w:val="28"/>
        </w:rPr>
        <w:t xml:space="preserve">
      21) правила составления налоговой отчетности "Декларация по индивидуальному подоходному налогу (форма 240.00)"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7"/>
    <w:bookmarkStart w:name="z34" w:id="28"/>
    <w:p>
      <w:pPr>
        <w:spacing w:after="0"/>
        <w:ind w:left="0"/>
        <w:jc w:val="both"/>
      </w:pPr>
      <w:r>
        <w:rPr>
          <w:rFonts w:ascii="Times New Roman"/>
          <w:b w:val="false"/>
          <w:i w:val="false"/>
          <w:color w:val="000000"/>
          <w:sz w:val="28"/>
        </w:rPr>
        <w:t xml:space="preserve">
      22) форму декларации по налогу на добавленную стоимость (форма 300.00)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8"/>
    <w:bookmarkStart w:name="z35" w:id="29"/>
    <w:p>
      <w:pPr>
        <w:spacing w:after="0"/>
        <w:ind w:left="0"/>
        <w:jc w:val="both"/>
      </w:pPr>
      <w:r>
        <w:rPr>
          <w:rFonts w:ascii="Times New Roman"/>
          <w:b w:val="false"/>
          <w:i w:val="false"/>
          <w:color w:val="000000"/>
          <w:sz w:val="28"/>
        </w:rPr>
        <w:t xml:space="preserve">
      23) правила составления налоговой отчетности "Декларация по налогу на добавленную стоимость (форма 300.00)"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9"/>
    <w:bookmarkStart w:name="z36" w:id="30"/>
    <w:p>
      <w:pPr>
        <w:spacing w:after="0"/>
        <w:ind w:left="0"/>
        <w:jc w:val="both"/>
      </w:pPr>
      <w:r>
        <w:rPr>
          <w:rFonts w:ascii="Times New Roman"/>
          <w:b w:val="false"/>
          <w:i w:val="false"/>
          <w:color w:val="000000"/>
          <w:sz w:val="28"/>
        </w:rPr>
        <w:t>
      23-1) форму декларации по налогу на добавленную стоимость (форма 300.00) согласно приложению 23-1 к настоящему приказу;</w:t>
      </w:r>
    </w:p>
    <w:bookmarkEnd w:id="30"/>
    <w:bookmarkStart w:name="z37" w:id="31"/>
    <w:p>
      <w:pPr>
        <w:spacing w:after="0"/>
        <w:ind w:left="0"/>
        <w:jc w:val="both"/>
      </w:pPr>
      <w:r>
        <w:rPr>
          <w:rFonts w:ascii="Times New Roman"/>
          <w:b w:val="false"/>
          <w:i w:val="false"/>
          <w:color w:val="000000"/>
          <w:sz w:val="28"/>
        </w:rPr>
        <w:t>
      23-2) правила составления налоговой отчетности "Декларация по налогу на добавленную стоимость (форма 300.00)" согласно приложению 23-2 к настоящему приказу;</w:t>
      </w:r>
    </w:p>
    <w:bookmarkEnd w:id="31"/>
    <w:bookmarkStart w:name="z38" w:id="32"/>
    <w:p>
      <w:pPr>
        <w:spacing w:after="0"/>
        <w:ind w:left="0"/>
        <w:jc w:val="both"/>
      </w:pPr>
      <w:r>
        <w:rPr>
          <w:rFonts w:ascii="Times New Roman"/>
          <w:b w:val="false"/>
          <w:i w:val="false"/>
          <w:color w:val="000000"/>
          <w:sz w:val="28"/>
        </w:rPr>
        <w:t xml:space="preserve">
      24) форму декларации по косвенным налогам по импортированным товарам (форма 320.00)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32"/>
    <w:bookmarkStart w:name="z39" w:id="33"/>
    <w:p>
      <w:pPr>
        <w:spacing w:after="0"/>
        <w:ind w:left="0"/>
        <w:jc w:val="both"/>
      </w:pPr>
      <w:r>
        <w:rPr>
          <w:rFonts w:ascii="Times New Roman"/>
          <w:b w:val="false"/>
          <w:i w:val="false"/>
          <w:color w:val="000000"/>
          <w:sz w:val="28"/>
        </w:rPr>
        <w:t xml:space="preserve">
      25) правила составления налоговой отчетности "Декларация по косвенным налогам по импортированным товарам (форма 320.00)"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33"/>
    <w:bookmarkStart w:name="z40" w:id="34"/>
    <w:p>
      <w:pPr>
        <w:spacing w:after="0"/>
        <w:ind w:left="0"/>
        <w:jc w:val="both"/>
      </w:pPr>
      <w:r>
        <w:rPr>
          <w:rFonts w:ascii="Times New Roman"/>
          <w:b w:val="false"/>
          <w:i w:val="false"/>
          <w:color w:val="000000"/>
          <w:sz w:val="28"/>
        </w:rPr>
        <w:t xml:space="preserve">
      26) форму заявления о ввозе товаров и уплате косвенных налогов (форма 328.00)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34"/>
    <w:bookmarkStart w:name="z41" w:id="35"/>
    <w:p>
      <w:pPr>
        <w:spacing w:after="0"/>
        <w:ind w:left="0"/>
        <w:jc w:val="both"/>
      </w:pPr>
      <w:r>
        <w:rPr>
          <w:rFonts w:ascii="Times New Roman"/>
          <w:b w:val="false"/>
          <w:i w:val="false"/>
          <w:color w:val="000000"/>
          <w:sz w:val="28"/>
        </w:rPr>
        <w:t xml:space="preserve">
      27) правила заполнения и представления налоговой отчетности "Заявление о ввозе товаров и уплате косвенных налогов (форма 328.00)"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35"/>
    <w:bookmarkStart w:name="z42" w:id="36"/>
    <w:p>
      <w:pPr>
        <w:spacing w:after="0"/>
        <w:ind w:left="0"/>
        <w:jc w:val="both"/>
      </w:pPr>
      <w:r>
        <w:rPr>
          <w:rFonts w:ascii="Times New Roman"/>
          <w:b w:val="false"/>
          <w:i w:val="false"/>
          <w:color w:val="000000"/>
          <w:sz w:val="28"/>
        </w:rPr>
        <w:t xml:space="preserve">
      28) форму декларации по акцизу (форма 400.00)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6"/>
    <w:bookmarkStart w:name="z43" w:id="37"/>
    <w:p>
      <w:pPr>
        <w:spacing w:after="0"/>
        <w:ind w:left="0"/>
        <w:jc w:val="both"/>
      </w:pPr>
      <w:r>
        <w:rPr>
          <w:rFonts w:ascii="Times New Roman"/>
          <w:b w:val="false"/>
          <w:i w:val="false"/>
          <w:color w:val="000000"/>
          <w:sz w:val="28"/>
        </w:rPr>
        <w:t xml:space="preserve">
      29) правила составления налоговой отчетности "Декларация по акцизу (форма 400.00)"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 </w:t>
      </w:r>
    </w:p>
    <w:bookmarkEnd w:id="37"/>
    <w:bookmarkStart w:name="z44" w:id="38"/>
    <w:p>
      <w:pPr>
        <w:spacing w:after="0"/>
        <w:ind w:left="0"/>
        <w:jc w:val="both"/>
      </w:pPr>
      <w:r>
        <w:rPr>
          <w:rFonts w:ascii="Times New Roman"/>
          <w:b w:val="false"/>
          <w:i w:val="false"/>
          <w:color w:val="000000"/>
          <w:sz w:val="28"/>
        </w:rPr>
        <w:t xml:space="preserve">
      30) форму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8"/>
    <w:bookmarkStart w:name="z45" w:id="39"/>
    <w:p>
      <w:pPr>
        <w:spacing w:after="0"/>
        <w:ind w:left="0"/>
        <w:jc w:val="both"/>
      </w:pPr>
      <w:r>
        <w:rPr>
          <w:rFonts w:ascii="Times New Roman"/>
          <w:b w:val="false"/>
          <w:i w:val="false"/>
          <w:color w:val="000000"/>
          <w:sz w:val="28"/>
        </w:rPr>
        <w:t xml:space="preserve">
      31) правила составления налоговой отчетности "Расчет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9"/>
    <w:bookmarkStart w:name="z46" w:id="40"/>
    <w:p>
      <w:pPr>
        <w:spacing w:after="0"/>
        <w:ind w:left="0"/>
        <w:jc w:val="both"/>
      </w:pPr>
      <w:r>
        <w:rPr>
          <w:rFonts w:ascii="Times New Roman"/>
          <w:b w:val="false"/>
          <w:i w:val="false"/>
          <w:color w:val="000000"/>
          <w:sz w:val="28"/>
        </w:rPr>
        <w:t xml:space="preserve">
      32) форму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40"/>
    <w:bookmarkStart w:name="z47" w:id="41"/>
    <w:p>
      <w:pPr>
        <w:spacing w:after="0"/>
        <w:ind w:left="0"/>
        <w:jc w:val="both"/>
      </w:pPr>
      <w:r>
        <w:rPr>
          <w:rFonts w:ascii="Times New Roman"/>
          <w:b w:val="false"/>
          <w:i w:val="false"/>
          <w:color w:val="000000"/>
          <w:sz w:val="28"/>
        </w:rPr>
        <w:t xml:space="preserve">
      33) правила составления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41"/>
    <w:bookmarkStart w:name="z48" w:id="42"/>
    <w:p>
      <w:pPr>
        <w:spacing w:after="0"/>
        <w:ind w:left="0"/>
        <w:jc w:val="both"/>
      </w:pPr>
      <w:r>
        <w:rPr>
          <w:rFonts w:ascii="Times New Roman"/>
          <w:b w:val="false"/>
          <w:i w:val="false"/>
          <w:color w:val="000000"/>
          <w:sz w:val="28"/>
        </w:rPr>
        <w:t xml:space="preserve">
      34) форму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42"/>
    <w:bookmarkStart w:name="z49" w:id="43"/>
    <w:p>
      <w:pPr>
        <w:spacing w:after="0"/>
        <w:ind w:left="0"/>
        <w:jc w:val="both"/>
      </w:pPr>
      <w:r>
        <w:rPr>
          <w:rFonts w:ascii="Times New Roman"/>
          <w:b w:val="false"/>
          <w:i w:val="false"/>
          <w:color w:val="000000"/>
          <w:sz w:val="28"/>
        </w:rPr>
        <w:t xml:space="preserve">
      35) правила составления налоговой отчетности "Декларация по подписному бонусу и бонусу коммерческого обнаружения (форма 510.00)"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43"/>
    <w:bookmarkStart w:name="z50" w:id="44"/>
    <w:p>
      <w:pPr>
        <w:spacing w:after="0"/>
        <w:ind w:left="0"/>
        <w:jc w:val="both"/>
      </w:pPr>
      <w:r>
        <w:rPr>
          <w:rFonts w:ascii="Times New Roman"/>
          <w:b w:val="false"/>
          <w:i w:val="false"/>
          <w:color w:val="000000"/>
          <w:sz w:val="28"/>
        </w:rPr>
        <w:t>
      35-1) форму декларации по подписному бонусу (форма 510.00) согласно приложению 35-1 к настоящему приказу;</w:t>
      </w:r>
    </w:p>
    <w:bookmarkEnd w:id="44"/>
    <w:bookmarkStart w:name="z51" w:id="45"/>
    <w:p>
      <w:pPr>
        <w:spacing w:after="0"/>
        <w:ind w:left="0"/>
        <w:jc w:val="both"/>
      </w:pPr>
      <w:r>
        <w:rPr>
          <w:rFonts w:ascii="Times New Roman"/>
          <w:b w:val="false"/>
          <w:i w:val="false"/>
          <w:color w:val="000000"/>
          <w:sz w:val="28"/>
        </w:rPr>
        <w:t>
      35-2) правила составления налоговой отчетности "Декларация по подписному бонусу (форма 510.00)" согласно приложению 35-2 к настоящему приказу;</w:t>
      </w:r>
    </w:p>
    <w:bookmarkEnd w:id="45"/>
    <w:bookmarkStart w:name="z52" w:id="46"/>
    <w:p>
      <w:pPr>
        <w:spacing w:after="0"/>
        <w:ind w:left="0"/>
        <w:jc w:val="both"/>
      </w:pPr>
      <w:r>
        <w:rPr>
          <w:rFonts w:ascii="Times New Roman"/>
          <w:b w:val="false"/>
          <w:i w:val="false"/>
          <w:color w:val="000000"/>
          <w:sz w:val="28"/>
        </w:rPr>
        <w:t xml:space="preserve">
      36) форму декларации (расчета) об исполнении налогового обязательства в натуральной форме (форма 531.00)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46"/>
    <w:bookmarkStart w:name="z53" w:id="47"/>
    <w:p>
      <w:pPr>
        <w:spacing w:after="0"/>
        <w:ind w:left="0"/>
        <w:jc w:val="both"/>
      </w:pPr>
      <w:r>
        <w:rPr>
          <w:rFonts w:ascii="Times New Roman"/>
          <w:b w:val="false"/>
          <w:i w:val="false"/>
          <w:color w:val="000000"/>
          <w:sz w:val="28"/>
        </w:rPr>
        <w:t xml:space="preserve">
      37) правила составления налоговой отчетности "Декларация (расчет) об исполнении налогового обязательства в натуральной форме (форма 531.00)"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47"/>
    <w:bookmarkStart w:name="z54" w:id="48"/>
    <w:p>
      <w:pPr>
        <w:spacing w:after="0"/>
        <w:ind w:left="0"/>
        <w:jc w:val="both"/>
      </w:pPr>
      <w:r>
        <w:rPr>
          <w:rFonts w:ascii="Times New Roman"/>
          <w:b w:val="false"/>
          <w:i w:val="false"/>
          <w:color w:val="000000"/>
          <w:sz w:val="28"/>
        </w:rPr>
        <w:t xml:space="preserve">
      38) форму декларации по налогу на сверхприбыль (форма 540.00)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48"/>
    <w:bookmarkStart w:name="z55" w:id="49"/>
    <w:p>
      <w:pPr>
        <w:spacing w:after="0"/>
        <w:ind w:left="0"/>
        <w:jc w:val="both"/>
      </w:pPr>
      <w:r>
        <w:rPr>
          <w:rFonts w:ascii="Times New Roman"/>
          <w:b w:val="false"/>
          <w:i w:val="false"/>
          <w:color w:val="000000"/>
          <w:sz w:val="28"/>
        </w:rPr>
        <w:t xml:space="preserve">
      39) правила составления налоговой отчетности "Декларация по налогу на сверхприбыль (форма 540.00)"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9"/>
    <w:bookmarkStart w:name="z56" w:id="50"/>
    <w:p>
      <w:pPr>
        <w:spacing w:after="0"/>
        <w:ind w:left="0"/>
        <w:jc w:val="both"/>
      </w:pPr>
      <w:r>
        <w:rPr>
          <w:rFonts w:ascii="Times New Roman"/>
          <w:b w:val="false"/>
          <w:i w:val="false"/>
          <w:color w:val="000000"/>
          <w:sz w:val="28"/>
        </w:rPr>
        <w:t xml:space="preserve">
      40) форму декларации по платежу по возмещению исторических затрат (форма 560.00)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50"/>
    <w:bookmarkStart w:name="z57" w:id="51"/>
    <w:p>
      <w:pPr>
        <w:spacing w:after="0"/>
        <w:ind w:left="0"/>
        <w:jc w:val="both"/>
      </w:pPr>
      <w:r>
        <w:rPr>
          <w:rFonts w:ascii="Times New Roman"/>
          <w:b w:val="false"/>
          <w:i w:val="false"/>
          <w:color w:val="000000"/>
          <w:sz w:val="28"/>
        </w:rPr>
        <w:t xml:space="preserve">
      41) правила составления налоговой отчетности "Декларация по платежу по возмещению исторических затрат (форма 560.00)"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51"/>
    <w:bookmarkStart w:name="z58" w:id="52"/>
    <w:p>
      <w:pPr>
        <w:spacing w:after="0"/>
        <w:ind w:left="0"/>
        <w:jc w:val="both"/>
      </w:pPr>
      <w:r>
        <w:rPr>
          <w:rFonts w:ascii="Times New Roman"/>
          <w:b w:val="false"/>
          <w:i w:val="false"/>
          <w:color w:val="000000"/>
          <w:sz w:val="28"/>
        </w:rPr>
        <w:t xml:space="preserve">
      42) форму декларации по рентному налогу на экспорт (форма 570.00)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52"/>
    <w:bookmarkStart w:name="z59" w:id="53"/>
    <w:p>
      <w:pPr>
        <w:spacing w:after="0"/>
        <w:ind w:left="0"/>
        <w:jc w:val="both"/>
      </w:pPr>
      <w:r>
        <w:rPr>
          <w:rFonts w:ascii="Times New Roman"/>
          <w:b w:val="false"/>
          <w:i w:val="false"/>
          <w:color w:val="000000"/>
          <w:sz w:val="28"/>
        </w:rPr>
        <w:t xml:space="preserve">
      43) правила составления налоговой отчетности "Декларация по рентному налогу на экспорт (форма 570.00)"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53"/>
    <w:bookmarkStart w:name="z60" w:id="54"/>
    <w:p>
      <w:pPr>
        <w:spacing w:after="0"/>
        <w:ind w:left="0"/>
        <w:jc w:val="both"/>
      </w:pPr>
      <w:r>
        <w:rPr>
          <w:rFonts w:ascii="Times New Roman"/>
          <w:b w:val="false"/>
          <w:i w:val="false"/>
          <w:color w:val="000000"/>
          <w:sz w:val="28"/>
        </w:rPr>
        <w:t xml:space="preserve">
      44) форму декларации по налогу на добычу полезных ископаемых (форма 590.00)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54"/>
    <w:bookmarkStart w:name="z61" w:id="55"/>
    <w:p>
      <w:pPr>
        <w:spacing w:after="0"/>
        <w:ind w:left="0"/>
        <w:jc w:val="both"/>
      </w:pPr>
      <w:r>
        <w:rPr>
          <w:rFonts w:ascii="Times New Roman"/>
          <w:b w:val="false"/>
          <w:i w:val="false"/>
          <w:color w:val="000000"/>
          <w:sz w:val="28"/>
        </w:rPr>
        <w:t xml:space="preserve">
      45) правила составления налоговой отчетности "Декларация по налогу на добычу полезных ископаемых (форма 590.00)"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55"/>
    <w:bookmarkStart w:name="z62" w:id="56"/>
    <w:p>
      <w:pPr>
        <w:spacing w:after="0"/>
        <w:ind w:left="0"/>
        <w:jc w:val="both"/>
      </w:pPr>
      <w:r>
        <w:rPr>
          <w:rFonts w:ascii="Times New Roman"/>
          <w:b w:val="false"/>
          <w:i w:val="false"/>
          <w:color w:val="000000"/>
          <w:sz w:val="28"/>
        </w:rPr>
        <w:t xml:space="preserve">
      46) форму декларации по альтернативному налогу на недропользование (форма 600.00)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56"/>
    <w:bookmarkStart w:name="z63" w:id="57"/>
    <w:p>
      <w:pPr>
        <w:spacing w:after="0"/>
        <w:ind w:left="0"/>
        <w:jc w:val="both"/>
      </w:pPr>
      <w:r>
        <w:rPr>
          <w:rFonts w:ascii="Times New Roman"/>
          <w:b w:val="false"/>
          <w:i w:val="false"/>
          <w:color w:val="000000"/>
          <w:sz w:val="28"/>
        </w:rPr>
        <w:t xml:space="preserve">
      47) правила составления налоговой отчетности "Декларация по альтернативному налогу на недропользование (форма 600.00)"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57"/>
    <w:bookmarkStart w:name="z64" w:id="58"/>
    <w:p>
      <w:pPr>
        <w:spacing w:after="0"/>
        <w:ind w:left="0"/>
        <w:jc w:val="both"/>
      </w:pPr>
      <w:r>
        <w:rPr>
          <w:rFonts w:ascii="Times New Roman"/>
          <w:b w:val="false"/>
          <w:i w:val="false"/>
          <w:color w:val="000000"/>
          <w:sz w:val="28"/>
        </w:rPr>
        <w:t xml:space="preserve">
      48) форму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58"/>
    <w:bookmarkStart w:name="z65" w:id="59"/>
    <w:p>
      <w:pPr>
        <w:spacing w:after="0"/>
        <w:ind w:left="0"/>
        <w:jc w:val="both"/>
      </w:pPr>
      <w:r>
        <w:rPr>
          <w:rFonts w:ascii="Times New Roman"/>
          <w:b w:val="false"/>
          <w:i w:val="false"/>
          <w:color w:val="000000"/>
          <w:sz w:val="28"/>
        </w:rPr>
        <w:t xml:space="preserve">
      49) правила составления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59"/>
    <w:bookmarkStart w:name="z66" w:id="60"/>
    <w:p>
      <w:pPr>
        <w:spacing w:after="0"/>
        <w:ind w:left="0"/>
        <w:jc w:val="both"/>
      </w:pPr>
      <w:r>
        <w:rPr>
          <w:rFonts w:ascii="Times New Roman"/>
          <w:b w:val="false"/>
          <w:i w:val="false"/>
          <w:color w:val="000000"/>
          <w:sz w:val="28"/>
        </w:rPr>
        <w:t xml:space="preserve">
      50) форму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60"/>
    <w:bookmarkStart w:name="z67" w:id="61"/>
    <w:p>
      <w:pPr>
        <w:spacing w:after="0"/>
        <w:ind w:left="0"/>
        <w:jc w:val="both"/>
      </w:pPr>
      <w:r>
        <w:rPr>
          <w:rFonts w:ascii="Times New Roman"/>
          <w:b w:val="false"/>
          <w:i w:val="false"/>
          <w:color w:val="000000"/>
          <w:sz w:val="28"/>
        </w:rPr>
        <w:t xml:space="preserve">
      51) правила составления налоговой отчетности "Декларация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61"/>
    <w:bookmarkStart w:name="z68" w:id="62"/>
    <w:p>
      <w:pPr>
        <w:spacing w:after="0"/>
        <w:ind w:left="0"/>
        <w:jc w:val="both"/>
      </w:pPr>
      <w:r>
        <w:rPr>
          <w:rFonts w:ascii="Times New Roman"/>
          <w:b w:val="false"/>
          <w:i w:val="false"/>
          <w:color w:val="000000"/>
          <w:sz w:val="28"/>
        </w:rPr>
        <w:t xml:space="preserve">
      52) форму расчета текущих платежей по налогу на транспортные средства (форма 701.00)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62"/>
    <w:bookmarkStart w:name="z69" w:id="63"/>
    <w:p>
      <w:pPr>
        <w:spacing w:after="0"/>
        <w:ind w:left="0"/>
        <w:jc w:val="both"/>
      </w:pPr>
      <w:r>
        <w:rPr>
          <w:rFonts w:ascii="Times New Roman"/>
          <w:b w:val="false"/>
          <w:i w:val="false"/>
          <w:color w:val="000000"/>
          <w:sz w:val="28"/>
        </w:rPr>
        <w:t xml:space="preserve">
      53) правила составления налоговой отчетности "Расчет текущих платежей по налогу на транспортные средства (форма 701.00)"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bookmarkEnd w:id="63"/>
    <w:bookmarkStart w:name="z70" w:id="64"/>
    <w:p>
      <w:pPr>
        <w:spacing w:after="0"/>
        <w:ind w:left="0"/>
        <w:jc w:val="both"/>
      </w:pPr>
      <w:r>
        <w:rPr>
          <w:rFonts w:ascii="Times New Roman"/>
          <w:b w:val="false"/>
          <w:i w:val="false"/>
          <w:color w:val="000000"/>
          <w:sz w:val="28"/>
        </w:rPr>
        <w:t xml:space="preserve">
      54) форму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p>
    <w:bookmarkEnd w:id="64"/>
    <w:bookmarkStart w:name="z71" w:id="65"/>
    <w:p>
      <w:pPr>
        <w:spacing w:after="0"/>
        <w:ind w:left="0"/>
        <w:jc w:val="both"/>
      </w:pPr>
      <w:r>
        <w:rPr>
          <w:rFonts w:ascii="Times New Roman"/>
          <w:b w:val="false"/>
          <w:i w:val="false"/>
          <w:color w:val="000000"/>
          <w:sz w:val="28"/>
        </w:rPr>
        <w:t xml:space="preserve">
      55) правила составления налоговой отчетности "Расчет текущих платежей по земельному налогу и налогу на имущество (форма 701.01)"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p>
    <w:bookmarkEnd w:id="65"/>
    <w:bookmarkStart w:name="z72" w:id="66"/>
    <w:p>
      <w:pPr>
        <w:spacing w:after="0"/>
        <w:ind w:left="0"/>
        <w:jc w:val="both"/>
      </w:pPr>
      <w:r>
        <w:rPr>
          <w:rFonts w:ascii="Times New Roman"/>
          <w:b w:val="false"/>
          <w:i w:val="false"/>
          <w:color w:val="000000"/>
          <w:sz w:val="28"/>
        </w:rPr>
        <w:t xml:space="preserve">
      56) форму декларации по налогу на игорный бизнес и фиксированному налогу (форма 710.00)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p>
    <w:bookmarkEnd w:id="66"/>
    <w:bookmarkStart w:name="z73" w:id="67"/>
    <w:p>
      <w:pPr>
        <w:spacing w:after="0"/>
        <w:ind w:left="0"/>
        <w:jc w:val="both"/>
      </w:pPr>
      <w:r>
        <w:rPr>
          <w:rFonts w:ascii="Times New Roman"/>
          <w:b w:val="false"/>
          <w:i w:val="false"/>
          <w:color w:val="000000"/>
          <w:sz w:val="28"/>
        </w:rPr>
        <w:t xml:space="preserve">
      57) правила составления налоговой отчетности "Декларация по налогу на игорный бизнес и фиксированному налогу (форма 710.00)"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p>
    <w:bookmarkEnd w:id="67"/>
    <w:bookmarkStart w:name="z74" w:id="68"/>
    <w:p>
      <w:pPr>
        <w:spacing w:after="0"/>
        <w:ind w:left="0"/>
        <w:jc w:val="both"/>
      </w:pPr>
      <w:r>
        <w:rPr>
          <w:rFonts w:ascii="Times New Roman"/>
          <w:b w:val="false"/>
          <w:i w:val="false"/>
          <w:color w:val="000000"/>
          <w:sz w:val="28"/>
        </w:rPr>
        <w:t xml:space="preserve">
      58) форму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p>
    <w:bookmarkEnd w:id="68"/>
    <w:bookmarkStart w:name="z75" w:id="69"/>
    <w:p>
      <w:pPr>
        <w:spacing w:after="0"/>
        <w:ind w:left="0"/>
        <w:jc w:val="both"/>
      </w:pPr>
      <w:r>
        <w:rPr>
          <w:rFonts w:ascii="Times New Roman"/>
          <w:b w:val="false"/>
          <w:i w:val="false"/>
          <w:color w:val="000000"/>
          <w:sz w:val="28"/>
        </w:rPr>
        <w:t xml:space="preserve">
      59) правила составления налоговой отчетности "Расчет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 </w:t>
      </w:r>
    </w:p>
    <w:bookmarkEnd w:id="69"/>
    <w:bookmarkStart w:name="z76" w:id="70"/>
    <w:p>
      <w:pPr>
        <w:spacing w:after="0"/>
        <w:ind w:left="0"/>
        <w:jc w:val="both"/>
      </w:pPr>
      <w:r>
        <w:rPr>
          <w:rFonts w:ascii="Times New Roman"/>
          <w:b w:val="false"/>
          <w:i w:val="false"/>
          <w:color w:val="000000"/>
          <w:sz w:val="28"/>
        </w:rPr>
        <w:t xml:space="preserve">
      60) форму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w:t>
      </w:r>
    </w:p>
    <w:bookmarkEnd w:id="70"/>
    <w:bookmarkStart w:name="z77" w:id="71"/>
    <w:p>
      <w:pPr>
        <w:spacing w:after="0"/>
        <w:ind w:left="0"/>
        <w:jc w:val="both"/>
      </w:pPr>
      <w:r>
        <w:rPr>
          <w:rFonts w:ascii="Times New Roman"/>
          <w:b w:val="false"/>
          <w:i w:val="false"/>
          <w:color w:val="000000"/>
          <w:sz w:val="28"/>
        </w:rPr>
        <w:t xml:space="preserve">
      61) правила составления налоговой отчетности "Декларация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bookmarkEnd w:id="71"/>
    <w:bookmarkStart w:name="z78" w:id="72"/>
    <w:p>
      <w:pPr>
        <w:spacing w:after="0"/>
        <w:ind w:left="0"/>
        <w:jc w:val="both"/>
      </w:pPr>
      <w:r>
        <w:rPr>
          <w:rFonts w:ascii="Times New Roman"/>
          <w:b w:val="false"/>
          <w:i w:val="false"/>
          <w:color w:val="000000"/>
          <w:sz w:val="28"/>
        </w:rPr>
        <w:t xml:space="preserve">
      62) форму декларации по плате за эмиссии в окружающую среду (форма 870.00)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w:t>
      </w:r>
    </w:p>
    <w:bookmarkEnd w:id="72"/>
    <w:bookmarkStart w:name="z79" w:id="73"/>
    <w:p>
      <w:pPr>
        <w:spacing w:after="0"/>
        <w:ind w:left="0"/>
        <w:jc w:val="both"/>
      </w:pPr>
      <w:r>
        <w:rPr>
          <w:rFonts w:ascii="Times New Roman"/>
          <w:b w:val="false"/>
          <w:i w:val="false"/>
          <w:color w:val="000000"/>
          <w:sz w:val="28"/>
        </w:rPr>
        <w:t xml:space="preserve">
      63) правила составления налоговой отчетности "Декларация по плате за эмиссии в окружающую среду (форма 870.00)"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p>
    <w:bookmarkEnd w:id="73"/>
    <w:bookmarkStart w:name="z80" w:id="74"/>
    <w:p>
      <w:pPr>
        <w:spacing w:after="0"/>
        <w:ind w:left="0"/>
        <w:jc w:val="both"/>
      </w:pPr>
      <w:r>
        <w:rPr>
          <w:rFonts w:ascii="Times New Roman"/>
          <w:b w:val="false"/>
          <w:i w:val="false"/>
          <w:color w:val="000000"/>
          <w:sz w:val="28"/>
        </w:rPr>
        <w:t xml:space="preserve">
      64) форму реестра договоров аренды (пользования) (форма 871.00)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p>
    <w:bookmarkEnd w:id="74"/>
    <w:bookmarkStart w:name="z81" w:id="75"/>
    <w:p>
      <w:pPr>
        <w:spacing w:after="0"/>
        <w:ind w:left="0"/>
        <w:jc w:val="both"/>
      </w:pPr>
      <w:r>
        <w:rPr>
          <w:rFonts w:ascii="Times New Roman"/>
          <w:b w:val="false"/>
          <w:i w:val="false"/>
          <w:color w:val="000000"/>
          <w:sz w:val="28"/>
        </w:rPr>
        <w:t xml:space="preserve">
      65) правила составления налоговой отчетности "Реестр договоров аренды (пользования) (форма 871.00)"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p>
    <w:bookmarkEnd w:id="75"/>
    <w:bookmarkStart w:name="z82" w:id="76"/>
    <w:p>
      <w:pPr>
        <w:spacing w:after="0"/>
        <w:ind w:left="0"/>
        <w:jc w:val="both"/>
      </w:pPr>
      <w:r>
        <w:rPr>
          <w:rFonts w:ascii="Times New Roman"/>
          <w:b w:val="false"/>
          <w:i w:val="false"/>
          <w:color w:val="000000"/>
          <w:sz w:val="28"/>
        </w:rPr>
        <w:t xml:space="preserve">
      66) форму упрощенной декларации для субъектов малого бизнеса (форма 910.00)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bookmarkEnd w:id="76"/>
    <w:bookmarkStart w:name="z83" w:id="77"/>
    <w:p>
      <w:pPr>
        <w:spacing w:after="0"/>
        <w:ind w:left="0"/>
        <w:jc w:val="both"/>
      </w:pPr>
      <w:r>
        <w:rPr>
          <w:rFonts w:ascii="Times New Roman"/>
          <w:b w:val="false"/>
          <w:i w:val="false"/>
          <w:color w:val="000000"/>
          <w:sz w:val="28"/>
        </w:rPr>
        <w:t xml:space="preserve">
      67) правила составления налоговой отчетности "Упрощенная декларация для субъектов малого бизнеса (форма 910.00)"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p>
    <w:bookmarkEnd w:id="77"/>
    <w:bookmarkStart w:name="z84" w:id="78"/>
    <w:p>
      <w:pPr>
        <w:spacing w:after="0"/>
        <w:ind w:left="0"/>
        <w:jc w:val="both"/>
      </w:pPr>
      <w:r>
        <w:rPr>
          <w:rFonts w:ascii="Times New Roman"/>
          <w:b w:val="false"/>
          <w:i w:val="false"/>
          <w:color w:val="000000"/>
          <w:sz w:val="28"/>
        </w:rPr>
        <w:t xml:space="preserve">
      68) форму расчета стоимости патента (форма 911.00)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bookmarkEnd w:id="78"/>
    <w:bookmarkStart w:name="z85" w:id="79"/>
    <w:p>
      <w:pPr>
        <w:spacing w:after="0"/>
        <w:ind w:left="0"/>
        <w:jc w:val="both"/>
      </w:pPr>
      <w:r>
        <w:rPr>
          <w:rFonts w:ascii="Times New Roman"/>
          <w:b w:val="false"/>
          <w:i w:val="false"/>
          <w:color w:val="000000"/>
          <w:sz w:val="28"/>
        </w:rPr>
        <w:t xml:space="preserve">
      69) правила составления налоговой отчетности "Расчет стоимости патента (форма 911.00)"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приказу;</w:t>
      </w:r>
    </w:p>
    <w:bookmarkEnd w:id="79"/>
    <w:bookmarkStart w:name="z86" w:id="80"/>
    <w:p>
      <w:pPr>
        <w:spacing w:after="0"/>
        <w:ind w:left="0"/>
        <w:jc w:val="both"/>
      </w:pPr>
      <w:r>
        <w:rPr>
          <w:rFonts w:ascii="Times New Roman"/>
          <w:b w:val="false"/>
          <w:i w:val="false"/>
          <w:color w:val="000000"/>
          <w:sz w:val="28"/>
        </w:rPr>
        <w:t xml:space="preserve">
      70) форму декларации для налогоплательщиков, применяющих специальный налоговый режим с использованием фиксированного вычета (форма 912.00)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настоящему приказу;</w:t>
      </w:r>
    </w:p>
    <w:bookmarkEnd w:id="80"/>
    <w:bookmarkStart w:name="z87" w:id="81"/>
    <w:p>
      <w:pPr>
        <w:spacing w:after="0"/>
        <w:ind w:left="0"/>
        <w:jc w:val="both"/>
      </w:pPr>
      <w:r>
        <w:rPr>
          <w:rFonts w:ascii="Times New Roman"/>
          <w:b w:val="false"/>
          <w:i w:val="false"/>
          <w:color w:val="000000"/>
          <w:sz w:val="28"/>
        </w:rPr>
        <w:t xml:space="preserve">
      71)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bookmarkEnd w:id="81"/>
    <w:bookmarkStart w:name="z88" w:id="82"/>
    <w:p>
      <w:pPr>
        <w:spacing w:after="0"/>
        <w:ind w:left="0"/>
        <w:jc w:val="both"/>
      </w:pPr>
      <w:r>
        <w:rPr>
          <w:rFonts w:ascii="Times New Roman"/>
          <w:b w:val="false"/>
          <w:i w:val="false"/>
          <w:color w:val="000000"/>
          <w:sz w:val="28"/>
        </w:rPr>
        <w:t xml:space="preserve">
      72) форму декларации для плательщиков единого земельного налога (форма 920.00)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приказу;</w:t>
      </w:r>
    </w:p>
    <w:bookmarkEnd w:id="82"/>
    <w:bookmarkStart w:name="z89" w:id="83"/>
    <w:p>
      <w:pPr>
        <w:spacing w:after="0"/>
        <w:ind w:left="0"/>
        <w:jc w:val="both"/>
      </w:pPr>
      <w:r>
        <w:rPr>
          <w:rFonts w:ascii="Times New Roman"/>
          <w:b w:val="false"/>
          <w:i w:val="false"/>
          <w:color w:val="000000"/>
          <w:sz w:val="28"/>
        </w:rPr>
        <w:t xml:space="preserve">
      73) правила составления налоговой отчетности "Декларация для плательщиков единого земельного налога (форма 920.00)"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приказу.";</w:t>
      </w:r>
    </w:p>
    <w:bookmarkEnd w:id="83"/>
    <w:bookmarkStart w:name="z90"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корпоративному подоходному налогу (форма 150.00)", утвержденных указанным приказом:</w:t>
      </w:r>
    </w:p>
    <w:bookmarkEnd w:id="84"/>
    <w:bookmarkStart w:name="z91" w:id="85"/>
    <w:p>
      <w:pPr>
        <w:spacing w:after="0"/>
        <w:ind w:left="0"/>
        <w:jc w:val="both"/>
      </w:pPr>
      <w:r>
        <w:rPr>
          <w:rFonts w:ascii="Times New Roman"/>
          <w:b w:val="false"/>
          <w:i w:val="false"/>
          <w:color w:val="000000"/>
          <w:sz w:val="28"/>
        </w:rPr>
        <w:t>
      дополнить пунктом 1-1 следующего содержания:</w:t>
      </w:r>
    </w:p>
    <w:bookmarkEnd w:id="85"/>
    <w:bookmarkStart w:name="z92" w:id="86"/>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2018 год.";</w:t>
      </w:r>
    </w:p>
    <w:bookmarkEnd w:id="86"/>
    <w:bookmarkStart w:name="z93"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и социальному налогу, (форма 200.00)", утвержденных указанным приказом:</w:t>
      </w:r>
    </w:p>
    <w:bookmarkEnd w:id="87"/>
    <w:bookmarkStart w:name="z94" w:id="88"/>
    <w:p>
      <w:pPr>
        <w:spacing w:after="0"/>
        <w:ind w:left="0"/>
        <w:jc w:val="both"/>
      </w:pPr>
      <w:r>
        <w:rPr>
          <w:rFonts w:ascii="Times New Roman"/>
          <w:b w:val="false"/>
          <w:i w:val="false"/>
          <w:color w:val="000000"/>
          <w:sz w:val="28"/>
        </w:rPr>
        <w:t>
      дополнить пунктом 1-1 следующего содержания:</w:t>
      </w:r>
    </w:p>
    <w:bookmarkEnd w:id="88"/>
    <w:bookmarkStart w:name="z95" w:id="89"/>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2018 год.";</w:t>
      </w:r>
    </w:p>
    <w:bookmarkEnd w:id="89"/>
    <w:bookmarkStart w:name="z96"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добавленную стоимость (форма 300.00)", утвержденных указанным приказом:</w:t>
      </w:r>
    </w:p>
    <w:bookmarkEnd w:id="90"/>
    <w:bookmarkStart w:name="z97" w:id="91"/>
    <w:p>
      <w:pPr>
        <w:spacing w:after="0"/>
        <w:ind w:left="0"/>
        <w:jc w:val="both"/>
      </w:pPr>
      <w:r>
        <w:rPr>
          <w:rFonts w:ascii="Times New Roman"/>
          <w:b w:val="false"/>
          <w:i w:val="false"/>
          <w:color w:val="000000"/>
          <w:sz w:val="28"/>
        </w:rPr>
        <w:t>
      дополнить пунктом 1-1 следующего содержания:</w:t>
      </w:r>
    </w:p>
    <w:bookmarkEnd w:id="91"/>
    <w:bookmarkStart w:name="z98" w:id="92"/>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2018 год.";</w:t>
      </w:r>
    </w:p>
    <w:bookmarkEnd w:id="92"/>
    <w:bookmarkStart w:name="z99"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подписному бонусу и бонусу коммерческого обнаружения (форма 510.00)", утвержденных указанным приказом:</w:t>
      </w:r>
    </w:p>
    <w:bookmarkEnd w:id="93"/>
    <w:bookmarkStart w:name="z100" w:id="94"/>
    <w:p>
      <w:pPr>
        <w:spacing w:after="0"/>
        <w:ind w:left="0"/>
        <w:jc w:val="both"/>
      </w:pPr>
      <w:r>
        <w:rPr>
          <w:rFonts w:ascii="Times New Roman"/>
          <w:b w:val="false"/>
          <w:i w:val="false"/>
          <w:color w:val="000000"/>
          <w:sz w:val="28"/>
        </w:rPr>
        <w:t>
      дополнить пунктом 1-1 следующего содержания:</w:t>
      </w:r>
    </w:p>
    <w:bookmarkEnd w:id="94"/>
    <w:bookmarkStart w:name="z101" w:id="95"/>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2018 год.";</w:t>
      </w:r>
    </w:p>
    <w:bookmarkEnd w:id="95"/>
    <w:bookmarkStart w:name="z102"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сверхприбыль (форма 540.00), утвержденных указанным приказом:</w:t>
      </w:r>
    </w:p>
    <w:bookmarkEnd w:id="96"/>
    <w:bookmarkStart w:name="z103" w:id="97"/>
    <w:p>
      <w:pPr>
        <w:spacing w:after="0"/>
        <w:ind w:left="0"/>
        <w:jc w:val="both"/>
      </w:pPr>
      <w:r>
        <w:rPr>
          <w:rFonts w:ascii="Times New Roman"/>
          <w:b w:val="false"/>
          <w:i w:val="false"/>
          <w:color w:val="000000"/>
          <w:sz w:val="28"/>
        </w:rPr>
        <w:t>
      дополнить пунктом 1-1 следующего содержания:</w:t>
      </w:r>
    </w:p>
    <w:bookmarkEnd w:id="97"/>
    <w:bookmarkStart w:name="z104" w:id="98"/>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2018 год.";</w:t>
      </w:r>
    </w:p>
    <w:bookmarkEnd w:id="98"/>
    <w:bookmarkStart w:name="z105" w:id="99"/>
    <w:p>
      <w:pPr>
        <w:spacing w:after="0"/>
        <w:ind w:left="0"/>
        <w:jc w:val="both"/>
      </w:pPr>
      <w:r>
        <w:rPr>
          <w:rFonts w:ascii="Times New Roman"/>
          <w:b w:val="false"/>
          <w:i w:val="false"/>
          <w:color w:val="000000"/>
          <w:sz w:val="28"/>
        </w:rPr>
        <w:t xml:space="preserve">
      дополнить приложениями 13-1, 13-2, 15-1, 15-2, 23-1, 23-2, 35-1 и 35-2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99"/>
    <w:bookmarkStart w:name="z106"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транспортные средства, по земельному налогу и налогу на имущество (форма 700.00)", утвержденных указанным приказом: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08" w:id="101"/>
    <w:p>
      <w:pPr>
        <w:spacing w:after="0"/>
        <w:ind w:left="0"/>
        <w:jc w:val="both"/>
      </w:pPr>
      <w:r>
        <w:rPr>
          <w:rFonts w:ascii="Times New Roman"/>
          <w:b w:val="false"/>
          <w:i w:val="false"/>
          <w:color w:val="000000"/>
          <w:sz w:val="28"/>
        </w:rPr>
        <w:t>
      "23. В разделе "Общая информация о налогоплательщике" налогоплательщик указывает следующие данные:</w:t>
      </w:r>
    </w:p>
    <w:bookmarkEnd w:id="101"/>
    <w:bookmarkStart w:name="z109" w:id="102"/>
    <w:p>
      <w:pPr>
        <w:spacing w:after="0"/>
        <w:ind w:left="0"/>
        <w:jc w:val="both"/>
      </w:pPr>
      <w:r>
        <w:rPr>
          <w:rFonts w:ascii="Times New Roman"/>
          <w:b w:val="false"/>
          <w:i w:val="false"/>
          <w:color w:val="000000"/>
          <w:sz w:val="28"/>
        </w:rPr>
        <w:t>
      1) ИИН (БИН) плательщика налога на транспортные средства;</w:t>
      </w:r>
    </w:p>
    <w:bookmarkEnd w:id="102"/>
    <w:bookmarkStart w:name="z110" w:id="103"/>
    <w:p>
      <w:pPr>
        <w:spacing w:after="0"/>
        <w:ind w:left="0"/>
        <w:jc w:val="both"/>
      </w:pPr>
      <w:r>
        <w:rPr>
          <w:rFonts w:ascii="Times New Roman"/>
          <w:b w:val="false"/>
          <w:i w:val="false"/>
          <w:color w:val="000000"/>
          <w:sz w:val="28"/>
        </w:rPr>
        <w:t>
      2) БИН аппарата акимов городов районного значения, сел, поселков, сельских округов заполняется только в случае составления формы 700.01 по городам районного значения, селам, поселкам, сельским округам;</w:t>
      </w:r>
    </w:p>
    <w:bookmarkEnd w:id="103"/>
    <w:bookmarkStart w:name="z111" w:id="104"/>
    <w:p>
      <w:pPr>
        <w:spacing w:after="0"/>
        <w:ind w:left="0"/>
        <w:jc w:val="both"/>
      </w:pPr>
      <w:r>
        <w:rPr>
          <w:rFonts w:ascii="Times New Roman"/>
          <w:b w:val="false"/>
          <w:i w:val="false"/>
          <w:color w:val="000000"/>
          <w:sz w:val="28"/>
        </w:rPr>
        <w:t>
      3) строка 3 заполняется налогоплательщиками,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статьями 698, 699, 700 и 701 Налогового кодекса, и указывается вид применяемого режима налогообложения по отношению к транспортным средствам:</w:t>
      </w:r>
    </w:p>
    <w:bookmarkEnd w:id="104"/>
    <w:bookmarkStart w:name="z112" w:id="105"/>
    <w:p>
      <w:pPr>
        <w:spacing w:after="0"/>
        <w:ind w:left="0"/>
        <w:jc w:val="both"/>
      </w:pPr>
      <w:r>
        <w:rPr>
          <w:rFonts w:ascii="Times New Roman"/>
          <w:b w:val="false"/>
          <w:i w:val="false"/>
          <w:color w:val="000000"/>
          <w:sz w:val="28"/>
        </w:rPr>
        <w:t>
      ячейка 3 А отмечается плательщиками налога по транспортным средствам, не используемым в деятельности, по которой применяется специальный налоговый режим;</w:t>
      </w:r>
    </w:p>
    <w:bookmarkEnd w:id="105"/>
    <w:bookmarkStart w:name="z113" w:id="106"/>
    <w:p>
      <w:pPr>
        <w:spacing w:after="0"/>
        <w:ind w:left="0"/>
        <w:jc w:val="both"/>
      </w:pPr>
      <w:r>
        <w:rPr>
          <w:rFonts w:ascii="Times New Roman"/>
          <w:b w:val="false"/>
          <w:i w:val="false"/>
          <w:color w:val="000000"/>
          <w:sz w:val="28"/>
        </w:rPr>
        <w:t>
      ячейка 3 В отмечается плательщиками налога по транспортным средствам, используемым в деятельности, по которой применяется специальный налоговый режим;</w:t>
      </w:r>
    </w:p>
    <w:bookmarkEnd w:id="106"/>
    <w:bookmarkStart w:name="z114" w:id="107"/>
    <w:p>
      <w:pPr>
        <w:spacing w:after="0"/>
        <w:ind w:left="0"/>
        <w:jc w:val="both"/>
      </w:pPr>
      <w:r>
        <w:rPr>
          <w:rFonts w:ascii="Times New Roman"/>
          <w:b w:val="false"/>
          <w:i w:val="false"/>
          <w:color w:val="000000"/>
          <w:sz w:val="28"/>
        </w:rPr>
        <w:t>
      4) налоговый период (год) – отчетный налоговый период, за который представляется налоговая отчетность.";</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16" w:id="108"/>
    <w:p>
      <w:pPr>
        <w:spacing w:after="0"/>
        <w:ind w:left="0"/>
        <w:jc w:val="both"/>
      </w:pPr>
      <w:r>
        <w:rPr>
          <w:rFonts w:ascii="Times New Roman"/>
          <w:b w:val="false"/>
          <w:i w:val="false"/>
          <w:color w:val="000000"/>
          <w:sz w:val="28"/>
        </w:rPr>
        <w:t xml:space="preserve">
      "29. Заполнение формы 700.03 осуществляется лицами, занимающиеся частной практикой,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w:t>
      </w:r>
    </w:p>
    <w:bookmarkEnd w:id="108"/>
    <w:bookmarkStart w:name="z117"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текущих платежей по налогу на транспортные средства (форма 701.00)", утвержденных указанным приказом:</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19" w:id="110"/>
    <w:p>
      <w:pPr>
        <w:spacing w:after="0"/>
        <w:ind w:left="0"/>
        <w:jc w:val="both"/>
      </w:pPr>
      <w:r>
        <w:rPr>
          <w:rFonts w:ascii="Times New Roman"/>
          <w:b w:val="false"/>
          <w:i w:val="false"/>
          <w:color w:val="000000"/>
          <w:sz w:val="28"/>
        </w:rPr>
        <w:t xml:space="preserve">
      "13. Данное приложение предназначено для заполнения налогоплательщиками исчисленной суммы текущих платежей по налогу на транспортные средства в соответствии с </w:t>
      </w:r>
      <w:r>
        <w:rPr>
          <w:rFonts w:ascii="Times New Roman"/>
          <w:b w:val="false"/>
          <w:i w:val="false"/>
          <w:color w:val="000000"/>
          <w:sz w:val="28"/>
        </w:rPr>
        <w:t>разделом 13</w:t>
      </w:r>
      <w:r>
        <w:rPr>
          <w:rFonts w:ascii="Times New Roman"/>
          <w:b w:val="false"/>
          <w:i w:val="false"/>
          <w:color w:val="000000"/>
          <w:sz w:val="28"/>
        </w:rPr>
        <w:t xml:space="preserve"> Налогового кодекса.";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21" w:id="111"/>
    <w:p>
      <w:pPr>
        <w:spacing w:after="0"/>
        <w:ind w:left="0"/>
        <w:jc w:val="both"/>
      </w:pPr>
      <w:r>
        <w:rPr>
          <w:rFonts w:ascii="Times New Roman"/>
          <w:b w:val="false"/>
          <w:i w:val="false"/>
          <w:color w:val="000000"/>
          <w:sz w:val="28"/>
        </w:rPr>
        <w:t>
      "16. В разделе 2 "Исчисление налога на транспортные средства по городам районного значения, селам, поселкам, сельским округам":</w:t>
      </w:r>
    </w:p>
    <w:bookmarkEnd w:id="111"/>
    <w:bookmarkStart w:name="z122" w:id="112"/>
    <w:p>
      <w:pPr>
        <w:spacing w:after="0"/>
        <w:ind w:left="0"/>
        <w:jc w:val="both"/>
      </w:pPr>
      <w:r>
        <w:rPr>
          <w:rFonts w:ascii="Times New Roman"/>
          <w:b w:val="false"/>
          <w:i w:val="false"/>
          <w:color w:val="000000"/>
          <w:sz w:val="28"/>
        </w:rPr>
        <w:t xml:space="preserve">
      1) в графе А указывается порядковый номер строки, который начинается со строки 00000001; </w:t>
      </w:r>
    </w:p>
    <w:bookmarkEnd w:id="112"/>
    <w:bookmarkStart w:name="z123" w:id="113"/>
    <w:p>
      <w:pPr>
        <w:spacing w:after="0"/>
        <w:ind w:left="0"/>
        <w:jc w:val="both"/>
      </w:pPr>
      <w:r>
        <w:rPr>
          <w:rFonts w:ascii="Times New Roman"/>
          <w:b w:val="false"/>
          <w:i w:val="false"/>
          <w:color w:val="000000"/>
          <w:sz w:val="28"/>
        </w:rPr>
        <w:t xml:space="preserve">
      2) в графе В указываются БИН аппарата акимов городов районного значения, сел, поселков, сельских округов; </w:t>
      </w:r>
    </w:p>
    <w:bookmarkEnd w:id="113"/>
    <w:bookmarkStart w:name="z124" w:id="114"/>
    <w:p>
      <w:pPr>
        <w:spacing w:after="0"/>
        <w:ind w:left="0"/>
        <w:jc w:val="both"/>
      </w:pPr>
      <w:r>
        <w:rPr>
          <w:rFonts w:ascii="Times New Roman"/>
          <w:b w:val="false"/>
          <w:i w:val="false"/>
          <w:color w:val="000000"/>
          <w:sz w:val="28"/>
        </w:rPr>
        <w:t>
      3) в графе С указываются суммы текущих платежей подлежащих уплате в разрезе городов районного значения, сел, поселков, сельских округов.".</w:t>
      </w:r>
    </w:p>
    <w:bookmarkEnd w:id="114"/>
    <w:bookmarkStart w:name="z125" w:id="115"/>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115"/>
    <w:bookmarkStart w:name="z126" w:id="1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6"/>
    <w:bookmarkStart w:name="z127" w:id="11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17"/>
    <w:bookmarkStart w:name="z128" w:id="118"/>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18"/>
    <w:bookmarkStart w:name="z129" w:id="11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19"/>
    <w:bookmarkStart w:name="z130" w:id="120"/>
    <w:p>
      <w:pPr>
        <w:spacing w:after="0"/>
        <w:ind w:left="0"/>
        <w:jc w:val="both"/>
      </w:pPr>
      <w:r>
        <w:rPr>
          <w:rFonts w:ascii="Times New Roman"/>
          <w:b w:val="false"/>
          <w:i w:val="false"/>
          <w:color w:val="000000"/>
          <w:sz w:val="28"/>
        </w:rPr>
        <w:t>
      3. Настоящий приказ вводится в действие с 1 января 2019 года и подлежит официальному опубликованию.</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декабря 2018 года № 1095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134"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3"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4"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5"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6"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7"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8"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9"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0"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1"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2"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3"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4"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7"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8"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9"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0"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1"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2"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3"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4"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5"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6"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7"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8"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9"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0"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1"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2018 года № 1095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174" w:id="159"/>
    <w:p>
      <w:pPr>
        <w:spacing w:after="0"/>
        <w:ind w:left="0"/>
        <w:jc w:val="left"/>
      </w:pPr>
      <w:r>
        <w:rPr>
          <w:rFonts w:ascii="Times New Roman"/>
          <w:b/>
          <w:i w:val="false"/>
          <w:color w:val="000000"/>
        </w:rPr>
        <w:t xml:space="preserve"> Правила составления налоговой отчетности "Декларация по корпоративному подоходному налогу и по налогу на сверхприбыль (форма 150.00)"</w:t>
      </w:r>
    </w:p>
    <w:bookmarkEnd w:id="159"/>
    <w:bookmarkStart w:name="z175" w:id="160"/>
    <w:p>
      <w:pPr>
        <w:spacing w:after="0"/>
        <w:ind w:left="0"/>
        <w:jc w:val="left"/>
      </w:pPr>
      <w:r>
        <w:rPr>
          <w:rFonts w:ascii="Times New Roman"/>
          <w:b/>
          <w:i w:val="false"/>
          <w:color w:val="000000"/>
        </w:rPr>
        <w:t xml:space="preserve"> Глава 1. Общие положения</w:t>
      </w:r>
    </w:p>
    <w:bookmarkEnd w:id="160"/>
    <w:bookmarkStart w:name="z176" w:id="16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и по налогу на сверхприбыль (форма 150.00)"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корпоративному подоходному налогу и по налогу на сверхприбыль" (далее – КПН и НСП) (далее – декларация), предназначенной для исчисления КПН и НСП. Декларация составляется недропользователями, за исключением:</w:t>
      </w:r>
    </w:p>
    <w:bookmarkEnd w:id="161"/>
    <w:bookmarkStart w:name="z177" w:id="162"/>
    <w:p>
      <w:pPr>
        <w:spacing w:after="0"/>
        <w:ind w:left="0"/>
        <w:jc w:val="both"/>
      </w:pPr>
      <w:r>
        <w:rPr>
          <w:rFonts w:ascii="Times New Roman"/>
          <w:b w:val="false"/>
          <w:i w:val="false"/>
          <w:color w:val="000000"/>
          <w:sz w:val="28"/>
        </w:rPr>
        <w:t xml:space="preserve">
      недропользователей,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722 Налогового кодекса;</w:t>
      </w:r>
    </w:p>
    <w:bookmarkEnd w:id="162"/>
    <w:bookmarkStart w:name="z178" w:id="163"/>
    <w:p>
      <w:pPr>
        <w:spacing w:after="0"/>
        <w:ind w:left="0"/>
        <w:jc w:val="both"/>
      </w:pPr>
      <w:r>
        <w:rPr>
          <w:rFonts w:ascii="Times New Roman"/>
          <w:b w:val="false"/>
          <w:i w:val="false"/>
          <w:color w:val="000000"/>
          <w:sz w:val="28"/>
        </w:rPr>
        <w:t xml:space="preserve">
      недропользователей, исключительно осуществляющих разведку и (или) добычу общераспространенных полезных ископаемых, нерудных твердых полезных ископаемых, указанных в строке 13 таблицы, предусмотренной </w:t>
      </w:r>
      <w:r>
        <w:rPr>
          <w:rFonts w:ascii="Times New Roman"/>
          <w:b w:val="false"/>
          <w:i w:val="false"/>
          <w:color w:val="000000"/>
          <w:sz w:val="28"/>
        </w:rPr>
        <w:t>статьей 746</w:t>
      </w:r>
      <w:r>
        <w:rPr>
          <w:rFonts w:ascii="Times New Roman"/>
          <w:b w:val="false"/>
          <w:i w:val="false"/>
          <w:color w:val="000000"/>
          <w:sz w:val="28"/>
        </w:rPr>
        <w:t xml:space="preserve"> Налогового кодекса, подземных вод, лечебных грязей, а также строительство и (или) эксплуатацию подземных сооружений, не связанных с разведкой и (или) добычей;</w:t>
      </w:r>
    </w:p>
    <w:bookmarkEnd w:id="163"/>
    <w:bookmarkStart w:name="z179" w:id="164"/>
    <w:p>
      <w:pPr>
        <w:spacing w:after="0"/>
        <w:ind w:left="0"/>
        <w:jc w:val="both"/>
      </w:pPr>
      <w:r>
        <w:rPr>
          <w:rFonts w:ascii="Times New Roman"/>
          <w:b w:val="false"/>
          <w:i w:val="false"/>
          <w:color w:val="000000"/>
          <w:sz w:val="28"/>
        </w:rPr>
        <w:t>
      2. Декларация состоит из самой декларации (форма 150.00) и приложений к ней (формы с 150.01 по 150.12), предназначенных для детального отражения информации об исчислении налогового обязательства.</w:t>
      </w:r>
    </w:p>
    <w:bookmarkEnd w:id="164"/>
    <w:bookmarkStart w:name="z180" w:id="16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65"/>
    <w:bookmarkStart w:name="z181" w:id="166"/>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66"/>
    <w:bookmarkStart w:name="z182" w:id="167"/>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67"/>
    <w:bookmarkStart w:name="z183" w:id="168"/>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68"/>
    <w:bookmarkStart w:name="z184" w:id="16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69"/>
    <w:bookmarkStart w:name="z185" w:id="170"/>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70"/>
    <w:bookmarkStart w:name="z186" w:id="171"/>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71"/>
    <w:bookmarkStart w:name="z187" w:id="172"/>
    <w:p>
      <w:pPr>
        <w:spacing w:after="0"/>
        <w:ind w:left="0"/>
        <w:jc w:val="both"/>
      </w:pPr>
      <w:r>
        <w:rPr>
          <w:rFonts w:ascii="Times New Roman"/>
          <w:b w:val="false"/>
          <w:i w:val="false"/>
          <w:color w:val="000000"/>
          <w:sz w:val="28"/>
        </w:rPr>
        <w:t>
      10. При составлении декларации:</w:t>
      </w:r>
    </w:p>
    <w:bookmarkEnd w:id="172"/>
    <w:bookmarkStart w:name="z188" w:id="17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73"/>
    <w:bookmarkStart w:name="z189" w:id="174"/>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174"/>
    <w:bookmarkStart w:name="z190" w:id="175"/>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175"/>
    <w:bookmarkStart w:name="z191" w:id="176"/>
    <w:p>
      <w:pPr>
        <w:spacing w:after="0"/>
        <w:ind w:left="0"/>
        <w:jc w:val="both"/>
      </w:pPr>
      <w:r>
        <w:rPr>
          <w:rFonts w:ascii="Times New Roman"/>
          <w:b w:val="false"/>
          <w:i w:val="false"/>
          <w:color w:val="000000"/>
          <w:sz w:val="28"/>
        </w:rPr>
        <w:t>
      12. При представлении декларации:</w:t>
      </w:r>
    </w:p>
    <w:bookmarkEnd w:id="176"/>
    <w:bookmarkStart w:name="z192" w:id="17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77"/>
    <w:bookmarkStart w:name="z193" w:id="17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78"/>
    <w:bookmarkStart w:name="z194" w:id="179"/>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79"/>
    <w:bookmarkStart w:name="z195" w:id="180"/>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80"/>
    <w:bookmarkStart w:name="z196" w:id="181"/>
    <w:p>
      <w:pPr>
        <w:spacing w:after="0"/>
        <w:ind w:left="0"/>
        <w:jc w:val="both"/>
      </w:pPr>
      <w:r>
        <w:rPr>
          <w:rFonts w:ascii="Times New Roman"/>
          <w:b w:val="false"/>
          <w:i w:val="false"/>
          <w:color w:val="000000"/>
          <w:sz w:val="28"/>
        </w:rPr>
        <w:t>
      14. В декларации (форма 150.00) отражаются все доходы и расходы отчетного налогового периода, полученные и понесенные в целом по деятельности недропользователя. При этом строки 150.00.001 – 150.00.065 доходов и расходов декларации 150.00 определяются как сумма аналогичных строк приложений формы 150.01 и 150.02.</w:t>
      </w:r>
    </w:p>
    <w:bookmarkEnd w:id="181"/>
    <w:bookmarkStart w:name="z197" w:id="182"/>
    <w:p>
      <w:pPr>
        <w:spacing w:after="0"/>
        <w:ind w:left="0"/>
        <w:jc w:val="both"/>
      </w:pPr>
      <w:r>
        <w:rPr>
          <w:rFonts w:ascii="Times New Roman"/>
          <w:b w:val="false"/>
          <w:i w:val="false"/>
          <w:color w:val="000000"/>
          <w:sz w:val="28"/>
        </w:rPr>
        <w:t>
      Расчет налогового обязательства по КПН в целом по деятельности недропользователя определяется как сумма КПН, исчисленного по внеконтрактной деятельности и по каждому контракту на недропользование.</w:t>
      </w:r>
    </w:p>
    <w:bookmarkEnd w:id="182"/>
    <w:bookmarkStart w:name="z198" w:id="183"/>
    <w:p>
      <w:pPr>
        <w:spacing w:after="0"/>
        <w:ind w:left="0"/>
        <w:jc w:val="both"/>
      </w:pPr>
      <w:r>
        <w:rPr>
          <w:rFonts w:ascii="Times New Roman"/>
          <w:b w:val="false"/>
          <w:i w:val="false"/>
          <w:color w:val="000000"/>
          <w:sz w:val="28"/>
        </w:rPr>
        <w:t>
      Сумма КПН по каждому контракту на недропользование определяется в порядке, определенном в форме 150.01.</w:t>
      </w:r>
    </w:p>
    <w:bookmarkEnd w:id="183"/>
    <w:bookmarkStart w:name="z199" w:id="184"/>
    <w:p>
      <w:pPr>
        <w:spacing w:after="0"/>
        <w:ind w:left="0"/>
        <w:jc w:val="both"/>
      </w:pPr>
      <w:r>
        <w:rPr>
          <w:rFonts w:ascii="Times New Roman"/>
          <w:b w:val="false"/>
          <w:i w:val="false"/>
          <w:color w:val="000000"/>
          <w:sz w:val="28"/>
        </w:rPr>
        <w:t>
      Сумма КПН по внеконтрактной деятельности определяется недропользователем в порядке, определенном в форме 150.02.</w:t>
      </w:r>
    </w:p>
    <w:bookmarkEnd w:id="184"/>
    <w:bookmarkStart w:name="z200" w:id="185"/>
    <w:p>
      <w:pPr>
        <w:spacing w:after="0"/>
        <w:ind w:left="0"/>
        <w:jc w:val="left"/>
      </w:pPr>
      <w:r>
        <w:rPr>
          <w:rFonts w:ascii="Times New Roman"/>
          <w:b/>
          <w:i w:val="false"/>
          <w:color w:val="000000"/>
        </w:rPr>
        <w:t xml:space="preserve"> Глава 2. Пояснение по заполнению декларации (форма 150.00)</w:t>
      </w:r>
    </w:p>
    <w:bookmarkEnd w:id="185"/>
    <w:bookmarkStart w:name="z201" w:id="186"/>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86"/>
    <w:bookmarkStart w:name="z202" w:id="187"/>
    <w:p>
      <w:pPr>
        <w:spacing w:after="0"/>
        <w:ind w:left="0"/>
        <w:jc w:val="both"/>
      </w:pPr>
      <w:r>
        <w:rPr>
          <w:rFonts w:ascii="Times New Roman"/>
          <w:b w:val="false"/>
          <w:i w:val="false"/>
          <w:color w:val="000000"/>
          <w:sz w:val="28"/>
        </w:rPr>
        <w:t>
      1) бизнес-идентификационный номер (далее –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187"/>
    <w:bookmarkStart w:name="z203" w:id="188"/>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88"/>
    <w:bookmarkStart w:name="z204" w:id="189"/>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189"/>
    <w:bookmarkStart w:name="z205" w:id="19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190"/>
    <w:bookmarkStart w:name="z206" w:id="191"/>
    <w:p>
      <w:pPr>
        <w:spacing w:after="0"/>
        <w:ind w:left="0"/>
        <w:jc w:val="both"/>
      </w:pPr>
      <w:r>
        <w:rPr>
          <w:rFonts w:ascii="Times New Roman"/>
          <w:b w:val="false"/>
          <w:i w:val="false"/>
          <w:color w:val="000000"/>
          <w:sz w:val="28"/>
        </w:rPr>
        <w:t>
      4) вид декларации.</w:t>
      </w:r>
    </w:p>
    <w:bookmarkEnd w:id="191"/>
    <w:bookmarkStart w:name="z207" w:id="192"/>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92"/>
    <w:bookmarkStart w:name="z208" w:id="193"/>
    <w:p>
      <w:pPr>
        <w:spacing w:after="0"/>
        <w:ind w:left="0"/>
        <w:jc w:val="both"/>
      </w:pPr>
      <w:r>
        <w:rPr>
          <w:rFonts w:ascii="Times New Roman"/>
          <w:b w:val="false"/>
          <w:i w:val="false"/>
          <w:color w:val="000000"/>
          <w:sz w:val="28"/>
        </w:rPr>
        <w:t>
      5) номер и дата уведомления.</w:t>
      </w:r>
    </w:p>
    <w:bookmarkEnd w:id="193"/>
    <w:bookmarkStart w:name="z209" w:id="194"/>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статье 206</w:t>
      </w:r>
      <w:r>
        <w:rPr>
          <w:rFonts w:ascii="Times New Roman"/>
          <w:b w:val="false"/>
          <w:i w:val="false"/>
          <w:color w:val="000000"/>
          <w:sz w:val="28"/>
        </w:rPr>
        <w:t xml:space="preserve"> пункта 3 статьи 206 Налогового кодекса;</w:t>
      </w:r>
    </w:p>
    <w:bookmarkEnd w:id="194"/>
    <w:bookmarkStart w:name="z210" w:id="195"/>
    <w:p>
      <w:pPr>
        <w:spacing w:after="0"/>
        <w:ind w:left="0"/>
        <w:jc w:val="both"/>
      </w:pPr>
      <w:r>
        <w:rPr>
          <w:rFonts w:ascii="Times New Roman"/>
          <w:b w:val="false"/>
          <w:i w:val="false"/>
          <w:color w:val="000000"/>
          <w:sz w:val="28"/>
        </w:rPr>
        <w:t>
      6) код валюты – код валюты согласно пункту 60 настоящих Правил;</w:t>
      </w:r>
    </w:p>
    <w:bookmarkEnd w:id="195"/>
    <w:bookmarkStart w:name="z211" w:id="196"/>
    <w:p>
      <w:pPr>
        <w:spacing w:after="0"/>
        <w:ind w:left="0"/>
        <w:jc w:val="both"/>
      </w:pPr>
      <w:r>
        <w:rPr>
          <w:rFonts w:ascii="Times New Roman"/>
          <w:b w:val="false"/>
          <w:i w:val="false"/>
          <w:color w:val="000000"/>
          <w:sz w:val="28"/>
        </w:rPr>
        <w:t>
      7) представленные приложения.</w:t>
      </w:r>
    </w:p>
    <w:bookmarkEnd w:id="196"/>
    <w:bookmarkStart w:name="z212" w:id="197"/>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97"/>
    <w:bookmarkStart w:name="z213" w:id="198"/>
    <w:p>
      <w:pPr>
        <w:spacing w:after="0"/>
        <w:ind w:left="0"/>
        <w:jc w:val="both"/>
      </w:pPr>
      <w:r>
        <w:rPr>
          <w:rFonts w:ascii="Times New Roman"/>
          <w:b w:val="false"/>
          <w:i w:val="false"/>
          <w:color w:val="000000"/>
          <w:sz w:val="28"/>
        </w:rPr>
        <w:t>
      8) признак резидентства:</w:t>
      </w:r>
    </w:p>
    <w:bookmarkEnd w:id="198"/>
    <w:bookmarkStart w:name="z214" w:id="199"/>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99"/>
    <w:bookmarkStart w:name="z215" w:id="200"/>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200"/>
    <w:bookmarkStart w:name="z216" w:id="201"/>
    <w:p>
      <w:pPr>
        <w:spacing w:after="0"/>
        <w:ind w:left="0"/>
        <w:jc w:val="both"/>
      </w:pPr>
      <w:r>
        <w:rPr>
          <w:rFonts w:ascii="Times New Roman"/>
          <w:b w:val="false"/>
          <w:i w:val="false"/>
          <w:color w:val="000000"/>
          <w:sz w:val="28"/>
        </w:rPr>
        <w:t>
      9) код страны резидентства и номер налоговой регистрации.</w:t>
      </w:r>
    </w:p>
    <w:bookmarkEnd w:id="201"/>
    <w:bookmarkStart w:name="z217" w:id="202"/>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202"/>
    <w:bookmarkStart w:name="z218" w:id="203"/>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61 настоящих Правил;</w:t>
      </w:r>
    </w:p>
    <w:bookmarkEnd w:id="203"/>
    <w:bookmarkStart w:name="z219" w:id="204"/>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204"/>
    <w:bookmarkStart w:name="z220" w:id="205"/>
    <w:p>
      <w:pPr>
        <w:spacing w:after="0"/>
        <w:ind w:left="0"/>
        <w:jc w:val="both"/>
      </w:pPr>
      <w:r>
        <w:rPr>
          <w:rFonts w:ascii="Times New Roman"/>
          <w:b w:val="false"/>
          <w:i w:val="false"/>
          <w:color w:val="000000"/>
          <w:sz w:val="28"/>
        </w:rPr>
        <w:t>
      10) наличие у резидента постоянного учреждения за пределами Республики Казахстан.</w:t>
      </w:r>
    </w:p>
    <w:bookmarkEnd w:id="205"/>
    <w:bookmarkStart w:name="z221" w:id="206"/>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206"/>
    <w:bookmarkStart w:name="z222" w:id="207"/>
    <w:p>
      <w:pPr>
        <w:spacing w:after="0"/>
        <w:ind w:left="0"/>
        <w:jc w:val="both"/>
      </w:pPr>
      <w:r>
        <w:rPr>
          <w:rFonts w:ascii="Times New Roman"/>
          <w:b w:val="false"/>
          <w:i w:val="false"/>
          <w:color w:val="000000"/>
          <w:sz w:val="28"/>
        </w:rPr>
        <w:t>
      16. В разделе "Совокупный годовой доход":</w:t>
      </w:r>
    </w:p>
    <w:bookmarkEnd w:id="207"/>
    <w:bookmarkStart w:name="z223" w:id="208"/>
    <w:p>
      <w:pPr>
        <w:spacing w:after="0"/>
        <w:ind w:left="0"/>
        <w:jc w:val="both"/>
      </w:pPr>
      <w:r>
        <w:rPr>
          <w:rFonts w:ascii="Times New Roman"/>
          <w:b w:val="false"/>
          <w:i w:val="false"/>
          <w:color w:val="000000"/>
          <w:sz w:val="28"/>
        </w:rPr>
        <w:t xml:space="preserve">
      1) в строке 150.00.001 указывается доход от реализации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208"/>
    <w:bookmarkStart w:name="z224" w:id="209"/>
    <w:p>
      <w:pPr>
        <w:spacing w:after="0"/>
        <w:ind w:left="0"/>
        <w:jc w:val="both"/>
      </w:pPr>
      <w:r>
        <w:rPr>
          <w:rFonts w:ascii="Times New Roman"/>
          <w:b w:val="false"/>
          <w:i w:val="false"/>
          <w:color w:val="000000"/>
          <w:sz w:val="28"/>
        </w:rPr>
        <w:t>
      2) в строке 150.00.002 указывается доход от прироста стоимости в соответствии со статьей 228 Налогового кодекса;</w:t>
      </w:r>
    </w:p>
    <w:bookmarkEnd w:id="209"/>
    <w:bookmarkStart w:name="z225" w:id="210"/>
    <w:p>
      <w:pPr>
        <w:spacing w:after="0"/>
        <w:ind w:left="0"/>
        <w:jc w:val="both"/>
      </w:pPr>
      <w:r>
        <w:rPr>
          <w:rFonts w:ascii="Times New Roman"/>
          <w:b w:val="false"/>
          <w:i w:val="false"/>
          <w:color w:val="000000"/>
          <w:sz w:val="28"/>
        </w:rPr>
        <w:t>
      3) в строке 150.00.003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210"/>
    <w:bookmarkStart w:name="z226" w:id="211"/>
    <w:p>
      <w:pPr>
        <w:spacing w:after="0"/>
        <w:ind w:left="0"/>
        <w:jc w:val="both"/>
      </w:pPr>
      <w:r>
        <w:rPr>
          <w:rFonts w:ascii="Times New Roman"/>
          <w:b w:val="false"/>
          <w:i w:val="false"/>
          <w:color w:val="000000"/>
          <w:sz w:val="28"/>
        </w:rPr>
        <w:t>
      4) в строке 150.00.004 указывается доход от списания обязательств в соответствии со статьей 229 Налогового кодекса;</w:t>
      </w:r>
    </w:p>
    <w:bookmarkEnd w:id="211"/>
    <w:bookmarkStart w:name="z227" w:id="212"/>
    <w:p>
      <w:pPr>
        <w:spacing w:after="0"/>
        <w:ind w:left="0"/>
        <w:jc w:val="both"/>
      </w:pPr>
      <w:r>
        <w:rPr>
          <w:rFonts w:ascii="Times New Roman"/>
          <w:b w:val="false"/>
          <w:i w:val="false"/>
          <w:color w:val="000000"/>
          <w:sz w:val="28"/>
        </w:rPr>
        <w:t xml:space="preserve">
      5) в строке 150.00.005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212"/>
    <w:bookmarkStart w:name="z228" w:id="213"/>
    <w:p>
      <w:pPr>
        <w:spacing w:after="0"/>
        <w:ind w:left="0"/>
        <w:jc w:val="both"/>
      </w:pPr>
      <w:r>
        <w:rPr>
          <w:rFonts w:ascii="Times New Roman"/>
          <w:b w:val="false"/>
          <w:i w:val="false"/>
          <w:color w:val="000000"/>
          <w:sz w:val="28"/>
        </w:rPr>
        <w:t xml:space="preserve">
      6) в строке 150.00.006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213"/>
    <w:bookmarkStart w:name="z229" w:id="214"/>
    <w:p>
      <w:pPr>
        <w:spacing w:after="0"/>
        <w:ind w:left="0"/>
        <w:jc w:val="both"/>
      </w:pPr>
      <w:r>
        <w:rPr>
          <w:rFonts w:ascii="Times New Roman"/>
          <w:b w:val="false"/>
          <w:i w:val="false"/>
          <w:color w:val="000000"/>
          <w:sz w:val="28"/>
        </w:rPr>
        <w:t xml:space="preserve">
      7) в строке 150.00.007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214"/>
    <w:bookmarkStart w:name="z230" w:id="215"/>
    <w:p>
      <w:pPr>
        <w:spacing w:after="0"/>
        <w:ind w:left="0"/>
        <w:jc w:val="both"/>
      </w:pPr>
      <w:r>
        <w:rPr>
          <w:rFonts w:ascii="Times New Roman"/>
          <w:b w:val="false"/>
          <w:i w:val="false"/>
          <w:color w:val="000000"/>
          <w:sz w:val="28"/>
        </w:rPr>
        <w:t xml:space="preserve">
      8) в строке 150.00.008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235</w:t>
      </w:r>
      <w:r>
        <w:rPr>
          <w:rFonts w:ascii="Times New Roman"/>
          <w:b w:val="false"/>
          <w:i w:val="false"/>
          <w:color w:val="000000"/>
          <w:sz w:val="28"/>
        </w:rPr>
        <w:t xml:space="preserve"> Налогового кодекса;</w:t>
      </w:r>
    </w:p>
    <w:bookmarkEnd w:id="215"/>
    <w:bookmarkStart w:name="z231" w:id="216"/>
    <w:p>
      <w:pPr>
        <w:spacing w:after="0"/>
        <w:ind w:left="0"/>
        <w:jc w:val="both"/>
      </w:pPr>
      <w:r>
        <w:rPr>
          <w:rFonts w:ascii="Times New Roman"/>
          <w:b w:val="false"/>
          <w:i w:val="false"/>
          <w:color w:val="000000"/>
          <w:sz w:val="28"/>
        </w:rPr>
        <w:t xml:space="preserve">
      9) в строке 150.00.009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Налогового кодекса;</w:t>
      </w:r>
    </w:p>
    <w:bookmarkEnd w:id="216"/>
    <w:bookmarkStart w:name="z232" w:id="217"/>
    <w:p>
      <w:pPr>
        <w:spacing w:after="0"/>
        <w:ind w:left="0"/>
        <w:jc w:val="both"/>
      </w:pPr>
      <w:r>
        <w:rPr>
          <w:rFonts w:ascii="Times New Roman"/>
          <w:b w:val="false"/>
          <w:i w:val="false"/>
          <w:color w:val="000000"/>
          <w:sz w:val="28"/>
        </w:rPr>
        <w:t xml:space="preserve">
      10) в строке 150.00.010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252</w:t>
      </w:r>
      <w:r>
        <w:rPr>
          <w:rFonts w:ascii="Times New Roman"/>
          <w:b w:val="false"/>
          <w:i w:val="false"/>
          <w:color w:val="000000"/>
          <w:sz w:val="28"/>
        </w:rPr>
        <w:t xml:space="preserve"> Налогового кодекса;</w:t>
      </w:r>
    </w:p>
    <w:bookmarkEnd w:id="217"/>
    <w:bookmarkStart w:name="z233" w:id="218"/>
    <w:p>
      <w:pPr>
        <w:spacing w:after="0"/>
        <w:ind w:left="0"/>
        <w:jc w:val="both"/>
      </w:pPr>
      <w:r>
        <w:rPr>
          <w:rFonts w:ascii="Times New Roman"/>
          <w:b w:val="false"/>
          <w:i w:val="false"/>
          <w:color w:val="000000"/>
          <w:sz w:val="28"/>
        </w:rPr>
        <w:t xml:space="preserve">
      11) в строке 150.00.011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218"/>
    <w:bookmarkStart w:name="z234" w:id="219"/>
    <w:p>
      <w:pPr>
        <w:spacing w:after="0"/>
        <w:ind w:left="0"/>
        <w:jc w:val="both"/>
      </w:pPr>
      <w:r>
        <w:rPr>
          <w:rFonts w:ascii="Times New Roman"/>
          <w:b w:val="false"/>
          <w:i w:val="false"/>
          <w:color w:val="000000"/>
          <w:sz w:val="28"/>
        </w:rPr>
        <w:t xml:space="preserve">
      12) в строке 150.00.012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219"/>
    <w:bookmarkStart w:name="z235" w:id="220"/>
    <w:p>
      <w:pPr>
        <w:spacing w:after="0"/>
        <w:ind w:left="0"/>
        <w:jc w:val="both"/>
      </w:pPr>
      <w:r>
        <w:rPr>
          <w:rFonts w:ascii="Times New Roman"/>
          <w:b w:val="false"/>
          <w:i w:val="false"/>
          <w:color w:val="000000"/>
          <w:sz w:val="28"/>
        </w:rPr>
        <w:t xml:space="preserve">
      13) в строке 150.00.013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220"/>
    <w:bookmarkStart w:name="z236" w:id="221"/>
    <w:p>
      <w:pPr>
        <w:spacing w:after="0"/>
        <w:ind w:left="0"/>
        <w:jc w:val="both"/>
      </w:pPr>
      <w:r>
        <w:rPr>
          <w:rFonts w:ascii="Times New Roman"/>
          <w:b w:val="false"/>
          <w:i w:val="false"/>
          <w:color w:val="000000"/>
          <w:sz w:val="28"/>
        </w:rPr>
        <w:t xml:space="preserve">
      14) в строке 150.00.014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221"/>
    <w:bookmarkStart w:name="z237" w:id="222"/>
    <w:p>
      <w:pPr>
        <w:spacing w:after="0"/>
        <w:ind w:left="0"/>
        <w:jc w:val="both"/>
      </w:pPr>
      <w:r>
        <w:rPr>
          <w:rFonts w:ascii="Times New Roman"/>
          <w:b w:val="false"/>
          <w:i w:val="false"/>
          <w:color w:val="000000"/>
          <w:sz w:val="28"/>
        </w:rPr>
        <w:t>
      15) в строке 150.00.015 указываются другие доходы налогоплательщика, включаемые в совокупный годовой доход в соответствии с Налоговым кодексом;</w:t>
      </w:r>
    </w:p>
    <w:bookmarkEnd w:id="222"/>
    <w:bookmarkStart w:name="z238" w:id="223"/>
    <w:p>
      <w:pPr>
        <w:spacing w:after="0"/>
        <w:ind w:left="0"/>
        <w:jc w:val="both"/>
      </w:pPr>
      <w:r>
        <w:rPr>
          <w:rFonts w:ascii="Times New Roman"/>
          <w:b w:val="false"/>
          <w:i w:val="false"/>
          <w:color w:val="000000"/>
          <w:sz w:val="28"/>
        </w:rPr>
        <w:t>
      16) в строке 150.00.016 указывается общая сумма совокупного годового дохода;</w:t>
      </w:r>
    </w:p>
    <w:bookmarkEnd w:id="223"/>
    <w:bookmarkStart w:name="z239" w:id="224"/>
    <w:p>
      <w:pPr>
        <w:spacing w:after="0"/>
        <w:ind w:left="0"/>
        <w:jc w:val="both"/>
      </w:pPr>
      <w:r>
        <w:rPr>
          <w:rFonts w:ascii="Times New Roman"/>
          <w:b w:val="false"/>
          <w:i w:val="false"/>
          <w:color w:val="000000"/>
          <w:sz w:val="28"/>
        </w:rPr>
        <w:t xml:space="preserve">
      17) в строке 150.00.017 указывается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224"/>
    <w:bookmarkStart w:name="z240" w:id="225"/>
    <w:p>
      <w:pPr>
        <w:spacing w:after="0"/>
        <w:ind w:left="0"/>
        <w:jc w:val="both"/>
      </w:pPr>
      <w:r>
        <w:rPr>
          <w:rFonts w:ascii="Times New Roman"/>
          <w:b w:val="false"/>
          <w:i w:val="false"/>
          <w:color w:val="000000"/>
          <w:sz w:val="28"/>
        </w:rPr>
        <w:t xml:space="preserve">
      18) в строке 150.00.018 указывается положительная или отрицательная положительная курсовая разница, образовавшаяся при переходе на иной метод оценки товарно-материальных запасов (далее –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225"/>
    <w:bookmarkStart w:name="z241" w:id="226"/>
    <w:p>
      <w:pPr>
        <w:spacing w:after="0"/>
        <w:ind w:left="0"/>
        <w:jc w:val="both"/>
      </w:pPr>
      <w:r>
        <w:rPr>
          <w:rFonts w:ascii="Times New Roman"/>
          <w:b w:val="false"/>
          <w:i w:val="false"/>
          <w:color w:val="000000"/>
          <w:sz w:val="28"/>
        </w:rPr>
        <w:t>
      19) в строке 150.00.019 указывается совокупный годовой доход с учетом корректировок, определяемый как разница строк 150.00.016 и 150.00.017, увеличенная на строку 150.00.018 (в случае если значение данной строки положительное) или уменьшенная на строку 150.00.018 (в случае если значение данной строки отрицательное) (150.00.016 – 150.00.017) ± 150.00.018).</w:t>
      </w:r>
    </w:p>
    <w:bookmarkEnd w:id="226"/>
    <w:bookmarkStart w:name="z242" w:id="227"/>
    <w:p>
      <w:pPr>
        <w:spacing w:after="0"/>
        <w:ind w:left="0"/>
        <w:jc w:val="both"/>
      </w:pPr>
      <w:r>
        <w:rPr>
          <w:rFonts w:ascii="Times New Roman"/>
          <w:b w:val="false"/>
          <w:i w:val="false"/>
          <w:color w:val="000000"/>
          <w:sz w:val="28"/>
        </w:rPr>
        <w:t>
      17. В разделе "Вычеты":</w:t>
      </w:r>
    </w:p>
    <w:bookmarkEnd w:id="227"/>
    <w:bookmarkStart w:name="z243" w:id="228"/>
    <w:p>
      <w:pPr>
        <w:spacing w:after="0"/>
        <w:ind w:left="0"/>
        <w:jc w:val="both"/>
      </w:pPr>
      <w:r>
        <w:rPr>
          <w:rFonts w:ascii="Times New Roman"/>
          <w:b w:val="false"/>
          <w:i w:val="false"/>
          <w:color w:val="000000"/>
          <w:sz w:val="28"/>
        </w:rPr>
        <w:t xml:space="preserve">
      1) в строке 150.00.020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определяемая как 150.00.020 I – 150.00.020 II + 150.00.020 III + 150.00.020 IV + 150.00.020 V – 150.00.020 VI – 150.00.020 VII – 150.00.020 VIII – 150.00.020 IX:</w:t>
      </w:r>
    </w:p>
    <w:bookmarkEnd w:id="228"/>
    <w:bookmarkStart w:name="z244" w:id="229"/>
    <w:p>
      <w:pPr>
        <w:spacing w:after="0"/>
        <w:ind w:left="0"/>
        <w:jc w:val="both"/>
      </w:pPr>
      <w:r>
        <w:rPr>
          <w:rFonts w:ascii="Times New Roman"/>
          <w:b w:val="false"/>
          <w:i w:val="false"/>
          <w:color w:val="000000"/>
          <w:sz w:val="28"/>
        </w:rPr>
        <w:t>
      в строке 150.00.020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229"/>
    <w:bookmarkStart w:name="z245" w:id="230"/>
    <w:p>
      <w:pPr>
        <w:spacing w:after="0"/>
        <w:ind w:left="0"/>
        <w:jc w:val="both"/>
      </w:pPr>
      <w:r>
        <w:rPr>
          <w:rFonts w:ascii="Times New Roman"/>
          <w:b w:val="false"/>
          <w:i w:val="false"/>
          <w:color w:val="000000"/>
          <w:sz w:val="28"/>
        </w:rPr>
        <w:t>
      строка 150.00.020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150.00.020 II заполняется на основании данных ликвидационного баланса;</w:t>
      </w:r>
    </w:p>
    <w:bookmarkEnd w:id="230"/>
    <w:bookmarkStart w:name="z246" w:id="231"/>
    <w:p>
      <w:pPr>
        <w:spacing w:after="0"/>
        <w:ind w:left="0"/>
        <w:jc w:val="both"/>
      </w:pPr>
      <w:r>
        <w:rPr>
          <w:rFonts w:ascii="Times New Roman"/>
          <w:b w:val="false"/>
          <w:i w:val="false"/>
          <w:color w:val="000000"/>
          <w:sz w:val="28"/>
        </w:rPr>
        <w:t>
      в строке 150.00.020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150.00.021 по 150.00.038 декларации. Определяется, как сумма строк с 150.00.020 III А по 150.00.020 III H;</w:t>
      </w:r>
    </w:p>
    <w:bookmarkEnd w:id="231"/>
    <w:bookmarkStart w:name="z247" w:id="232"/>
    <w:p>
      <w:pPr>
        <w:spacing w:after="0"/>
        <w:ind w:left="0"/>
        <w:jc w:val="both"/>
      </w:pPr>
      <w:r>
        <w:rPr>
          <w:rFonts w:ascii="Times New Roman"/>
          <w:b w:val="false"/>
          <w:i w:val="false"/>
          <w:color w:val="000000"/>
          <w:sz w:val="28"/>
        </w:rPr>
        <w:t>
      в строке 150.00.020 III А указывается себестоимость приобретенных, безвозмездно полученных в течение отчетного налогового периода налогоплательщиком ТМЗ;</w:t>
      </w:r>
    </w:p>
    <w:bookmarkEnd w:id="232"/>
    <w:bookmarkStart w:name="z248" w:id="233"/>
    <w:p>
      <w:pPr>
        <w:spacing w:after="0"/>
        <w:ind w:left="0"/>
        <w:jc w:val="both"/>
      </w:pPr>
      <w:r>
        <w:rPr>
          <w:rFonts w:ascii="Times New Roman"/>
          <w:b w:val="false"/>
          <w:i w:val="false"/>
          <w:color w:val="000000"/>
          <w:sz w:val="28"/>
        </w:rPr>
        <w:t>
      в строке 150.00.020 III B указывается стоимость финансовых услуг;</w:t>
      </w:r>
    </w:p>
    <w:bookmarkEnd w:id="233"/>
    <w:bookmarkStart w:name="z249" w:id="234"/>
    <w:p>
      <w:pPr>
        <w:spacing w:after="0"/>
        <w:ind w:left="0"/>
        <w:jc w:val="both"/>
      </w:pPr>
      <w:r>
        <w:rPr>
          <w:rFonts w:ascii="Times New Roman"/>
          <w:b w:val="false"/>
          <w:i w:val="false"/>
          <w:color w:val="000000"/>
          <w:sz w:val="28"/>
        </w:rPr>
        <w:t>
      в строке 150.00.020 III С указывается стоимость рекламных услуг;</w:t>
      </w:r>
    </w:p>
    <w:bookmarkEnd w:id="234"/>
    <w:bookmarkStart w:name="z250" w:id="235"/>
    <w:p>
      <w:pPr>
        <w:spacing w:after="0"/>
        <w:ind w:left="0"/>
        <w:jc w:val="both"/>
      </w:pPr>
      <w:r>
        <w:rPr>
          <w:rFonts w:ascii="Times New Roman"/>
          <w:b w:val="false"/>
          <w:i w:val="false"/>
          <w:color w:val="000000"/>
          <w:sz w:val="28"/>
        </w:rPr>
        <w:t>
      в строке 150.00.020 III D указывается стоимость консультационных услуг;</w:t>
      </w:r>
    </w:p>
    <w:bookmarkEnd w:id="235"/>
    <w:bookmarkStart w:name="z251" w:id="236"/>
    <w:p>
      <w:pPr>
        <w:spacing w:after="0"/>
        <w:ind w:left="0"/>
        <w:jc w:val="both"/>
      </w:pPr>
      <w:r>
        <w:rPr>
          <w:rFonts w:ascii="Times New Roman"/>
          <w:b w:val="false"/>
          <w:i w:val="false"/>
          <w:color w:val="000000"/>
          <w:sz w:val="28"/>
        </w:rPr>
        <w:t>
      в строке 150.00.020 III E указывается стоимость маркетинговых услуг;</w:t>
      </w:r>
    </w:p>
    <w:bookmarkEnd w:id="236"/>
    <w:bookmarkStart w:name="z252" w:id="237"/>
    <w:p>
      <w:pPr>
        <w:spacing w:after="0"/>
        <w:ind w:left="0"/>
        <w:jc w:val="both"/>
      </w:pPr>
      <w:r>
        <w:rPr>
          <w:rFonts w:ascii="Times New Roman"/>
          <w:b w:val="false"/>
          <w:i w:val="false"/>
          <w:color w:val="000000"/>
          <w:sz w:val="28"/>
        </w:rPr>
        <w:t>
      в строке 150.00.020 III F указывается стоимость дизайнерских услуг;</w:t>
      </w:r>
    </w:p>
    <w:bookmarkEnd w:id="237"/>
    <w:bookmarkStart w:name="z253" w:id="238"/>
    <w:p>
      <w:pPr>
        <w:spacing w:after="0"/>
        <w:ind w:left="0"/>
        <w:jc w:val="both"/>
      </w:pPr>
      <w:r>
        <w:rPr>
          <w:rFonts w:ascii="Times New Roman"/>
          <w:b w:val="false"/>
          <w:i w:val="false"/>
          <w:color w:val="000000"/>
          <w:sz w:val="28"/>
        </w:rPr>
        <w:t>
      в строке 150.00.020 III G указывается стоимость инжиниринговых услуг;</w:t>
      </w:r>
    </w:p>
    <w:bookmarkEnd w:id="238"/>
    <w:bookmarkStart w:name="z254" w:id="239"/>
    <w:p>
      <w:pPr>
        <w:spacing w:after="0"/>
        <w:ind w:left="0"/>
        <w:jc w:val="both"/>
      </w:pPr>
      <w:r>
        <w:rPr>
          <w:rFonts w:ascii="Times New Roman"/>
          <w:b w:val="false"/>
          <w:i w:val="false"/>
          <w:color w:val="000000"/>
          <w:sz w:val="28"/>
        </w:rPr>
        <w:t>
      в строке 150.00.020 III H указываются расходы на приобретение прочих работ и услуг;</w:t>
      </w:r>
    </w:p>
    <w:bookmarkEnd w:id="239"/>
    <w:bookmarkStart w:name="z255" w:id="240"/>
    <w:p>
      <w:pPr>
        <w:spacing w:after="0"/>
        <w:ind w:left="0"/>
        <w:jc w:val="both"/>
      </w:pPr>
      <w:r>
        <w:rPr>
          <w:rFonts w:ascii="Times New Roman"/>
          <w:b w:val="false"/>
          <w:i w:val="false"/>
          <w:color w:val="000000"/>
          <w:sz w:val="28"/>
        </w:rPr>
        <w:t>
      в строке 150.00.020 IV указываются расходы по начисленным доходам работников и иным выплатам физическим лицам, относимые на вычеты:</w:t>
      </w:r>
    </w:p>
    <w:bookmarkEnd w:id="240"/>
    <w:bookmarkStart w:name="z256" w:id="241"/>
    <w:p>
      <w:pPr>
        <w:spacing w:after="0"/>
        <w:ind w:left="0"/>
        <w:jc w:val="both"/>
      </w:pPr>
      <w:r>
        <w:rPr>
          <w:rFonts w:ascii="Times New Roman"/>
          <w:b w:val="false"/>
          <w:i w:val="false"/>
          <w:color w:val="000000"/>
          <w:sz w:val="28"/>
        </w:rPr>
        <w:t xml:space="preserve">
      отражаемых по строке 150.00.026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319 Налогового кодекса;</w:t>
      </w:r>
    </w:p>
    <w:bookmarkEnd w:id="241"/>
    <w:bookmarkStart w:name="z257" w:id="242"/>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242"/>
    <w:bookmarkStart w:name="z258" w:id="243"/>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243"/>
    <w:bookmarkStart w:name="z259" w:id="244"/>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244"/>
    <w:bookmarkStart w:name="z260" w:id="245"/>
    <w:p>
      <w:pPr>
        <w:spacing w:after="0"/>
        <w:ind w:left="0"/>
        <w:jc w:val="both"/>
      </w:pPr>
      <w:r>
        <w:rPr>
          <w:rFonts w:ascii="Times New Roman"/>
          <w:b w:val="false"/>
          <w:i w:val="false"/>
          <w:color w:val="000000"/>
          <w:sz w:val="28"/>
        </w:rPr>
        <w:t>
      в строке 150.00.020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245"/>
    <w:bookmarkStart w:name="z261" w:id="246"/>
    <w:p>
      <w:pPr>
        <w:spacing w:after="0"/>
        <w:ind w:left="0"/>
        <w:jc w:val="both"/>
      </w:pPr>
      <w:r>
        <w:rPr>
          <w:rFonts w:ascii="Times New Roman"/>
          <w:b w:val="false"/>
          <w:i w:val="false"/>
          <w:color w:val="000000"/>
          <w:sz w:val="28"/>
        </w:rPr>
        <w:t>
      в строке 150.00.020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статьей 272 Налогового кодекса;</w:t>
      </w:r>
    </w:p>
    <w:bookmarkEnd w:id="246"/>
    <w:bookmarkStart w:name="z262" w:id="247"/>
    <w:p>
      <w:pPr>
        <w:spacing w:after="0"/>
        <w:ind w:left="0"/>
        <w:jc w:val="both"/>
      </w:pPr>
      <w:r>
        <w:rPr>
          <w:rFonts w:ascii="Times New Roman"/>
          <w:b w:val="false"/>
          <w:i w:val="false"/>
          <w:color w:val="000000"/>
          <w:sz w:val="28"/>
        </w:rPr>
        <w:t>
      в строке 150.00.020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247"/>
    <w:bookmarkStart w:name="z263" w:id="248"/>
    <w:p>
      <w:pPr>
        <w:spacing w:after="0"/>
        <w:ind w:left="0"/>
        <w:jc w:val="both"/>
      </w:pPr>
      <w:r>
        <w:rPr>
          <w:rFonts w:ascii="Times New Roman"/>
          <w:b w:val="false"/>
          <w:i w:val="false"/>
          <w:color w:val="000000"/>
          <w:sz w:val="28"/>
        </w:rPr>
        <w:t xml:space="preserve">
      в строке 150.00.020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150.00.020 VI;</w:t>
      </w:r>
    </w:p>
    <w:bookmarkEnd w:id="248"/>
    <w:bookmarkStart w:name="z264" w:id="249"/>
    <w:p>
      <w:pPr>
        <w:spacing w:after="0"/>
        <w:ind w:left="0"/>
        <w:jc w:val="both"/>
      </w:pPr>
      <w:r>
        <w:rPr>
          <w:rFonts w:ascii="Times New Roman"/>
          <w:b w:val="false"/>
          <w:i w:val="false"/>
          <w:color w:val="000000"/>
          <w:sz w:val="28"/>
        </w:rPr>
        <w:t>
      в строке 150.00.020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249"/>
    <w:bookmarkStart w:name="z265" w:id="250"/>
    <w:p>
      <w:pPr>
        <w:spacing w:after="0"/>
        <w:ind w:left="0"/>
        <w:jc w:val="both"/>
      </w:pPr>
      <w:r>
        <w:rPr>
          <w:rFonts w:ascii="Times New Roman"/>
          <w:b w:val="false"/>
          <w:i w:val="false"/>
          <w:color w:val="000000"/>
          <w:sz w:val="28"/>
        </w:rPr>
        <w:t xml:space="preserve">
      2) в строке 150.00.021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250"/>
    <w:bookmarkStart w:name="z266" w:id="251"/>
    <w:p>
      <w:pPr>
        <w:spacing w:after="0"/>
        <w:ind w:left="0"/>
        <w:jc w:val="both"/>
      </w:pPr>
      <w:r>
        <w:rPr>
          <w:rFonts w:ascii="Times New Roman"/>
          <w:b w:val="false"/>
          <w:i w:val="false"/>
          <w:color w:val="000000"/>
          <w:sz w:val="28"/>
        </w:rPr>
        <w:t xml:space="preserve">
      3) в строке 150.00.022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251"/>
    <w:bookmarkStart w:name="z267" w:id="252"/>
    <w:p>
      <w:pPr>
        <w:spacing w:after="0"/>
        <w:ind w:left="0"/>
        <w:jc w:val="both"/>
      </w:pPr>
      <w:r>
        <w:rPr>
          <w:rFonts w:ascii="Times New Roman"/>
          <w:b w:val="false"/>
          <w:i w:val="false"/>
          <w:color w:val="000000"/>
          <w:sz w:val="28"/>
        </w:rPr>
        <w:t>
      4) в строке 150.00.023 указываются расходы на подготовительные работы к добыче урана методом подземного скважинного выщелачивания после начала добычи после коммерческого обнаружения;</w:t>
      </w:r>
    </w:p>
    <w:bookmarkEnd w:id="252"/>
    <w:bookmarkStart w:name="z268" w:id="253"/>
    <w:p>
      <w:pPr>
        <w:spacing w:after="0"/>
        <w:ind w:left="0"/>
        <w:jc w:val="both"/>
      </w:pPr>
      <w:r>
        <w:rPr>
          <w:rFonts w:ascii="Times New Roman"/>
          <w:b w:val="false"/>
          <w:i w:val="false"/>
          <w:color w:val="000000"/>
          <w:sz w:val="28"/>
        </w:rPr>
        <w:t xml:space="preserve">
      5) в строке 150.00.024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253"/>
    <w:bookmarkStart w:name="z269" w:id="254"/>
    <w:p>
      <w:pPr>
        <w:spacing w:after="0"/>
        <w:ind w:left="0"/>
        <w:jc w:val="both"/>
      </w:pPr>
      <w:r>
        <w:rPr>
          <w:rFonts w:ascii="Times New Roman"/>
          <w:b w:val="false"/>
          <w:i w:val="false"/>
          <w:color w:val="000000"/>
          <w:sz w:val="28"/>
        </w:rPr>
        <w:t xml:space="preserve">
      6) в строке 150.00.025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254"/>
    <w:bookmarkStart w:name="z270" w:id="255"/>
    <w:p>
      <w:pPr>
        <w:spacing w:after="0"/>
        <w:ind w:left="0"/>
        <w:jc w:val="both"/>
      </w:pPr>
      <w:r>
        <w:rPr>
          <w:rFonts w:ascii="Times New Roman"/>
          <w:b w:val="false"/>
          <w:i w:val="false"/>
          <w:color w:val="000000"/>
          <w:sz w:val="28"/>
        </w:rPr>
        <w:t xml:space="preserve">
      7) в строке 150.00.026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255"/>
    <w:bookmarkStart w:name="z271" w:id="256"/>
    <w:p>
      <w:pPr>
        <w:spacing w:after="0"/>
        <w:ind w:left="0"/>
        <w:jc w:val="both"/>
      </w:pPr>
      <w:r>
        <w:rPr>
          <w:rFonts w:ascii="Times New Roman"/>
          <w:b w:val="false"/>
          <w:i w:val="false"/>
          <w:color w:val="000000"/>
          <w:sz w:val="28"/>
        </w:rPr>
        <w:t xml:space="preserve">
      8) в строке 150.00.027 указываются выплаченные сомнительные обязательства,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256"/>
    <w:bookmarkStart w:name="z272" w:id="257"/>
    <w:p>
      <w:pPr>
        <w:spacing w:after="0"/>
        <w:ind w:left="0"/>
        <w:jc w:val="both"/>
      </w:pPr>
      <w:r>
        <w:rPr>
          <w:rFonts w:ascii="Times New Roman"/>
          <w:b w:val="false"/>
          <w:i w:val="false"/>
          <w:color w:val="000000"/>
          <w:sz w:val="28"/>
        </w:rPr>
        <w:t xml:space="preserve">
      9) в строке 150.00.028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257"/>
    <w:bookmarkStart w:name="z273" w:id="258"/>
    <w:p>
      <w:pPr>
        <w:spacing w:after="0"/>
        <w:ind w:left="0"/>
        <w:jc w:val="both"/>
      </w:pPr>
      <w:r>
        <w:rPr>
          <w:rFonts w:ascii="Times New Roman"/>
          <w:b w:val="false"/>
          <w:i w:val="false"/>
          <w:color w:val="000000"/>
          <w:sz w:val="28"/>
        </w:rPr>
        <w:t xml:space="preserve">
      10) в строке 150.00.029 указываются расходы на ликвидацию последствий разработки месторождений и суммы отчислений в ликвидационные фонды, относимые на вычет в соответствии со </w:t>
      </w:r>
      <w:r>
        <w:rPr>
          <w:rFonts w:ascii="Times New Roman"/>
          <w:b w:val="false"/>
          <w:i w:val="false"/>
          <w:color w:val="000000"/>
          <w:sz w:val="28"/>
        </w:rPr>
        <w:t>статьями 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Налогового кодекса;</w:t>
      </w:r>
    </w:p>
    <w:bookmarkEnd w:id="258"/>
    <w:bookmarkStart w:name="z274" w:id="259"/>
    <w:p>
      <w:pPr>
        <w:spacing w:after="0"/>
        <w:ind w:left="0"/>
        <w:jc w:val="both"/>
      </w:pPr>
      <w:r>
        <w:rPr>
          <w:rFonts w:ascii="Times New Roman"/>
          <w:b w:val="false"/>
          <w:i w:val="false"/>
          <w:color w:val="000000"/>
          <w:sz w:val="28"/>
        </w:rPr>
        <w:t xml:space="preserve">
      11) в строке 150.00.030 указываются расходы на научно-исследовательские и научно-технические работы и расходы недропользователя по финансированию научно-исследовательских, научно-технических работ и (или) опытно-конструкторских работ, а также по перечислению денег в автономный кластерный фонд относимые на вычет в соответствии со </w:t>
      </w:r>
      <w:r>
        <w:rPr>
          <w:rFonts w:ascii="Times New Roman"/>
          <w:b w:val="false"/>
          <w:i w:val="false"/>
          <w:color w:val="000000"/>
          <w:sz w:val="28"/>
        </w:rPr>
        <w:t>статьями 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Налогового кодекса;</w:t>
      </w:r>
    </w:p>
    <w:bookmarkEnd w:id="259"/>
    <w:bookmarkStart w:name="z275" w:id="260"/>
    <w:p>
      <w:pPr>
        <w:spacing w:after="0"/>
        <w:ind w:left="0"/>
        <w:jc w:val="both"/>
      </w:pPr>
      <w:r>
        <w:rPr>
          <w:rFonts w:ascii="Times New Roman"/>
          <w:b w:val="false"/>
          <w:i w:val="false"/>
          <w:color w:val="000000"/>
          <w:sz w:val="28"/>
        </w:rPr>
        <w:t xml:space="preserve">
      12) в строке 150.00.031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пунктом 1 </w:t>
      </w:r>
      <w:r>
        <w:rPr>
          <w:rFonts w:ascii="Times New Roman"/>
          <w:b w:val="false"/>
          <w:i w:val="false"/>
          <w:color w:val="000000"/>
          <w:sz w:val="28"/>
        </w:rPr>
        <w:t>статьи 256</w:t>
      </w:r>
      <w:r>
        <w:rPr>
          <w:rFonts w:ascii="Times New Roman"/>
          <w:b w:val="false"/>
          <w:i w:val="false"/>
          <w:color w:val="000000"/>
          <w:sz w:val="28"/>
        </w:rPr>
        <w:t xml:space="preserve"> Налогового кодекса;</w:t>
      </w:r>
    </w:p>
    <w:bookmarkEnd w:id="260"/>
    <w:bookmarkStart w:name="z276" w:id="261"/>
    <w:p>
      <w:pPr>
        <w:spacing w:after="0"/>
        <w:ind w:left="0"/>
        <w:jc w:val="both"/>
      </w:pPr>
      <w:r>
        <w:rPr>
          <w:rFonts w:ascii="Times New Roman"/>
          <w:b w:val="false"/>
          <w:i w:val="false"/>
          <w:color w:val="000000"/>
          <w:sz w:val="28"/>
        </w:rPr>
        <w:t xml:space="preserve">
      13) в строке 150.00.032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w:t>
      </w:r>
    </w:p>
    <w:bookmarkEnd w:id="261"/>
    <w:bookmarkStart w:name="z277" w:id="262"/>
    <w:p>
      <w:pPr>
        <w:spacing w:after="0"/>
        <w:ind w:left="0"/>
        <w:jc w:val="both"/>
      </w:pPr>
      <w:r>
        <w:rPr>
          <w:rFonts w:ascii="Times New Roman"/>
          <w:b w:val="false"/>
          <w:i w:val="false"/>
          <w:color w:val="000000"/>
          <w:sz w:val="28"/>
        </w:rPr>
        <w:t xml:space="preserve">
      14) в строке 150.00.033 указываются расходы недропользователя на обучение казахстанских кадров и развитие социальной сферы регионов,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261 Налогового кодекса;</w:t>
      </w:r>
    </w:p>
    <w:bookmarkEnd w:id="262"/>
    <w:bookmarkStart w:name="z278" w:id="263"/>
    <w:p>
      <w:pPr>
        <w:spacing w:after="0"/>
        <w:ind w:left="0"/>
        <w:jc w:val="both"/>
      </w:pPr>
      <w:r>
        <w:rPr>
          <w:rFonts w:ascii="Times New Roman"/>
          <w:b w:val="false"/>
          <w:i w:val="false"/>
          <w:color w:val="000000"/>
          <w:sz w:val="28"/>
        </w:rPr>
        <w:t xml:space="preserve">
      15) в строке 150.00.034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263"/>
    <w:bookmarkStart w:name="z279" w:id="264"/>
    <w:p>
      <w:pPr>
        <w:spacing w:after="0"/>
        <w:ind w:left="0"/>
        <w:jc w:val="both"/>
      </w:pPr>
      <w:r>
        <w:rPr>
          <w:rFonts w:ascii="Times New Roman"/>
          <w:b w:val="false"/>
          <w:i w:val="false"/>
          <w:color w:val="000000"/>
          <w:sz w:val="28"/>
        </w:rPr>
        <w:t xml:space="preserve">
      16) в строке 150.00.035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264"/>
    <w:bookmarkStart w:name="z280" w:id="265"/>
    <w:p>
      <w:pPr>
        <w:spacing w:after="0"/>
        <w:ind w:left="0"/>
        <w:jc w:val="both"/>
      </w:pPr>
      <w:r>
        <w:rPr>
          <w:rFonts w:ascii="Times New Roman"/>
          <w:b w:val="false"/>
          <w:i w:val="false"/>
          <w:color w:val="000000"/>
          <w:sz w:val="28"/>
        </w:rPr>
        <w:t xml:space="preserve">
      17) в строке 150.00.036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265"/>
    <w:bookmarkStart w:name="z281" w:id="266"/>
    <w:p>
      <w:pPr>
        <w:spacing w:after="0"/>
        <w:ind w:left="0"/>
        <w:jc w:val="both"/>
      </w:pPr>
      <w:r>
        <w:rPr>
          <w:rFonts w:ascii="Times New Roman"/>
          <w:b w:val="false"/>
          <w:i w:val="false"/>
          <w:color w:val="000000"/>
          <w:sz w:val="28"/>
        </w:rPr>
        <w:t xml:space="preserve">
      18) в строке 150.00.037 указываются вычеты по фиксированным активам, производимые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266"/>
    <w:bookmarkStart w:name="z282" w:id="267"/>
    <w:p>
      <w:pPr>
        <w:spacing w:after="0"/>
        <w:ind w:left="0"/>
        <w:jc w:val="both"/>
      </w:pPr>
      <w:r>
        <w:rPr>
          <w:rFonts w:ascii="Times New Roman"/>
          <w:b w:val="false"/>
          <w:i w:val="false"/>
          <w:color w:val="000000"/>
          <w:sz w:val="28"/>
        </w:rPr>
        <w:t xml:space="preserve">
      19) в строке 150.00.038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267"/>
    <w:bookmarkStart w:name="z283" w:id="268"/>
    <w:p>
      <w:pPr>
        <w:spacing w:after="0"/>
        <w:ind w:left="0"/>
        <w:jc w:val="both"/>
      </w:pPr>
      <w:r>
        <w:rPr>
          <w:rFonts w:ascii="Times New Roman"/>
          <w:b w:val="false"/>
          <w:i w:val="false"/>
          <w:color w:val="000000"/>
          <w:sz w:val="28"/>
        </w:rPr>
        <w:t>
      20) в строке 150.00.039 указываются прочие расходы, относимые на вычет в соответствии с Налоговым кодексом;</w:t>
      </w:r>
    </w:p>
    <w:bookmarkEnd w:id="268"/>
    <w:bookmarkStart w:name="z284" w:id="269"/>
    <w:p>
      <w:pPr>
        <w:spacing w:after="0"/>
        <w:ind w:left="0"/>
        <w:jc w:val="both"/>
      </w:pPr>
      <w:r>
        <w:rPr>
          <w:rFonts w:ascii="Times New Roman"/>
          <w:b w:val="false"/>
          <w:i w:val="false"/>
          <w:color w:val="000000"/>
          <w:sz w:val="28"/>
        </w:rPr>
        <w:t>
      21) в строке 150.00.040 указывается сумма, подлежащая отнесению на вычеты. В данную строку переносится строка 150.00.040 I, или строка 150.00.040 II, и (или) строка 150.00.040 III:</w:t>
      </w:r>
    </w:p>
    <w:bookmarkEnd w:id="269"/>
    <w:bookmarkStart w:name="z285" w:id="270"/>
    <w:p>
      <w:pPr>
        <w:spacing w:after="0"/>
        <w:ind w:left="0"/>
        <w:jc w:val="both"/>
      </w:pPr>
      <w:r>
        <w:rPr>
          <w:rFonts w:ascii="Times New Roman"/>
          <w:b w:val="false"/>
          <w:i w:val="false"/>
          <w:color w:val="000000"/>
          <w:sz w:val="28"/>
        </w:rPr>
        <w:t>
      в строке 150.00.040 I указывается общая сумма расходов, относимая на вычет. Определяется как сумма строк с 150.00.020 по 150.00.039;</w:t>
      </w:r>
    </w:p>
    <w:bookmarkEnd w:id="270"/>
    <w:bookmarkStart w:name="z286" w:id="271"/>
    <w:p>
      <w:pPr>
        <w:spacing w:after="0"/>
        <w:ind w:left="0"/>
        <w:jc w:val="both"/>
      </w:pPr>
      <w:r>
        <w:rPr>
          <w:rFonts w:ascii="Times New Roman"/>
          <w:b w:val="false"/>
          <w:i w:val="false"/>
          <w:color w:val="000000"/>
          <w:sz w:val="28"/>
        </w:rPr>
        <w:t xml:space="preserve">
      в строке 150.00.040 II указывается относимая на вычет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сумма расходов некоммерческой организации;</w:t>
      </w:r>
    </w:p>
    <w:bookmarkEnd w:id="271"/>
    <w:bookmarkStart w:name="z287" w:id="272"/>
    <w:p>
      <w:pPr>
        <w:spacing w:after="0"/>
        <w:ind w:left="0"/>
        <w:jc w:val="both"/>
      </w:pPr>
      <w:r>
        <w:rPr>
          <w:rFonts w:ascii="Times New Roman"/>
          <w:b w:val="false"/>
          <w:i w:val="false"/>
          <w:color w:val="000000"/>
          <w:sz w:val="28"/>
        </w:rPr>
        <w:t>
      в строке 150.00.040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272"/>
    <w:bookmarkStart w:name="z288" w:id="273"/>
    <w:p>
      <w:pPr>
        <w:spacing w:after="0"/>
        <w:ind w:left="0"/>
        <w:jc w:val="both"/>
      </w:pPr>
      <w:r>
        <w:rPr>
          <w:rFonts w:ascii="Times New Roman"/>
          <w:b w:val="false"/>
          <w:i w:val="false"/>
          <w:color w:val="000000"/>
          <w:sz w:val="28"/>
        </w:rPr>
        <w:t>
      18. В разделе "Корректировка доходов и вычетов":</w:t>
      </w:r>
    </w:p>
    <w:bookmarkEnd w:id="273"/>
    <w:bookmarkStart w:name="z289" w:id="274"/>
    <w:p>
      <w:pPr>
        <w:spacing w:after="0"/>
        <w:ind w:left="0"/>
        <w:jc w:val="both"/>
      </w:pPr>
      <w:r>
        <w:rPr>
          <w:rFonts w:ascii="Times New Roman"/>
          <w:b w:val="false"/>
          <w:i w:val="false"/>
          <w:color w:val="000000"/>
          <w:sz w:val="28"/>
        </w:rPr>
        <w:t xml:space="preserve">
      в строке 150.00.041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150.00.041 I и 150.00.041 II:</w:t>
      </w:r>
    </w:p>
    <w:bookmarkEnd w:id="274"/>
    <w:bookmarkStart w:name="z290" w:id="275"/>
    <w:p>
      <w:pPr>
        <w:spacing w:after="0"/>
        <w:ind w:left="0"/>
        <w:jc w:val="both"/>
      </w:pPr>
      <w:r>
        <w:rPr>
          <w:rFonts w:ascii="Times New Roman"/>
          <w:b w:val="false"/>
          <w:i w:val="false"/>
          <w:color w:val="000000"/>
          <w:sz w:val="28"/>
        </w:rPr>
        <w:t>
      в строке 150.00.041 I указывается сумма корректировки доходов, производимой в соответствии со статьями 286 и 287 Налогового кодекса;</w:t>
      </w:r>
    </w:p>
    <w:bookmarkEnd w:id="275"/>
    <w:bookmarkStart w:name="z291" w:id="276"/>
    <w:p>
      <w:pPr>
        <w:spacing w:after="0"/>
        <w:ind w:left="0"/>
        <w:jc w:val="both"/>
      </w:pPr>
      <w:r>
        <w:rPr>
          <w:rFonts w:ascii="Times New Roman"/>
          <w:b w:val="false"/>
          <w:i w:val="false"/>
          <w:color w:val="000000"/>
          <w:sz w:val="28"/>
        </w:rPr>
        <w:t>
      в строке 150.00.041 II указывается сумма корректировки вычетов, производимой в соответствии со статьями 286 и 287 Налогового кодекса.</w:t>
      </w:r>
    </w:p>
    <w:bookmarkEnd w:id="276"/>
    <w:bookmarkStart w:name="z292" w:id="277"/>
    <w:p>
      <w:pPr>
        <w:spacing w:after="0"/>
        <w:ind w:left="0"/>
        <w:jc w:val="both"/>
      </w:pPr>
      <w:r>
        <w:rPr>
          <w:rFonts w:ascii="Times New Roman"/>
          <w:b w:val="false"/>
          <w:i w:val="false"/>
          <w:color w:val="000000"/>
          <w:sz w:val="28"/>
        </w:rPr>
        <w:t>
      19.В разделе "Корректировка доходов и вычетов в соответствии с Законом о трансфертном ценообразовании":</w:t>
      </w:r>
    </w:p>
    <w:bookmarkEnd w:id="277"/>
    <w:bookmarkStart w:name="z293" w:id="278"/>
    <w:p>
      <w:pPr>
        <w:spacing w:after="0"/>
        <w:ind w:left="0"/>
        <w:jc w:val="both"/>
      </w:pPr>
      <w:r>
        <w:rPr>
          <w:rFonts w:ascii="Times New Roman"/>
          <w:b w:val="false"/>
          <w:i w:val="false"/>
          <w:color w:val="000000"/>
          <w:sz w:val="28"/>
        </w:rPr>
        <w:t xml:space="preserve">
      1) в строке 150.00.042 указывается сумма корректировки доходов, производимой в соответствии с законодательством Республики Казахстан от 5 июля 2008 года </w:t>
      </w:r>
      <w:r>
        <w:rPr>
          <w:rFonts w:ascii="Times New Roman"/>
          <w:b w:val="false"/>
          <w:i w:val="false"/>
          <w:color w:val="000000"/>
          <w:sz w:val="28"/>
        </w:rPr>
        <w:t>"О трансфертном ценообразовании"</w:t>
      </w:r>
      <w:r>
        <w:rPr>
          <w:rFonts w:ascii="Times New Roman"/>
          <w:b w:val="false"/>
          <w:i w:val="false"/>
          <w:color w:val="000000"/>
          <w:sz w:val="28"/>
        </w:rPr>
        <w:t xml:space="preserve"> (далее – Закон о трансфертном ценообразовании);</w:t>
      </w:r>
    </w:p>
    <w:bookmarkEnd w:id="278"/>
    <w:bookmarkStart w:name="z294" w:id="279"/>
    <w:p>
      <w:pPr>
        <w:spacing w:after="0"/>
        <w:ind w:left="0"/>
        <w:jc w:val="both"/>
      </w:pPr>
      <w:r>
        <w:rPr>
          <w:rFonts w:ascii="Times New Roman"/>
          <w:b w:val="false"/>
          <w:i w:val="false"/>
          <w:color w:val="000000"/>
          <w:sz w:val="28"/>
        </w:rPr>
        <w:t>
      2) в строке 150.00.043 указывается сумма корректировки вычетов, производимой в соответствии с Законом о трансфертном ценообразовании.</w:t>
      </w:r>
    </w:p>
    <w:bookmarkEnd w:id="279"/>
    <w:bookmarkStart w:name="z295" w:id="280"/>
    <w:p>
      <w:pPr>
        <w:spacing w:after="0"/>
        <w:ind w:left="0"/>
        <w:jc w:val="both"/>
      </w:pPr>
      <w:r>
        <w:rPr>
          <w:rFonts w:ascii="Times New Roman"/>
          <w:b w:val="false"/>
          <w:i w:val="false"/>
          <w:color w:val="000000"/>
          <w:sz w:val="28"/>
        </w:rPr>
        <w:t>
      20. В разделе "Расчет налогооблагаемого дохода":</w:t>
      </w:r>
    </w:p>
    <w:bookmarkEnd w:id="280"/>
    <w:bookmarkStart w:name="z296" w:id="281"/>
    <w:p>
      <w:pPr>
        <w:spacing w:after="0"/>
        <w:ind w:left="0"/>
        <w:jc w:val="both"/>
      </w:pPr>
      <w:r>
        <w:rPr>
          <w:rFonts w:ascii="Times New Roman"/>
          <w:b w:val="false"/>
          <w:i w:val="false"/>
          <w:color w:val="000000"/>
          <w:sz w:val="28"/>
        </w:rPr>
        <w:t>
      1) в строке 150.00.044 указывается налогооблагаемый доход (убыток). Определяется как сумма строк 150.01.042 и 150.02.035;</w:t>
      </w:r>
    </w:p>
    <w:bookmarkEnd w:id="281"/>
    <w:bookmarkStart w:name="z297" w:id="282"/>
    <w:p>
      <w:pPr>
        <w:spacing w:after="0"/>
        <w:ind w:left="0"/>
        <w:jc w:val="both"/>
      </w:pPr>
      <w:r>
        <w:rPr>
          <w:rFonts w:ascii="Times New Roman"/>
          <w:b w:val="false"/>
          <w:i w:val="false"/>
          <w:color w:val="000000"/>
          <w:sz w:val="28"/>
        </w:rPr>
        <w:t>
      2) в строке 150.00.045 указывается сумма доходов, полученных налогоплательщиком-резидентом из источников за пределами Республики Казахстан. Определяется как сумма строк 150.01.043 и 150.02.036.</w:t>
      </w:r>
    </w:p>
    <w:bookmarkEnd w:id="282"/>
    <w:bookmarkStart w:name="z298" w:id="283"/>
    <w:p>
      <w:pPr>
        <w:spacing w:after="0"/>
        <w:ind w:left="0"/>
        <w:jc w:val="both"/>
      </w:pPr>
      <w:r>
        <w:rPr>
          <w:rFonts w:ascii="Times New Roman"/>
          <w:b w:val="false"/>
          <w:i w:val="false"/>
          <w:color w:val="000000"/>
          <w:sz w:val="28"/>
        </w:rPr>
        <w:t>
      Строка 150.00.045 носит справочный характер;</w:t>
      </w:r>
    </w:p>
    <w:bookmarkEnd w:id="283"/>
    <w:bookmarkStart w:name="z299" w:id="284"/>
    <w:p>
      <w:pPr>
        <w:spacing w:after="0"/>
        <w:ind w:left="0"/>
        <w:jc w:val="both"/>
      </w:pPr>
      <w:r>
        <w:rPr>
          <w:rFonts w:ascii="Times New Roman"/>
          <w:b w:val="false"/>
          <w:i w:val="false"/>
          <w:color w:val="000000"/>
          <w:sz w:val="28"/>
        </w:rPr>
        <w:t>
      3) в строке 150.00.046 указывается сумма налогооблагаемого дохода (убытка) с учетом особенностей международного налогообложения;</w:t>
      </w:r>
    </w:p>
    <w:bookmarkEnd w:id="284"/>
    <w:bookmarkStart w:name="z300" w:id="285"/>
    <w:p>
      <w:pPr>
        <w:spacing w:after="0"/>
        <w:ind w:left="0"/>
        <w:jc w:val="both"/>
      </w:pPr>
      <w:r>
        <w:rPr>
          <w:rFonts w:ascii="Times New Roman"/>
          <w:b w:val="false"/>
          <w:i w:val="false"/>
          <w:color w:val="000000"/>
          <w:sz w:val="28"/>
        </w:rPr>
        <w:t>
      4) в строке 150.00.047 указывается сумма налогооблагаемого дохода (убытка) с учетом особенностей международного налогообложения. Определяется как сумма строк 150.01.045 и 150.02.038;</w:t>
      </w:r>
    </w:p>
    <w:bookmarkEnd w:id="285"/>
    <w:bookmarkStart w:name="z301" w:id="286"/>
    <w:p>
      <w:pPr>
        <w:spacing w:after="0"/>
        <w:ind w:left="0"/>
        <w:jc w:val="both"/>
      </w:pPr>
      <w:r>
        <w:rPr>
          <w:rFonts w:ascii="Times New Roman"/>
          <w:b w:val="false"/>
          <w:i w:val="false"/>
          <w:color w:val="000000"/>
          <w:sz w:val="28"/>
        </w:rPr>
        <w:t xml:space="preserve">
      5) в строке 150.00.048 указывается общая сумма суммарной прибыли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Определяется как сумма строк 150.01.046 и 150.02.039;</w:t>
      </w:r>
    </w:p>
    <w:bookmarkEnd w:id="286"/>
    <w:bookmarkStart w:name="z302" w:id="287"/>
    <w:p>
      <w:pPr>
        <w:spacing w:after="0"/>
        <w:ind w:left="0"/>
        <w:jc w:val="both"/>
      </w:pPr>
      <w:r>
        <w:rPr>
          <w:rFonts w:ascii="Times New Roman"/>
          <w:b w:val="false"/>
          <w:i w:val="false"/>
          <w:color w:val="000000"/>
          <w:sz w:val="28"/>
        </w:rPr>
        <w:t>
      6) в строке 150.00.049 указывается сумма налогооблагаемого дохода (убытка) с учетом суммарной прибыли КИК и ПУ КИК. Строка 150.00.049 определяется как сумма строк 150.01.047 и 150.02.040;</w:t>
      </w:r>
    </w:p>
    <w:bookmarkEnd w:id="287"/>
    <w:bookmarkStart w:name="z303" w:id="288"/>
    <w:p>
      <w:pPr>
        <w:spacing w:after="0"/>
        <w:ind w:left="0"/>
        <w:jc w:val="both"/>
      </w:pPr>
      <w:r>
        <w:rPr>
          <w:rFonts w:ascii="Times New Roman"/>
          <w:b w:val="false"/>
          <w:i w:val="false"/>
          <w:color w:val="000000"/>
          <w:sz w:val="28"/>
        </w:rPr>
        <w:t>
      7) в строке 150.00.050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убытки от выбытия фиксированных активов I группы;</w:t>
      </w:r>
    </w:p>
    <w:bookmarkEnd w:id="288"/>
    <w:bookmarkStart w:name="z304" w:id="289"/>
    <w:p>
      <w:pPr>
        <w:spacing w:after="0"/>
        <w:ind w:left="0"/>
        <w:jc w:val="both"/>
      </w:pPr>
      <w:r>
        <w:rPr>
          <w:rFonts w:ascii="Times New Roman"/>
          <w:b w:val="false"/>
          <w:i w:val="false"/>
          <w:color w:val="000000"/>
          <w:sz w:val="28"/>
        </w:rPr>
        <w:t>
      8) в строке 150.00.051 указывается убыток, подлежащий переносу в соответствии с пунктом 1 статьи 300 Налогового кодекса;</w:t>
      </w:r>
    </w:p>
    <w:bookmarkEnd w:id="289"/>
    <w:bookmarkStart w:name="z305" w:id="290"/>
    <w:p>
      <w:pPr>
        <w:spacing w:after="0"/>
        <w:ind w:left="0"/>
        <w:jc w:val="both"/>
      </w:pPr>
      <w:r>
        <w:rPr>
          <w:rFonts w:ascii="Times New Roman"/>
          <w:b w:val="false"/>
          <w:i w:val="false"/>
          <w:color w:val="000000"/>
          <w:sz w:val="28"/>
        </w:rPr>
        <w:t xml:space="preserve">
      9) в строке 150.00.052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150.00.052 включает в себя строки 150.00.052 I и 150.00.052 II:</w:t>
      </w:r>
    </w:p>
    <w:bookmarkEnd w:id="290"/>
    <w:bookmarkStart w:name="z306" w:id="291"/>
    <w:p>
      <w:pPr>
        <w:spacing w:after="0"/>
        <w:ind w:left="0"/>
        <w:jc w:val="both"/>
      </w:pPr>
      <w:r>
        <w:rPr>
          <w:rFonts w:ascii="Times New Roman"/>
          <w:b w:val="false"/>
          <w:i w:val="false"/>
          <w:color w:val="000000"/>
          <w:sz w:val="28"/>
        </w:rPr>
        <w:t xml:space="preserve">
      в строке 150.00.052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291"/>
    <w:bookmarkStart w:name="z307" w:id="292"/>
    <w:p>
      <w:pPr>
        <w:spacing w:after="0"/>
        <w:ind w:left="0"/>
        <w:jc w:val="both"/>
      </w:pPr>
      <w:r>
        <w:rPr>
          <w:rFonts w:ascii="Times New Roman"/>
          <w:b w:val="false"/>
          <w:i w:val="false"/>
          <w:color w:val="000000"/>
          <w:sz w:val="28"/>
        </w:rPr>
        <w:t xml:space="preserve">
      в строке 150.00.052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292"/>
    <w:bookmarkStart w:name="z308" w:id="293"/>
    <w:p>
      <w:pPr>
        <w:spacing w:after="0"/>
        <w:ind w:left="0"/>
        <w:jc w:val="both"/>
      </w:pPr>
      <w:r>
        <w:rPr>
          <w:rFonts w:ascii="Times New Roman"/>
          <w:b w:val="false"/>
          <w:i w:val="false"/>
          <w:color w:val="000000"/>
          <w:sz w:val="28"/>
        </w:rPr>
        <w:t>
      10) в строке 150.00.053 указывается налогооблагаемый доход с учетом уменьшения, производимого в соответствии со статьей 288 Налогового кодекса. Определяется как сумма строк 150.01.051 и 150.02.044;</w:t>
      </w:r>
    </w:p>
    <w:bookmarkEnd w:id="293"/>
    <w:bookmarkStart w:name="z309" w:id="294"/>
    <w:p>
      <w:pPr>
        <w:spacing w:after="0"/>
        <w:ind w:left="0"/>
        <w:jc w:val="both"/>
      </w:pPr>
      <w:r>
        <w:rPr>
          <w:rFonts w:ascii="Times New Roman"/>
          <w:b w:val="false"/>
          <w:i w:val="false"/>
          <w:color w:val="000000"/>
          <w:sz w:val="28"/>
        </w:rPr>
        <w:t>
      11) в строке 150.00.054 указываются убытки, перенесенные из предыдущих налоговых периодов;</w:t>
      </w:r>
    </w:p>
    <w:bookmarkEnd w:id="294"/>
    <w:bookmarkStart w:name="z310" w:id="295"/>
    <w:p>
      <w:pPr>
        <w:spacing w:after="0"/>
        <w:ind w:left="0"/>
        <w:jc w:val="both"/>
      </w:pPr>
      <w:r>
        <w:rPr>
          <w:rFonts w:ascii="Times New Roman"/>
          <w:b w:val="false"/>
          <w:i w:val="false"/>
          <w:color w:val="000000"/>
          <w:sz w:val="28"/>
        </w:rPr>
        <w:t>
      12) в строке 150.00.055 указывается налогооблагаемый доход с учетом перенесенных убытков. Определяется как сумма строк 150. 01.053 и 150.02.046.</w:t>
      </w:r>
    </w:p>
    <w:bookmarkEnd w:id="295"/>
    <w:bookmarkStart w:name="z311" w:id="296"/>
    <w:p>
      <w:pPr>
        <w:spacing w:after="0"/>
        <w:ind w:left="0"/>
        <w:jc w:val="both"/>
      </w:pPr>
      <w:r>
        <w:rPr>
          <w:rFonts w:ascii="Times New Roman"/>
          <w:b w:val="false"/>
          <w:i w:val="false"/>
          <w:color w:val="000000"/>
          <w:sz w:val="28"/>
        </w:rPr>
        <w:t>
      21. В разделе "Расчет налогового обязательства":</w:t>
      </w:r>
    </w:p>
    <w:bookmarkEnd w:id="296"/>
    <w:bookmarkStart w:name="z312" w:id="297"/>
    <w:p>
      <w:pPr>
        <w:spacing w:after="0"/>
        <w:ind w:left="0"/>
        <w:jc w:val="both"/>
      </w:pPr>
      <w:r>
        <w:rPr>
          <w:rFonts w:ascii="Times New Roman"/>
          <w:b w:val="false"/>
          <w:i w:val="false"/>
          <w:color w:val="000000"/>
          <w:sz w:val="28"/>
        </w:rPr>
        <w:t xml:space="preserve">
      1) в строке 150.00.056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297"/>
    <w:bookmarkStart w:name="z313" w:id="298"/>
    <w:p>
      <w:pPr>
        <w:spacing w:after="0"/>
        <w:ind w:left="0"/>
        <w:jc w:val="both"/>
      </w:pPr>
      <w:r>
        <w:rPr>
          <w:rFonts w:ascii="Times New Roman"/>
          <w:b w:val="false"/>
          <w:i w:val="false"/>
          <w:color w:val="000000"/>
          <w:sz w:val="28"/>
        </w:rPr>
        <w:t>
      2) в строке 150.00.057 указывается сумма КПН. Определяется как сумма строк 10.01.055 и 150.02.048;</w:t>
      </w:r>
    </w:p>
    <w:bookmarkEnd w:id="298"/>
    <w:bookmarkStart w:name="z314" w:id="299"/>
    <w:p>
      <w:pPr>
        <w:spacing w:after="0"/>
        <w:ind w:left="0"/>
        <w:jc w:val="both"/>
      </w:pPr>
      <w:r>
        <w:rPr>
          <w:rFonts w:ascii="Times New Roman"/>
          <w:b w:val="false"/>
          <w:i w:val="false"/>
          <w:color w:val="000000"/>
          <w:sz w:val="28"/>
        </w:rPr>
        <w:t xml:space="preserve">
      3) в строке 150.00.058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150.00.057 – 150.00.058 I – 150.00.058 II – 150.00.058 III – 150.00.058 IV – 150.00.058 V – 150.00.058 VI – 150.00.058 VII если полученная разница меньше ноля, то в строке 150.00.058 указывается ноль:</w:t>
      </w:r>
    </w:p>
    <w:bookmarkEnd w:id="299"/>
    <w:bookmarkStart w:name="z315" w:id="300"/>
    <w:p>
      <w:pPr>
        <w:spacing w:after="0"/>
        <w:ind w:left="0"/>
        <w:jc w:val="both"/>
      </w:pPr>
      <w:r>
        <w:rPr>
          <w:rFonts w:ascii="Times New Roman"/>
          <w:b w:val="false"/>
          <w:i w:val="false"/>
          <w:color w:val="000000"/>
          <w:sz w:val="28"/>
        </w:rPr>
        <w:t xml:space="preserve">
      в строке 150.00.058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Определяется как сумма строк 150.01.056 I и 150.02.049 I;</w:t>
      </w:r>
    </w:p>
    <w:bookmarkEnd w:id="300"/>
    <w:bookmarkStart w:name="z316" w:id="301"/>
    <w:p>
      <w:pPr>
        <w:spacing w:after="0"/>
        <w:ind w:left="0"/>
        <w:jc w:val="both"/>
      </w:pPr>
      <w:r>
        <w:rPr>
          <w:rFonts w:ascii="Times New Roman"/>
          <w:b w:val="false"/>
          <w:i w:val="false"/>
          <w:color w:val="000000"/>
          <w:sz w:val="28"/>
        </w:rPr>
        <w:t xml:space="preserve">
      в строке 150.00.058 II указывается сумма иностранного подоходного налога с финансовой прибыли КИК 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сумма строк 150.01.056 II и 150.02.049 II;</w:t>
      </w:r>
    </w:p>
    <w:bookmarkEnd w:id="301"/>
    <w:bookmarkStart w:name="z317" w:id="302"/>
    <w:p>
      <w:pPr>
        <w:spacing w:after="0"/>
        <w:ind w:left="0"/>
        <w:jc w:val="both"/>
      </w:pPr>
      <w:r>
        <w:rPr>
          <w:rFonts w:ascii="Times New Roman"/>
          <w:b w:val="false"/>
          <w:i w:val="false"/>
          <w:color w:val="000000"/>
          <w:sz w:val="28"/>
        </w:rPr>
        <w:t xml:space="preserve">
      в строке 150.00.058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302"/>
    <w:bookmarkStart w:name="z318" w:id="303"/>
    <w:p>
      <w:pPr>
        <w:spacing w:after="0"/>
        <w:ind w:left="0"/>
        <w:jc w:val="both"/>
      </w:pPr>
      <w:r>
        <w:rPr>
          <w:rFonts w:ascii="Times New Roman"/>
          <w:b w:val="false"/>
          <w:i w:val="false"/>
          <w:color w:val="000000"/>
          <w:sz w:val="28"/>
        </w:rPr>
        <w:t xml:space="preserve">
      в строке 150.00.058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303"/>
    <w:bookmarkStart w:name="z319" w:id="304"/>
    <w:p>
      <w:pPr>
        <w:spacing w:after="0"/>
        <w:ind w:left="0"/>
        <w:jc w:val="both"/>
      </w:pPr>
      <w:r>
        <w:rPr>
          <w:rFonts w:ascii="Times New Roman"/>
          <w:b w:val="false"/>
          <w:i w:val="false"/>
          <w:color w:val="000000"/>
          <w:sz w:val="28"/>
        </w:rPr>
        <w:t>
      в строке 150.00.058 V указывается сумма КПН, удержанного в налоговом периоде у источника выплаты с дохода в виде вознаграждения, которая в соответствии с пунктом 2 статьи 302 Налогового кодекса уменьшает сумму КПН, подлежащего уплате в бюджет;</w:t>
      </w:r>
    </w:p>
    <w:bookmarkEnd w:id="304"/>
    <w:bookmarkStart w:name="z320" w:id="305"/>
    <w:p>
      <w:pPr>
        <w:spacing w:after="0"/>
        <w:ind w:left="0"/>
        <w:jc w:val="both"/>
      </w:pPr>
      <w:r>
        <w:rPr>
          <w:rFonts w:ascii="Times New Roman"/>
          <w:b w:val="false"/>
          <w:i w:val="false"/>
          <w:color w:val="000000"/>
          <w:sz w:val="28"/>
        </w:rPr>
        <w:t xml:space="preserve">
      в строке 150.00.058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305"/>
    <w:bookmarkStart w:name="z321" w:id="306"/>
    <w:p>
      <w:pPr>
        <w:spacing w:after="0"/>
        <w:ind w:left="0"/>
        <w:jc w:val="both"/>
      </w:pPr>
      <w:r>
        <w:rPr>
          <w:rFonts w:ascii="Times New Roman"/>
          <w:b w:val="false"/>
          <w:i w:val="false"/>
          <w:color w:val="000000"/>
          <w:sz w:val="28"/>
        </w:rPr>
        <w:t>
      в строке 150.00.058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 соответствии с подпунктом 1) или 2) пункта 1 статьи 302 Налогового кодекса. Определяется как сумма строк 150.01.056 VII и 150.02.049 VII;</w:t>
      </w:r>
    </w:p>
    <w:bookmarkEnd w:id="306"/>
    <w:bookmarkStart w:name="z322" w:id="307"/>
    <w:p>
      <w:pPr>
        <w:spacing w:after="0"/>
        <w:ind w:left="0"/>
        <w:jc w:val="both"/>
      </w:pPr>
      <w:r>
        <w:rPr>
          <w:rFonts w:ascii="Times New Roman"/>
          <w:b w:val="false"/>
          <w:i w:val="false"/>
          <w:color w:val="000000"/>
          <w:sz w:val="28"/>
        </w:rPr>
        <w:t>
      4) в строке 150.00.059 указывается сумма КПН за налоговый период с учетом уменьшения;</w:t>
      </w:r>
    </w:p>
    <w:bookmarkEnd w:id="307"/>
    <w:bookmarkStart w:name="z323" w:id="308"/>
    <w:p>
      <w:pPr>
        <w:spacing w:after="0"/>
        <w:ind w:left="0"/>
        <w:jc w:val="both"/>
      </w:pPr>
      <w:r>
        <w:rPr>
          <w:rFonts w:ascii="Times New Roman"/>
          <w:b w:val="false"/>
          <w:i w:val="false"/>
          <w:color w:val="000000"/>
          <w:sz w:val="28"/>
        </w:rPr>
        <w:t>
      в строке 150.00.059 I указывается сумма уменьшения КПН за налоговый период в соответствии с налоговым законодательством Республики Казахстан;</w:t>
      </w:r>
    </w:p>
    <w:bookmarkEnd w:id="308"/>
    <w:bookmarkStart w:name="z324" w:id="309"/>
    <w:p>
      <w:pPr>
        <w:spacing w:after="0"/>
        <w:ind w:left="0"/>
        <w:jc w:val="both"/>
      </w:pPr>
      <w:r>
        <w:rPr>
          <w:rFonts w:ascii="Times New Roman"/>
          <w:b w:val="false"/>
          <w:i w:val="false"/>
          <w:color w:val="000000"/>
          <w:sz w:val="28"/>
        </w:rPr>
        <w:t xml:space="preserve">
      5) в строке 150.00.060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w:t>
      </w:r>
    </w:p>
    <w:bookmarkEnd w:id="309"/>
    <w:bookmarkStart w:name="z325" w:id="310"/>
    <w:p>
      <w:pPr>
        <w:spacing w:after="0"/>
        <w:ind w:left="0"/>
        <w:jc w:val="both"/>
      </w:pPr>
      <w:r>
        <w:rPr>
          <w:rFonts w:ascii="Times New Roman"/>
          <w:b w:val="false"/>
          <w:i w:val="false"/>
          <w:color w:val="000000"/>
          <w:sz w:val="28"/>
        </w:rPr>
        <w:t>
      6) в строке 150.00.061 указывается сумма КПН на чистый доход:</w:t>
      </w:r>
    </w:p>
    <w:bookmarkEnd w:id="310"/>
    <w:bookmarkStart w:name="z326" w:id="311"/>
    <w:p>
      <w:pPr>
        <w:spacing w:after="0"/>
        <w:ind w:left="0"/>
        <w:jc w:val="both"/>
      </w:pPr>
      <w:r>
        <w:rPr>
          <w:rFonts w:ascii="Times New Roman"/>
          <w:b w:val="false"/>
          <w:i w:val="false"/>
          <w:color w:val="000000"/>
          <w:sz w:val="28"/>
        </w:rPr>
        <w:t>
      в строке 150.00.061 I указывается сумма КПН на чистый доход, исчисленного в соответствии с пунктом 1 статьи 652 Налогового кодекса по ставке 15 процентов, определяемая как произведение строки 150.00.060 х 15%;</w:t>
      </w:r>
    </w:p>
    <w:bookmarkEnd w:id="311"/>
    <w:bookmarkStart w:name="z327" w:id="312"/>
    <w:p>
      <w:pPr>
        <w:spacing w:after="0"/>
        <w:ind w:left="0"/>
        <w:jc w:val="both"/>
      </w:pPr>
      <w:r>
        <w:rPr>
          <w:rFonts w:ascii="Times New Roman"/>
          <w:b w:val="false"/>
          <w:i w:val="false"/>
          <w:color w:val="000000"/>
          <w:sz w:val="28"/>
        </w:rPr>
        <w:t xml:space="preserve">
      в строке 150.00.061 II указывается сумма КПН на чистый доход, исчисленный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корпоративного подоходного налога на чистый доход;</w:t>
      </w:r>
    </w:p>
    <w:bookmarkEnd w:id="312"/>
    <w:bookmarkStart w:name="z328" w:id="313"/>
    <w:p>
      <w:pPr>
        <w:spacing w:after="0"/>
        <w:ind w:left="0"/>
        <w:jc w:val="both"/>
      </w:pPr>
      <w:r>
        <w:rPr>
          <w:rFonts w:ascii="Times New Roman"/>
          <w:b w:val="false"/>
          <w:i w:val="false"/>
          <w:color w:val="000000"/>
          <w:sz w:val="28"/>
        </w:rPr>
        <w:t>
      строка 150.00.061 III заполняется в случае, если заполнена строка 150.00.060 II. В данной строке указывается код страны согласно пункту 61 настоящих Правил, с которой Республикой Казахстан заключен указанный международный договор;</w:t>
      </w:r>
    </w:p>
    <w:bookmarkEnd w:id="313"/>
    <w:bookmarkStart w:name="z329" w:id="314"/>
    <w:p>
      <w:pPr>
        <w:spacing w:after="0"/>
        <w:ind w:left="0"/>
        <w:jc w:val="both"/>
      </w:pPr>
      <w:r>
        <w:rPr>
          <w:rFonts w:ascii="Times New Roman"/>
          <w:b w:val="false"/>
          <w:i w:val="false"/>
          <w:color w:val="000000"/>
          <w:sz w:val="28"/>
        </w:rPr>
        <w:t>
      строка 150.00.061 IV заполняется в случае, если заполнена строка 150.00.060 II. В данной строке указывается наименование указанного международного договора;</w:t>
      </w:r>
    </w:p>
    <w:bookmarkEnd w:id="314"/>
    <w:bookmarkStart w:name="z330" w:id="315"/>
    <w:p>
      <w:pPr>
        <w:spacing w:after="0"/>
        <w:ind w:left="0"/>
        <w:jc w:val="both"/>
      </w:pPr>
      <w:r>
        <w:rPr>
          <w:rFonts w:ascii="Times New Roman"/>
          <w:b w:val="false"/>
          <w:i w:val="false"/>
          <w:color w:val="000000"/>
          <w:sz w:val="28"/>
        </w:rPr>
        <w:t>
      7) в строке 150.00.062 указывается итоговая сумма исчисленного КПН, определяемая как сумма строк 150.01.060 и 150.02.053;</w:t>
      </w:r>
    </w:p>
    <w:bookmarkEnd w:id="315"/>
    <w:bookmarkStart w:name="z331" w:id="316"/>
    <w:p>
      <w:pPr>
        <w:spacing w:after="0"/>
        <w:ind w:left="0"/>
        <w:jc w:val="both"/>
      </w:pPr>
      <w:r>
        <w:rPr>
          <w:rFonts w:ascii="Times New Roman"/>
          <w:b w:val="false"/>
          <w:i w:val="false"/>
          <w:color w:val="000000"/>
          <w:sz w:val="28"/>
        </w:rPr>
        <w:t>
      8) в строке 150.00.63 указывается итоговая сумма исчисленного НСП, определяемая как значение строки 150.12.022.</w:t>
      </w:r>
    </w:p>
    <w:bookmarkEnd w:id="316"/>
    <w:bookmarkStart w:name="z332" w:id="317"/>
    <w:p>
      <w:pPr>
        <w:spacing w:after="0"/>
        <w:ind w:left="0"/>
        <w:jc w:val="both"/>
      </w:pPr>
      <w:r>
        <w:rPr>
          <w:rFonts w:ascii="Times New Roman"/>
          <w:b w:val="false"/>
          <w:i w:val="false"/>
          <w:color w:val="000000"/>
          <w:sz w:val="28"/>
        </w:rPr>
        <w:t>
      22. В разделе "Ответственность налогоплательщика":</w:t>
      </w:r>
    </w:p>
    <w:bookmarkEnd w:id="317"/>
    <w:bookmarkStart w:name="z333" w:id="318"/>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318"/>
    <w:bookmarkStart w:name="z334" w:id="31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319"/>
    <w:bookmarkStart w:name="z335" w:id="32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320"/>
    <w:bookmarkStart w:name="z336" w:id="321"/>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321"/>
    <w:bookmarkStart w:name="z337" w:id="322"/>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322"/>
    <w:bookmarkStart w:name="z338" w:id="32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323"/>
    <w:bookmarkStart w:name="z339" w:id="32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324"/>
    <w:bookmarkStart w:name="z340" w:id="32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325"/>
    <w:bookmarkStart w:name="z341" w:id="326"/>
    <w:p>
      <w:pPr>
        <w:spacing w:after="0"/>
        <w:ind w:left="0"/>
        <w:jc w:val="left"/>
      </w:pPr>
      <w:r>
        <w:rPr>
          <w:rFonts w:ascii="Times New Roman"/>
          <w:b/>
          <w:i w:val="false"/>
          <w:color w:val="000000"/>
        </w:rPr>
        <w:t xml:space="preserve"> Глава 3. Пояснение по заполнению формы 150.01 – Об объектах налогообложения и (или) объектах, связанных с налогообложением, по исчислению КПН по каждому контракту на недропользование, месторождению (группе месторождений, части месторождения)</w:t>
      </w:r>
    </w:p>
    <w:bookmarkEnd w:id="326"/>
    <w:bookmarkStart w:name="z342" w:id="327"/>
    <w:p>
      <w:pPr>
        <w:spacing w:after="0"/>
        <w:ind w:left="0"/>
        <w:jc w:val="both"/>
      </w:pPr>
      <w:r>
        <w:rPr>
          <w:rFonts w:ascii="Times New Roman"/>
          <w:b w:val="false"/>
          <w:i w:val="false"/>
          <w:color w:val="000000"/>
          <w:sz w:val="28"/>
        </w:rPr>
        <w:t xml:space="preserve">
      23.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w:t>
      </w:r>
    </w:p>
    <w:bookmarkEnd w:id="327"/>
    <w:bookmarkStart w:name="z343" w:id="328"/>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328"/>
    <w:bookmarkStart w:name="z344" w:id="329"/>
    <w:p>
      <w:pPr>
        <w:spacing w:after="0"/>
        <w:ind w:left="0"/>
        <w:jc w:val="both"/>
      </w:pPr>
      <w:r>
        <w:rPr>
          <w:rFonts w:ascii="Times New Roman"/>
          <w:b w:val="false"/>
          <w:i w:val="false"/>
          <w:color w:val="000000"/>
          <w:sz w:val="28"/>
        </w:rPr>
        <w:t>
      24. В разделе "Общая информация о налогоплательщике" налогоплательщик указывает следующие данные:</w:t>
      </w:r>
    </w:p>
    <w:bookmarkEnd w:id="329"/>
    <w:bookmarkStart w:name="z345" w:id="330"/>
    <w:p>
      <w:pPr>
        <w:spacing w:after="0"/>
        <w:ind w:left="0"/>
        <w:jc w:val="both"/>
      </w:pPr>
      <w:r>
        <w:rPr>
          <w:rFonts w:ascii="Times New Roman"/>
          <w:b w:val="false"/>
          <w:i w:val="false"/>
          <w:color w:val="000000"/>
          <w:sz w:val="28"/>
        </w:rPr>
        <w:t>
      1) номер и дата контракта.</w:t>
      </w:r>
    </w:p>
    <w:bookmarkEnd w:id="330"/>
    <w:bookmarkStart w:name="z346" w:id="331"/>
    <w:p>
      <w:pPr>
        <w:spacing w:after="0"/>
        <w:ind w:left="0"/>
        <w:jc w:val="both"/>
      </w:pPr>
      <w:r>
        <w:rPr>
          <w:rFonts w:ascii="Times New Roman"/>
          <w:b w:val="false"/>
          <w:i w:val="false"/>
          <w:color w:val="000000"/>
          <w:sz w:val="28"/>
        </w:rPr>
        <w:t>
      в графе А указывается регистрационный номер контракта на недропользование;</w:t>
      </w:r>
    </w:p>
    <w:bookmarkEnd w:id="331"/>
    <w:bookmarkStart w:name="z347" w:id="332"/>
    <w:p>
      <w:pPr>
        <w:spacing w:after="0"/>
        <w:ind w:left="0"/>
        <w:jc w:val="both"/>
      </w:pPr>
      <w:r>
        <w:rPr>
          <w:rFonts w:ascii="Times New Roman"/>
          <w:b w:val="false"/>
          <w:i w:val="false"/>
          <w:color w:val="000000"/>
          <w:sz w:val="28"/>
        </w:rPr>
        <w:t>
      в графе В указывается дата регистрации контракта на недропользование;</w:t>
      </w:r>
    </w:p>
    <w:bookmarkEnd w:id="332"/>
    <w:bookmarkStart w:name="z348" w:id="333"/>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контракту на недропользование.</w:t>
      </w:r>
    </w:p>
    <w:bookmarkEnd w:id="333"/>
    <w:bookmarkStart w:name="z349" w:id="334"/>
    <w:p>
      <w:pPr>
        <w:spacing w:after="0"/>
        <w:ind w:left="0"/>
        <w:jc w:val="both"/>
      </w:pPr>
      <w:r>
        <w:rPr>
          <w:rFonts w:ascii="Times New Roman"/>
          <w:b w:val="false"/>
          <w:i w:val="false"/>
          <w:color w:val="000000"/>
          <w:sz w:val="28"/>
        </w:rPr>
        <w:t>
      25. В разделе "Совокупный годовой доход":</w:t>
      </w:r>
    </w:p>
    <w:bookmarkEnd w:id="334"/>
    <w:bookmarkStart w:name="z350" w:id="335"/>
    <w:p>
      <w:pPr>
        <w:spacing w:after="0"/>
        <w:ind w:left="0"/>
        <w:jc w:val="both"/>
      </w:pPr>
      <w:r>
        <w:rPr>
          <w:rFonts w:ascii="Times New Roman"/>
          <w:b w:val="false"/>
          <w:i w:val="false"/>
          <w:color w:val="000000"/>
          <w:sz w:val="28"/>
        </w:rPr>
        <w:t xml:space="preserve">
      1) в строке 150.01.001 указывается доход от реализации товаров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335"/>
    <w:bookmarkStart w:name="z351" w:id="336"/>
    <w:p>
      <w:pPr>
        <w:spacing w:after="0"/>
        <w:ind w:left="0"/>
        <w:jc w:val="both"/>
      </w:pPr>
      <w:r>
        <w:rPr>
          <w:rFonts w:ascii="Times New Roman"/>
          <w:b w:val="false"/>
          <w:i w:val="false"/>
          <w:color w:val="000000"/>
          <w:sz w:val="28"/>
        </w:rPr>
        <w:t>
      2) в строке 150.01.002 указывается доход от прироста стоимости в соответствии со статьей 227 Налогового кодекса, полученный по активам, не подлежащим амортизации, используемым в рамках деятельности по контракту на недропользование;</w:t>
      </w:r>
    </w:p>
    <w:bookmarkEnd w:id="336"/>
    <w:bookmarkStart w:name="z352" w:id="337"/>
    <w:p>
      <w:pPr>
        <w:spacing w:after="0"/>
        <w:ind w:left="0"/>
        <w:jc w:val="both"/>
      </w:pPr>
      <w:r>
        <w:rPr>
          <w:rFonts w:ascii="Times New Roman"/>
          <w:b w:val="false"/>
          <w:i w:val="false"/>
          <w:color w:val="000000"/>
          <w:sz w:val="28"/>
        </w:rPr>
        <w:t xml:space="preserve">
      3) в строке 150.01.003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337"/>
    <w:bookmarkStart w:name="z353" w:id="338"/>
    <w:p>
      <w:pPr>
        <w:spacing w:after="0"/>
        <w:ind w:left="0"/>
        <w:jc w:val="both"/>
      </w:pPr>
      <w:r>
        <w:rPr>
          <w:rFonts w:ascii="Times New Roman"/>
          <w:b w:val="false"/>
          <w:i w:val="false"/>
          <w:color w:val="000000"/>
          <w:sz w:val="28"/>
        </w:rPr>
        <w:t xml:space="preserve">
      4) в строке 150.01.004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338"/>
    <w:bookmarkStart w:name="z354" w:id="339"/>
    <w:p>
      <w:pPr>
        <w:spacing w:after="0"/>
        <w:ind w:left="0"/>
        <w:jc w:val="both"/>
      </w:pPr>
      <w:r>
        <w:rPr>
          <w:rFonts w:ascii="Times New Roman"/>
          <w:b w:val="false"/>
          <w:i w:val="false"/>
          <w:color w:val="000000"/>
          <w:sz w:val="28"/>
        </w:rPr>
        <w:t xml:space="preserve">
      5) в строке 150.01.005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339"/>
    <w:bookmarkStart w:name="z355" w:id="340"/>
    <w:p>
      <w:pPr>
        <w:spacing w:after="0"/>
        <w:ind w:left="0"/>
        <w:jc w:val="both"/>
      </w:pPr>
      <w:r>
        <w:rPr>
          <w:rFonts w:ascii="Times New Roman"/>
          <w:b w:val="false"/>
          <w:i w:val="false"/>
          <w:color w:val="000000"/>
          <w:sz w:val="28"/>
        </w:rPr>
        <w:t xml:space="preserve">
      6) в строке 150.01.006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340"/>
    <w:bookmarkStart w:name="z356" w:id="341"/>
    <w:p>
      <w:pPr>
        <w:spacing w:after="0"/>
        <w:ind w:left="0"/>
        <w:jc w:val="both"/>
      </w:pPr>
      <w:r>
        <w:rPr>
          <w:rFonts w:ascii="Times New Roman"/>
          <w:b w:val="false"/>
          <w:i w:val="false"/>
          <w:color w:val="000000"/>
          <w:sz w:val="28"/>
        </w:rPr>
        <w:t>
      В данной строке указывается доход от выбытия фиксированных активов, использованных в рамках деятельности по контракту на недропользование;</w:t>
      </w:r>
    </w:p>
    <w:bookmarkEnd w:id="341"/>
    <w:bookmarkStart w:name="z357" w:id="342"/>
    <w:p>
      <w:pPr>
        <w:spacing w:after="0"/>
        <w:ind w:left="0"/>
        <w:jc w:val="both"/>
      </w:pPr>
      <w:r>
        <w:rPr>
          <w:rFonts w:ascii="Times New Roman"/>
          <w:b w:val="false"/>
          <w:i w:val="false"/>
          <w:color w:val="000000"/>
          <w:sz w:val="28"/>
        </w:rPr>
        <w:t xml:space="preserve">
      7) в строке 150.01.007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235</w:t>
      </w:r>
      <w:r>
        <w:rPr>
          <w:rFonts w:ascii="Times New Roman"/>
          <w:b w:val="false"/>
          <w:i w:val="false"/>
          <w:color w:val="000000"/>
          <w:sz w:val="28"/>
        </w:rPr>
        <w:t xml:space="preserve"> Налогового кодекса;</w:t>
      </w:r>
    </w:p>
    <w:bookmarkEnd w:id="342"/>
    <w:bookmarkStart w:name="z358" w:id="343"/>
    <w:p>
      <w:pPr>
        <w:spacing w:after="0"/>
        <w:ind w:left="0"/>
        <w:jc w:val="both"/>
      </w:pPr>
      <w:r>
        <w:rPr>
          <w:rFonts w:ascii="Times New Roman"/>
          <w:b w:val="false"/>
          <w:i w:val="false"/>
          <w:color w:val="000000"/>
          <w:sz w:val="28"/>
        </w:rPr>
        <w:t xml:space="preserve">
      8) в строке 150.01.008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Налогового кодекса;</w:t>
      </w:r>
    </w:p>
    <w:bookmarkEnd w:id="343"/>
    <w:bookmarkStart w:name="z359" w:id="344"/>
    <w:p>
      <w:pPr>
        <w:spacing w:after="0"/>
        <w:ind w:left="0"/>
        <w:jc w:val="both"/>
      </w:pPr>
      <w:r>
        <w:rPr>
          <w:rFonts w:ascii="Times New Roman"/>
          <w:b w:val="false"/>
          <w:i w:val="false"/>
          <w:color w:val="000000"/>
          <w:sz w:val="28"/>
        </w:rPr>
        <w:t xml:space="preserve">
      9) в строке 150.01.009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w:t>
      </w:r>
    </w:p>
    <w:bookmarkEnd w:id="344"/>
    <w:bookmarkStart w:name="z360" w:id="345"/>
    <w:p>
      <w:pPr>
        <w:spacing w:after="0"/>
        <w:ind w:left="0"/>
        <w:jc w:val="both"/>
      </w:pPr>
      <w:r>
        <w:rPr>
          <w:rFonts w:ascii="Times New Roman"/>
          <w:b w:val="false"/>
          <w:i w:val="false"/>
          <w:color w:val="000000"/>
          <w:sz w:val="28"/>
        </w:rPr>
        <w:t xml:space="preserve">
      10) в строке 150.01.010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345"/>
    <w:bookmarkStart w:name="z361" w:id="346"/>
    <w:p>
      <w:pPr>
        <w:spacing w:after="0"/>
        <w:ind w:left="0"/>
        <w:jc w:val="both"/>
      </w:pPr>
      <w:r>
        <w:rPr>
          <w:rFonts w:ascii="Times New Roman"/>
          <w:b w:val="false"/>
          <w:i w:val="false"/>
          <w:color w:val="000000"/>
          <w:sz w:val="28"/>
        </w:rPr>
        <w:t xml:space="preserve">
      11) в строке 150.01.011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346"/>
    <w:bookmarkStart w:name="z362" w:id="347"/>
    <w:p>
      <w:pPr>
        <w:spacing w:after="0"/>
        <w:ind w:left="0"/>
        <w:jc w:val="both"/>
      </w:pPr>
      <w:r>
        <w:rPr>
          <w:rFonts w:ascii="Times New Roman"/>
          <w:b w:val="false"/>
          <w:i w:val="false"/>
          <w:color w:val="000000"/>
          <w:sz w:val="28"/>
        </w:rPr>
        <w:t xml:space="preserve">
      12) в строке 150.01.012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347"/>
    <w:bookmarkStart w:name="z363" w:id="348"/>
    <w:p>
      <w:pPr>
        <w:spacing w:after="0"/>
        <w:ind w:left="0"/>
        <w:jc w:val="both"/>
      </w:pPr>
      <w:r>
        <w:rPr>
          <w:rFonts w:ascii="Times New Roman"/>
          <w:b w:val="false"/>
          <w:i w:val="false"/>
          <w:color w:val="000000"/>
          <w:sz w:val="28"/>
        </w:rPr>
        <w:t xml:space="preserve">
      13) в строке 150.01.013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348"/>
    <w:bookmarkStart w:name="z364" w:id="349"/>
    <w:p>
      <w:pPr>
        <w:spacing w:after="0"/>
        <w:ind w:left="0"/>
        <w:jc w:val="both"/>
      </w:pPr>
      <w:r>
        <w:rPr>
          <w:rFonts w:ascii="Times New Roman"/>
          <w:b w:val="false"/>
          <w:i w:val="false"/>
          <w:color w:val="000000"/>
          <w:sz w:val="28"/>
        </w:rPr>
        <w:t>
      14) в строке 150.01.014 указываются другие доходы налогоплательщика, включаемые в совокупный годовой доход в соответствии с Налоговым кодексом;</w:t>
      </w:r>
    </w:p>
    <w:bookmarkEnd w:id="349"/>
    <w:bookmarkStart w:name="z365" w:id="350"/>
    <w:p>
      <w:pPr>
        <w:spacing w:after="0"/>
        <w:ind w:left="0"/>
        <w:jc w:val="both"/>
      </w:pPr>
      <w:r>
        <w:rPr>
          <w:rFonts w:ascii="Times New Roman"/>
          <w:b w:val="false"/>
          <w:i w:val="false"/>
          <w:color w:val="000000"/>
          <w:sz w:val="28"/>
        </w:rPr>
        <w:t>
      15) в строке 150.00.015 указывается общая сумма совокупного годового дохода, определяемая как сумма строк с 150.01.001 по 150.01.014;</w:t>
      </w:r>
    </w:p>
    <w:bookmarkEnd w:id="350"/>
    <w:bookmarkStart w:name="z366" w:id="351"/>
    <w:p>
      <w:pPr>
        <w:spacing w:after="0"/>
        <w:ind w:left="0"/>
        <w:jc w:val="both"/>
      </w:pPr>
      <w:r>
        <w:rPr>
          <w:rFonts w:ascii="Times New Roman"/>
          <w:b w:val="false"/>
          <w:i w:val="false"/>
          <w:color w:val="000000"/>
          <w:sz w:val="28"/>
        </w:rPr>
        <w:t xml:space="preserve">
      16) в строке 150.01.016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351"/>
    <w:bookmarkStart w:name="z367" w:id="352"/>
    <w:p>
      <w:pPr>
        <w:spacing w:after="0"/>
        <w:ind w:left="0"/>
        <w:jc w:val="both"/>
      </w:pPr>
      <w:r>
        <w:rPr>
          <w:rFonts w:ascii="Times New Roman"/>
          <w:b w:val="false"/>
          <w:i w:val="false"/>
          <w:color w:val="000000"/>
          <w:sz w:val="28"/>
        </w:rPr>
        <w:t>
      17) в строке 150.01.017 указывается положительная или отрицательная разница, образовавшаяся при переходе на иной метод оценки ТМЗ в соответствии с пунктом 3 статьи 241 Налогового кодекса;</w:t>
      </w:r>
    </w:p>
    <w:bookmarkEnd w:id="352"/>
    <w:bookmarkStart w:name="z368" w:id="353"/>
    <w:p>
      <w:pPr>
        <w:spacing w:after="0"/>
        <w:ind w:left="0"/>
        <w:jc w:val="both"/>
      </w:pPr>
      <w:r>
        <w:rPr>
          <w:rFonts w:ascii="Times New Roman"/>
          <w:b w:val="false"/>
          <w:i w:val="false"/>
          <w:color w:val="000000"/>
          <w:sz w:val="28"/>
        </w:rPr>
        <w:t>
      18) в строке 150.01.018 указывается совокупный годовой доход с учетом корректировки, определяемый как разница строк 150.01.015 и 150.01.016, увеличенная на строку 150.01.017 (в случае если значение данной строки положительное) или уменьшенная на строку 150.01.017 (в случае если значение данной строки отрицательное) (150.01.015 – 150.01.016 ± 150.01.017).</w:t>
      </w:r>
    </w:p>
    <w:bookmarkEnd w:id="353"/>
    <w:bookmarkStart w:name="z369" w:id="354"/>
    <w:p>
      <w:pPr>
        <w:spacing w:after="0"/>
        <w:ind w:left="0"/>
        <w:jc w:val="both"/>
      </w:pPr>
      <w:r>
        <w:rPr>
          <w:rFonts w:ascii="Times New Roman"/>
          <w:b w:val="false"/>
          <w:i w:val="false"/>
          <w:color w:val="000000"/>
          <w:sz w:val="28"/>
        </w:rPr>
        <w:t>
      26. В разделе "Вычеты":</w:t>
      </w:r>
    </w:p>
    <w:bookmarkEnd w:id="354"/>
    <w:bookmarkStart w:name="z370" w:id="355"/>
    <w:p>
      <w:pPr>
        <w:spacing w:after="0"/>
        <w:ind w:left="0"/>
        <w:jc w:val="both"/>
      </w:pPr>
      <w:r>
        <w:rPr>
          <w:rFonts w:ascii="Times New Roman"/>
          <w:b w:val="false"/>
          <w:i w:val="false"/>
          <w:color w:val="000000"/>
          <w:sz w:val="28"/>
        </w:rPr>
        <w:t xml:space="preserve">
      1) в строке 150.01.019 указываются расходы по реализованным товарам (работам, услугам), относимые на вычеты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определяемая как 150.01.019 I – 150.01.019 II + 150.01.019 III + 150.01.019 IV + 150.01.019 V – 150.01.019 VI – 150.01.019 VII – 150.01.019 VIII – 150.01.019 IX:</w:t>
      </w:r>
    </w:p>
    <w:bookmarkEnd w:id="355"/>
    <w:bookmarkStart w:name="z371" w:id="356"/>
    <w:p>
      <w:pPr>
        <w:spacing w:after="0"/>
        <w:ind w:left="0"/>
        <w:jc w:val="both"/>
      </w:pPr>
      <w:r>
        <w:rPr>
          <w:rFonts w:ascii="Times New Roman"/>
          <w:b w:val="false"/>
          <w:i w:val="false"/>
          <w:color w:val="000000"/>
          <w:sz w:val="28"/>
        </w:rPr>
        <w:t>
      в строке 150.01.019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первоначальную декларацию, ТМЗ на начало налогового периода могут отсутствовать;</w:t>
      </w:r>
    </w:p>
    <w:bookmarkEnd w:id="356"/>
    <w:bookmarkStart w:name="z372" w:id="357"/>
    <w:p>
      <w:pPr>
        <w:spacing w:after="0"/>
        <w:ind w:left="0"/>
        <w:jc w:val="both"/>
      </w:pPr>
      <w:r>
        <w:rPr>
          <w:rFonts w:ascii="Times New Roman"/>
          <w:b w:val="false"/>
          <w:i w:val="false"/>
          <w:color w:val="000000"/>
          <w:sz w:val="28"/>
        </w:rPr>
        <w:t>
      строка 150.01.019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150.01.019 II заполняется на основании данных бухгалтерского учета на конец соответствующего налогового периода;</w:t>
      </w:r>
    </w:p>
    <w:bookmarkEnd w:id="357"/>
    <w:bookmarkStart w:name="z373" w:id="358"/>
    <w:p>
      <w:pPr>
        <w:spacing w:after="0"/>
        <w:ind w:left="0"/>
        <w:jc w:val="both"/>
      </w:pPr>
      <w:r>
        <w:rPr>
          <w:rFonts w:ascii="Times New Roman"/>
          <w:b w:val="false"/>
          <w:i w:val="false"/>
          <w:color w:val="000000"/>
          <w:sz w:val="28"/>
        </w:rPr>
        <w:t>
      в строке 150.01.019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150.01.020 по 150.01.037 декларации. Определяется, как сумма строк с 150.01.019 III А по 150.01.019 III H:</w:t>
      </w:r>
    </w:p>
    <w:bookmarkEnd w:id="358"/>
    <w:bookmarkStart w:name="z374" w:id="359"/>
    <w:p>
      <w:pPr>
        <w:spacing w:after="0"/>
        <w:ind w:left="0"/>
        <w:jc w:val="both"/>
      </w:pPr>
      <w:r>
        <w:rPr>
          <w:rFonts w:ascii="Times New Roman"/>
          <w:b w:val="false"/>
          <w:i w:val="false"/>
          <w:color w:val="000000"/>
          <w:sz w:val="28"/>
        </w:rPr>
        <w:t>
      в строке 150.01.019 III А указывается себестоимость приобретенных, безвозмездно полученных в течение отчетного налогового периода налогоплательщиком ТМЗ;</w:t>
      </w:r>
    </w:p>
    <w:bookmarkEnd w:id="359"/>
    <w:bookmarkStart w:name="z375" w:id="360"/>
    <w:p>
      <w:pPr>
        <w:spacing w:after="0"/>
        <w:ind w:left="0"/>
        <w:jc w:val="both"/>
      </w:pPr>
      <w:r>
        <w:rPr>
          <w:rFonts w:ascii="Times New Roman"/>
          <w:b w:val="false"/>
          <w:i w:val="false"/>
          <w:color w:val="000000"/>
          <w:sz w:val="28"/>
        </w:rPr>
        <w:t>
      в строке 150.01.019 III B указывается стоимость финансовых услуг;</w:t>
      </w:r>
    </w:p>
    <w:bookmarkEnd w:id="360"/>
    <w:bookmarkStart w:name="z376" w:id="361"/>
    <w:p>
      <w:pPr>
        <w:spacing w:after="0"/>
        <w:ind w:left="0"/>
        <w:jc w:val="both"/>
      </w:pPr>
      <w:r>
        <w:rPr>
          <w:rFonts w:ascii="Times New Roman"/>
          <w:b w:val="false"/>
          <w:i w:val="false"/>
          <w:color w:val="000000"/>
          <w:sz w:val="28"/>
        </w:rPr>
        <w:t>
      в строке 150.01.019 III С указывается стоимость рекламных услуг;</w:t>
      </w:r>
    </w:p>
    <w:bookmarkEnd w:id="361"/>
    <w:bookmarkStart w:name="z377" w:id="362"/>
    <w:p>
      <w:pPr>
        <w:spacing w:after="0"/>
        <w:ind w:left="0"/>
        <w:jc w:val="both"/>
      </w:pPr>
      <w:r>
        <w:rPr>
          <w:rFonts w:ascii="Times New Roman"/>
          <w:b w:val="false"/>
          <w:i w:val="false"/>
          <w:color w:val="000000"/>
          <w:sz w:val="28"/>
        </w:rPr>
        <w:t>
      в строке 150.01.019 III D указывается стоимость консультационных услуг;</w:t>
      </w:r>
    </w:p>
    <w:bookmarkEnd w:id="362"/>
    <w:bookmarkStart w:name="z378" w:id="363"/>
    <w:p>
      <w:pPr>
        <w:spacing w:after="0"/>
        <w:ind w:left="0"/>
        <w:jc w:val="both"/>
      </w:pPr>
      <w:r>
        <w:rPr>
          <w:rFonts w:ascii="Times New Roman"/>
          <w:b w:val="false"/>
          <w:i w:val="false"/>
          <w:color w:val="000000"/>
          <w:sz w:val="28"/>
        </w:rPr>
        <w:t>
      в строке 150.01.019 III E указывается стоимость маркетинговых услуг;</w:t>
      </w:r>
    </w:p>
    <w:bookmarkEnd w:id="363"/>
    <w:bookmarkStart w:name="z379" w:id="364"/>
    <w:p>
      <w:pPr>
        <w:spacing w:after="0"/>
        <w:ind w:left="0"/>
        <w:jc w:val="both"/>
      </w:pPr>
      <w:r>
        <w:rPr>
          <w:rFonts w:ascii="Times New Roman"/>
          <w:b w:val="false"/>
          <w:i w:val="false"/>
          <w:color w:val="000000"/>
          <w:sz w:val="28"/>
        </w:rPr>
        <w:t>
      в строке 150.01.019 III F указывается стоимость дизайнерских услуг;</w:t>
      </w:r>
    </w:p>
    <w:bookmarkEnd w:id="364"/>
    <w:bookmarkStart w:name="z380" w:id="365"/>
    <w:p>
      <w:pPr>
        <w:spacing w:after="0"/>
        <w:ind w:left="0"/>
        <w:jc w:val="both"/>
      </w:pPr>
      <w:r>
        <w:rPr>
          <w:rFonts w:ascii="Times New Roman"/>
          <w:b w:val="false"/>
          <w:i w:val="false"/>
          <w:color w:val="000000"/>
          <w:sz w:val="28"/>
        </w:rPr>
        <w:t>
      в строке 150.01.019 III G указывается стоимость инжиниринговых услуг;</w:t>
      </w:r>
    </w:p>
    <w:bookmarkEnd w:id="365"/>
    <w:bookmarkStart w:name="z381" w:id="366"/>
    <w:p>
      <w:pPr>
        <w:spacing w:after="0"/>
        <w:ind w:left="0"/>
        <w:jc w:val="both"/>
      </w:pPr>
      <w:r>
        <w:rPr>
          <w:rFonts w:ascii="Times New Roman"/>
          <w:b w:val="false"/>
          <w:i w:val="false"/>
          <w:color w:val="000000"/>
          <w:sz w:val="28"/>
        </w:rPr>
        <w:t>
      в строке 150.01.019 III H указываются расходы на приобретение прочих работ и услуг;</w:t>
      </w:r>
    </w:p>
    <w:bookmarkEnd w:id="366"/>
    <w:bookmarkStart w:name="z382" w:id="367"/>
    <w:p>
      <w:pPr>
        <w:spacing w:after="0"/>
        <w:ind w:left="0"/>
        <w:jc w:val="both"/>
      </w:pPr>
      <w:r>
        <w:rPr>
          <w:rFonts w:ascii="Times New Roman"/>
          <w:b w:val="false"/>
          <w:i w:val="false"/>
          <w:color w:val="000000"/>
          <w:sz w:val="28"/>
        </w:rPr>
        <w:t xml:space="preserve">
      в строке 150.01.019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367"/>
    <w:bookmarkStart w:name="z383" w:id="368"/>
    <w:p>
      <w:pPr>
        <w:spacing w:after="0"/>
        <w:ind w:left="0"/>
        <w:jc w:val="both"/>
      </w:pPr>
      <w:r>
        <w:rPr>
          <w:rFonts w:ascii="Times New Roman"/>
          <w:b w:val="false"/>
          <w:i w:val="false"/>
          <w:color w:val="000000"/>
          <w:sz w:val="28"/>
        </w:rPr>
        <w:t xml:space="preserve">
      отражаемых по строке 150.01.025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319 Налогового кодекса;</w:t>
      </w:r>
    </w:p>
    <w:bookmarkEnd w:id="368"/>
    <w:bookmarkStart w:name="z384" w:id="369"/>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369"/>
    <w:bookmarkStart w:name="z385" w:id="370"/>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370"/>
    <w:bookmarkStart w:name="z386" w:id="371"/>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371"/>
    <w:bookmarkStart w:name="z387" w:id="372"/>
    <w:p>
      <w:pPr>
        <w:spacing w:after="0"/>
        <w:ind w:left="0"/>
        <w:jc w:val="both"/>
      </w:pPr>
      <w:r>
        <w:rPr>
          <w:rFonts w:ascii="Times New Roman"/>
          <w:b w:val="false"/>
          <w:i w:val="false"/>
          <w:color w:val="000000"/>
          <w:sz w:val="28"/>
        </w:rPr>
        <w:t>
      в строке 150.01.019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372"/>
    <w:bookmarkStart w:name="z388" w:id="373"/>
    <w:p>
      <w:pPr>
        <w:spacing w:after="0"/>
        <w:ind w:left="0"/>
        <w:jc w:val="both"/>
      </w:pPr>
      <w:r>
        <w:rPr>
          <w:rFonts w:ascii="Times New Roman"/>
          <w:b w:val="false"/>
          <w:i w:val="false"/>
          <w:color w:val="000000"/>
          <w:sz w:val="28"/>
        </w:rPr>
        <w:t xml:space="preserve">
      в строке 150.01.019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373"/>
    <w:bookmarkStart w:name="z389" w:id="374"/>
    <w:p>
      <w:pPr>
        <w:spacing w:after="0"/>
        <w:ind w:left="0"/>
        <w:jc w:val="both"/>
      </w:pPr>
      <w:r>
        <w:rPr>
          <w:rFonts w:ascii="Times New Roman"/>
          <w:b w:val="false"/>
          <w:i w:val="false"/>
          <w:color w:val="000000"/>
          <w:sz w:val="28"/>
        </w:rPr>
        <w:t>
      в строке 150.01.019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374"/>
    <w:bookmarkStart w:name="z390" w:id="375"/>
    <w:p>
      <w:pPr>
        <w:spacing w:after="0"/>
        <w:ind w:left="0"/>
        <w:jc w:val="both"/>
      </w:pPr>
      <w:r>
        <w:rPr>
          <w:rFonts w:ascii="Times New Roman"/>
          <w:b w:val="false"/>
          <w:i w:val="false"/>
          <w:color w:val="000000"/>
          <w:sz w:val="28"/>
        </w:rPr>
        <w:t xml:space="preserve">
      в строке 150.01.019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150.01.019 VI;</w:t>
      </w:r>
    </w:p>
    <w:bookmarkEnd w:id="375"/>
    <w:bookmarkStart w:name="z391" w:id="376"/>
    <w:p>
      <w:pPr>
        <w:spacing w:after="0"/>
        <w:ind w:left="0"/>
        <w:jc w:val="both"/>
      </w:pPr>
      <w:r>
        <w:rPr>
          <w:rFonts w:ascii="Times New Roman"/>
          <w:b w:val="false"/>
          <w:i w:val="false"/>
          <w:color w:val="000000"/>
          <w:sz w:val="28"/>
        </w:rPr>
        <w:t>
      в строке 150.01.019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376"/>
    <w:bookmarkStart w:name="z392" w:id="377"/>
    <w:p>
      <w:pPr>
        <w:spacing w:after="0"/>
        <w:ind w:left="0"/>
        <w:jc w:val="both"/>
      </w:pPr>
      <w:r>
        <w:rPr>
          <w:rFonts w:ascii="Times New Roman"/>
          <w:b w:val="false"/>
          <w:i w:val="false"/>
          <w:color w:val="000000"/>
          <w:sz w:val="28"/>
        </w:rPr>
        <w:t xml:space="preserve">
      2) в строке 150.01.020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377"/>
    <w:bookmarkStart w:name="z393" w:id="378"/>
    <w:p>
      <w:pPr>
        <w:spacing w:after="0"/>
        <w:ind w:left="0"/>
        <w:jc w:val="both"/>
      </w:pPr>
      <w:r>
        <w:rPr>
          <w:rFonts w:ascii="Times New Roman"/>
          <w:b w:val="false"/>
          <w:i w:val="false"/>
          <w:color w:val="000000"/>
          <w:sz w:val="28"/>
        </w:rPr>
        <w:t xml:space="preserve">
      3) в строке 150.01.021 указывается налог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378"/>
    <w:bookmarkStart w:name="z394" w:id="379"/>
    <w:p>
      <w:pPr>
        <w:spacing w:after="0"/>
        <w:ind w:left="0"/>
        <w:jc w:val="both"/>
      </w:pPr>
      <w:r>
        <w:rPr>
          <w:rFonts w:ascii="Times New Roman"/>
          <w:b w:val="false"/>
          <w:i w:val="false"/>
          <w:color w:val="000000"/>
          <w:sz w:val="28"/>
        </w:rPr>
        <w:t xml:space="preserve">
      4) в строке 150.01.022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379"/>
    <w:bookmarkStart w:name="z395" w:id="380"/>
    <w:p>
      <w:pPr>
        <w:spacing w:after="0"/>
        <w:ind w:left="0"/>
        <w:jc w:val="both"/>
      </w:pPr>
      <w:r>
        <w:rPr>
          <w:rFonts w:ascii="Times New Roman"/>
          <w:b w:val="false"/>
          <w:i w:val="false"/>
          <w:color w:val="000000"/>
          <w:sz w:val="28"/>
        </w:rPr>
        <w:t xml:space="preserve">
      5) в строке 150.01.023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380"/>
    <w:bookmarkStart w:name="z396" w:id="381"/>
    <w:p>
      <w:pPr>
        <w:spacing w:after="0"/>
        <w:ind w:left="0"/>
        <w:jc w:val="both"/>
      </w:pPr>
      <w:r>
        <w:rPr>
          <w:rFonts w:ascii="Times New Roman"/>
          <w:b w:val="false"/>
          <w:i w:val="false"/>
          <w:color w:val="000000"/>
          <w:sz w:val="28"/>
        </w:rPr>
        <w:t xml:space="preserve">
      6) в строке 150.01.024 указывается общая сумма компенсаций при служебных командировках, определяемая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381"/>
    <w:bookmarkStart w:name="z397" w:id="382"/>
    <w:p>
      <w:pPr>
        <w:spacing w:after="0"/>
        <w:ind w:left="0"/>
        <w:jc w:val="both"/>
      </w:pPr>
      <w:r>
        <w:rPr>
          <w:rFonts w:ascii="Times New Roman"/>
          <w:b w:val="false"/>
          <w:i w:val="false"/>
          <w:color w:val="000000"/>
          <w:sz w:val="28"/>
        </w:rPr>
        <w:t xml:space="preserve">
      7) в строке 150.01.025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и выплаченные обязательства, ранее признанные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382"/>
    <w:bookmarkStart w:name="z398" w:id="383"/>
    <w:p>
      <w:pPr>
        <w:spacing w:after="0"/>
        <w:ind w:left="0"/>
        <w:jc w:val="both"/>
      </w:pPr>
      <w:r>
        <w:rPr>
          <w:rFonts w:ascii="Times New Roman"/>
          <w:b w:val="false"/>
          <w:i w:val="false"/>
          <w:color w:val="000000"/>
          <w:sz w:val="28"/>
        </w:rPr>
        <w:t xml:space="preserve">
      8) в строке 150.01.026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383"/>
    <w:bookmarkStart w:name="z399" w:id="384"/>
    <w:p>
      <w:pPr>
        <w:spacing w:after="0"/>
        <w:ind w:left="0"/>
        <w:jc w:val="both"/>
      </w:pPr>
      <w:r>
        <w:rPr>
          <w:rFonts w:ascii="Times New Roman"/>
          <w:b w:val="false"/>
          <w:i w:val="false"/>
          <w:color w:val="000000"/>
          <w:sz w:val="28"/>
        </w:rPr>
        <w:t xml:space="preserve">
      9) в строке 150.01.027 указываются расходы на ликвидацию последствий разработки месторождений и суммы отчислений в ликвидационный фонд и в ликвидационный фонд полигонов размещения отходов, относимые на вычет в соответствии со </w:t>
      </w:r>
      <w:r>
        <w:rPr>
          <w:rFonts w:ascii="Times New Roman"/>
          <w:b w:val="false"/>
          <w:i w:val="false"/>
          <w:color w:val="000000"/>
          <w:sz w:val="28"/>
        </w:rPr>
        <w:t>статьями 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Налогового кодекса;</w:t>
      </w:r>
    </w:p>
    <w:bookmarkEnd w:id="384"/>
    <w:bookmarkStart w:name="z400" w:id="385"/>
    <w:p>
      <w:pPr>
        <w:spacing w:after="0"/>
        <w:ind w:left="0"/>
        <w:jc w:val="both"/>
      </w:pPr>
      <w:r>
        <w:rPr>
          <w:rFonts w:ascii="Times New Roman"/>
          <w:b w:val="false"/>
          <w:i w:val="false"/>
          <w:color w:val="000000"/>
          <w:sz w:val="28"/>
        </w:rPr>
        <w:t xml:space="preserve">
      10) в строке 150.01.028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статьями 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Налогового кодекса;</w:t>
      </w:r>
    </w:p>
    <w:bookmarkEnd w:id="385"/>
    <w:bookmarkStart w:name="z401" w:id="386"/>
    <w:p>
      <w:pPr>
        <w:spacing w:after="0"/>
        <w:ind w:left="0"/>
        <w:jc w:val="both"/>
      </w:pPr>
      <w:r>
        <w:rPr>
          <w:rFonts w:ascii="Times New Roman"/>
          <w:b w:val="false"/>
          <w:i w:val="false"/>
          <w:color w:val="000000"/>
          <w:sz w:val="28"/>
        </w:rPr>
        <w:t xml:space="preserve">
      11) в строке 150.01.029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пунктом 1 </w:t>
      </w:r>
      <w:r>
        <w:rPr>
          <w:rFonts w:ascii="Times New Roman"/>
          <w:b w:val="false"/>
          <w:i w:val="false"/>
          <w:color w:val="000000"/>
          <w:sz w:val="28"/>
        </w:rPr>
        <w:t>статьи 256</w:t>
      </w:r>
      <w:r>
        <w:rPr>
          <w:rFonts w:ascii="Times New Roman"/>
          <w:b w:val="false"/>
          <w:i w:val="false"/>
          <w:color w:val="000000"/>
          <w:sz w:val="28"/>
        </w:rPr>
        <w:t xml:space="preserve"> Налогового кодекса;</w:t>
      </w:r>
    </w:p>
    <w:bookmarkEnd w:id="386"/>
    <w:bookmarkStart w:name="z402" w:id="387"/>
    <w:p>
      <w:pPr>
        <w:spacing w:after="0"/>
        <w:ind w:left="0"/>
        <w:jc w:val="both"/>
      </w:pPr>
      <w:r>
        <w:rPr>
          <w:rFonts w:ascii="Times New Roman"/>
          <w:b w:val="false"/>
          <w:i w:val="false"/>
          <w:color w:val="000000"/>
          <w:sz w:val="28"/>
        </w:rPr>
        <w:t xml:space="preserve">
      12) в строке 150.01.030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 В данную строку переносится значение графы AA и AC формы 150.03 по данному контракту;</w:t>
      </w:r>
    </w:p>
    <w:bookmarkEnd w:id="387"/>
    <w:bookmarkStart w:name="z403" w:id="388"/>
    <w:p>
      <w:pPr>
        <w:spacing w:after="0"/>
        <w:ind w:left="0"/>
        <w:jc w:val="both"/>
      </w:pPr>
      <w:r>
        <w:rPr>
          <w:rFonts w:ascii="Times New Roman"/>
          <w:b w:val="false"/>
          <w:i w:val="false"/>
          <w:color w:val="000000"/>
          <w:sz w:val="28"/>
        </w:rPr>
        <w:t>
      13) в строке 150.01.031 указываются расходы подготовительные работы к добыче урана методом подземного скважинного выщелачивания после начала добычи после коммерческого обнаружения, относимые в соответствии со статьей 260 Налогового кодекса;</w:t>
      </w:r>
    </w:p>
    <w:bookmarkEnd w:id="388"/>
    <w:bookmarkStart w:name="z404" w:id="389"/>
    <w:p>
      <w:pPr>
        <w:spacing w:after="0"/>
        <w:ind w:left="0"/>
        <w:jc w:val="both"/>
      </w:pPr>
      <w:r>
        <w:rPr>
          <w:rFonts w:ascii="Times New Roman"/>
          <w:b w:val="false"/>
          <w:i w:val="false"/>
          <w:color w:val="000000"/>
          <w:sz w:val="28"/>
        </w:rPr>
        <w:t xml:space="preserve">
      14) в строке 150.01.032 указываются расходы недропользователя на обучение казахстанских кадров и развитие социальной сферы регионов,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261 Налогового кодекса (с момента начала добычи после коммерческого обнаружения);</w:t>
      </w:r>
    </w:p>
    <w:bookmarkEnd w:id="389"/>
    <w:bookmarkStart w:name="z405" w:id="390"/>
    <w:p>
      <w:pPr>
        <w:spacing w:after="0"/>
        <w:ind w:left="0"/>
        <w:jc w:val="both"/>
      </w:pPr>
      <w:r>
        <w:rPr>
          <w:rFonts w:ascii="Times New Roman"/>
          <w:b w:val="false"/>
          <w:i w:val="false"/>
          <w:color w:val="000000"/>
          <w:sz w:val="28"/>
        </w:rPr>
        <w:t xml:space="preserve">
      15) в строке 150.01.033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390"/>
    <w:bookmarkStart w:name="z406" w:id="391"/>
    <w:p>
      <w:pPr>
        <w:spacing w:after="0"/>
        <w:ind w:left="0"/>
        <w:jc w:val="both"/>
      </w:pPr>
      <w:r>
        <w:rPr>
          <w:rFonts w:ascii="Times New Roman"/>
          <w:b w:val="false"/>
          <w:i w:val="false"/>
          <w:color w:val="000000"/>
          <w:sz w:val="28"/>
        </w:rPr>
        <w:t xml:space="preserve">
      16) в строке 150.01.034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391"/>
    <w:bookmarkStart w:name="z407" w:id="392"/>
    <w:p>
      <w:pPr>
        <w:spacing w:after="0"/>
        <w:ind w:left="0"/>
        <w:jc w:val="both"/>
      </w:pPr>
      <w:r>
        <w:rPr>
          <w:rFonts w:ascii="Times New Roman"/>
          <w:b w:val="false"/>
          <w:i w:val="false"/>
          <w:color w:val="000000"/>
          <w:sz w:val="28"/>
        </w:rPr>
        <w:t xml:space="preserve">
      17) в строке 150.01.035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392"/>
    <w:bookmarkStart w:name="z408" w:id="393"/>
    <w:p>
      <w:pPr>
        <w:spacing w:after="0"/>
        <w:ind w:left="0"/>
        <w:jc w:val="both"/>
      </w:pPr>
      <w:r>
        <w:rPr>
          <w:rFonts w:ascii="Times New Roman"/>
          <w:b w:val="false"/>
          <w:i w:val="false"/>
          <w:color w:val="000000"/>
          <w:sz w:val="28"/>
        </w:rPr>
        <w:t xml:space="preserve">
      18) в строке 150.01.036 указываются вычеты по фиксированным активам, производимые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393"/>
    <w:bookmarkStart w:name="z409" w:id="394"/>
    <w:p>
      <w:pPr>
        <w:spacing w:after="0"/>
        <w:ind w:left="0"/>
        <w:jc w:val="both"/>
      </w:pPr>
      <w:r>
        <w:rPr>
          <w:rFonts w:ascii="Times New Roman"/>
          <w:b w:val="false"/>
          <w:i w:val="false"/>
          <w:color w:val="000000"/>
          <w:sz w:val="28"/>
        </w:rPr>
        <w:t>
      19) в строке 150.01.037 указываются прочие расходы, относимые на вычет в соответствии с Налоговым кодексом;</w:t>
      </w:r>
    </w:p>
    <w:bookmarkEnd w:id="394"/>
    <w:bookmarkStart w:name="z410" w:id="395"/>
    <w:p>
      <w:pPr>
        <w:spacing w:after="0"/>
        <w:ind w:left="0"/>
        <w:jc w:val="both"/>
      </w:pPr>
      <w:r>
        <w:rPr>
          <w:rFonts w:ascii="Times New Roman"/>
          <w:b w:val="false"/>
          <w:i w:val="false"/>
          <w:color w:val="000000"/>
          <w:sz w:val="28"/>
        </w:rPr>
        <w:t>
      20) в строке 150.01.038 указывается общая сумма, подлежащая отнесению на вычеты. Определяется как сумма строк с 150.01.019 по 150.01.037.</w:t>
      </w:r>
    </w:p>
    <w:bookmarkEnd w:id="395"/>
    <w:bookmarkStart w:name="z411" w:id="396"/>
    <w:p>
      <w:pPr>
        <w:spacing w:after="0"/>
        <w:ind w:left="0"/>
        <w:jc w:val="both"/>
      </w:pPr>
      <w:r>
        <w:rPr>
          <w:rFonts w:ascii="Times New Roman"/>
          <w:b w:val="false"/>
          <w:i w:val="false"/>
          <w:color w:val="000000"/>
          <w:sz w:val="28"/>
        </w:rPr>
        <w:t>
      27. В разделе "Корректировка доходов и вычетов":</w:t>
      </w:r>
    </w:p>
    <w:bookmarkEnd w:id="396"/>
    <w:bookmarkStart w:name="z412" w:id="397"/>
    <w:p>
      <w:pPr>
        <w:spacing w:after="0"/>
        <w:ind w:left="0"/>
        <w:jc w:val="both"/>
      </w:pPr>
      <w:r>
        <w:rPr>
          <w:rFonts w:ascii="Times New Roman"/>
          <w:b w:val="false"/>
          <w:i w:val="false"/>
          <w:color w:val="000000"/>
          <w:sz w:val="28"/>
        </w:rPr>
        <w:t xml:space="preserve">
      в строке 150.01.039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150.01.039 I и 150.01.039 II:</w:t>
      </w:r>
    </w:p>
    <w:bookmarkEnd w:id="397"/>
    <w:bookmarkStart w:name="z413" w:id="398"/>
    <w:p>
      <w:pPr>
        <w:spacing w:after="0"/>
        <w:ind w:left="0"/>
        <w:jc w:val="both"/>
      </w:pPr>
      <w:r>
        <w:rPr>
          <w:rFonts w:ascii="Times New Roman"/>
          <w:b w:val="false"/>
          <w:i w:val="false"/>
          <w:color w:val="000000"/>
          <w:sz w:val="28"/>
        </w:rPr>
        <w:t>
      в строке 150.01.039 I указывается сумма корректировки доходов, производимой в соответствии со статьями 286 и 287 Налогового кодекса;</w:t>
      </w:r>
    </w:p>
    <w:bookmarkEnd w:id="398"/>
    <w:bookmarkStart w:name="z414" w:id="399"/>
    <w:p>
      <w:pPr>
        <w:spacing w:after="0"/>
        <w:ind w:left="0"/>
        <w:jc w:val="both"/>
      </w:pPr>
      <w:r>
        <w:rPr>
          <w:rFonts w:ascii="Times New Roman"/>
          <w:b w:val="false"/>
          <w:i w:val="false"/>
          <w:color w:val="000000"/>
          <w:sz w:val="28"/>
        </w:rPr>
        <w:t>
      в строке 150.01.039 II указывается сумма корректировки вычетов, производимой в соответствии со статьями 286 и 287 Налогового кодекса.</w:t>
      </w:r>
    </w:p>
    <w:bookmarkEnd w:id="399"/>
    <w:bookmarkStart w:name="z415" w:id="400"/>
    <w:p>
      <w:pPr>
        <w:spacing w:after="0"/>
        <w:ind w:left="0"/>
        <w:jc w:val="both"/>
      </w:pPr>
      <w:r>
        <w:rPr>
          <w:rFonts w:ascii="Times New Roman"/>
          <w:b w:val="false"/>
          <w:i w:val="false"/>
          <w:color w:val="000000"/>
          <w:sz w:val="28"/>
        </w:rPr>
        <w:t xml:space="preserve">
      28.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00"/>
    <w:bookmarkStart w:name="z416" w:id="401"/>
    <w:p>
      <w:pPr>
        <w:spacing w:after="0"/>
        <w:ind w:left="0"/>
        <w:jc w:val="both"/>
      </w:pPr>
      <w:r>
        <w:rPr>
          <w:rFonts w:ascii="Times New Roman"/>
          <w:b w:val="false"/>
          <w:i w:val="false"/>
          <w:color w:val="000000"/>
          <w:sz w:val="28"/>
        </w:rPr>
        <w:t>
      1) в строке 150.01.040 указывается сумма корректировки доходов, производимой в соответствии с Законом о трансфертном ценообразовании;</w:t>
      </w:r>
    </w:p>
    <w:bookmarkEnd w:id="401"/>
    <w:bookmarkStart w:name="z417" w:id="402"/>
    <w:p>
      <w:pPr>
        <w:spacing w:after="0"/>
        <w:ind w:left="0"/>
        <w:jc w:val="both"/>
      </w:pPr>
      <w:r>
        <w:rPr>
          <w:rFonts w:ascii="Times New Roman"/>
          <w:b w:val="false"/>
          <w:i w:val="false"/>
          <w:color w:val="000000"/>
          <w:sz w:val="28"/>
        </w:rPr>
        <w:t>
      2) в строке 150.01.041 указывается сумма корректировки вычетов, производимой в соответствии с Законом о трансфертном ценообразовании.</w:t>
      </w:r>
    </w:p>
    <w:bookmarkEnd w:id="402"/>
    <w:bookmarkStart w:name="z418" w:id="403"/>
    <w:p>
      <w:pPr>
        <w:spacing w:after="0"/>
        <w:ind w:left="0"/>
        <w:jc w:val="both"/>
      </w:pPr>
      <w:r>
        <w:rPr>
          <w:rFonts w:ascii="Times New Roman"/>
          <w:b w:val="false"/>
          <w:i w:val="false"/>
          <w:color w:val="000000"/>
          <w:sz w:val="28"/>
        </w:rPr>
        <w:t>
      29. В разделе "Расчет налогооблагаемого дохода":</w:t>
      </w:r>
    </w:p>
    <w:bookmarkEnd w:id="403"/>
    <w:bookmarkStart w:name="z419" w:id="404"/>
    <w:p>
      <w:pPr>
        <w:spacing w:after="0"/>
        <w:ind w:left="0"/>
        <w:jc w:val="both"/>
      </w:pPr>
      <w:r>
        <w:rPr>
          <w:rFonts w:ascii="Times New Roman"/>
          <w:b w:val="false"/>
          <w:i w:val="false"/>
          <w:color w:val="000000"/>
          <w:sz w:val="28"/>
        </w:rPr>
        <w:t>
      1) в строке 150.01.042 указывается налогооблагаемый доход (убыток). Определяется как 150.01.018 – 150.01.038 + 150.01.039 + 150.01.040 – 150.01.041.</w:t>
      </w:r>
    </w:p>
    <w:bookmarkEnd w:id="404"/>
    <w:bookmarkStart w:name="z420" w:id="405"/>
    <w:p>
      <w:pPr>
        <w:spacing w:after="0"/>
        <w:ind w:left="0"/>
        <w:jc w:val="both"/>
      </w:pPr>
      <w:r>
        <w:rPr>
          <w:rFonts w:ascii="Times New Roman"/>
          <w:b w:val="false"/>
          <w:i w:val="false"/>
          <w:color w:val="000000"/>
          <w:sz w:val="28"/>
        </w:rPr>
        <w:t>
      Если строка 150.01.042 имеет отрицательное значение (убыток), то значение по данной строке не переносится в строку 150.00.044;</w:t>
      </w:r>
    </w:p>
    <w:bookmarkEnd w:id="405"/>
    <w:bookmarkStart w:name="z421" w:id="406"/>
    <w:p>
      <w:pPr>
        <w:spacing w:after="0"/>
        <w:ind w:left="0"/>
        <w:jc w:val="both"/>
      </w:pPr>
      <w:r>
        <w:rPr>
          <w:rFonts w:ascii="Times New Roman"/>
          <w:b w:val="false"/>
          <w:i w:val="false"/>
          <w:color w:val="000000"/>
          <w:sz w:val="28"/>
        </w:rPr>
        <w:t>
      2) в строке 150.01.043 указывается сумма доходов, полученных налогоплательщиком-резидентом из источников за пределами Республики Казахстан, только при условии, если такие доходы начислены в связи с осуществлением контрактной деятельности. В данную строку переносятся итоговые значения строк графы F формы 150.08, соответствующих коду видов деятельности "1". Строка 150.01.043 носит справочный характер;</w:t>
      </w:r>
    </w:p>
    <w:bookmarkEnd w:id="406"/>
    <w:bookmarkStart w:name="z422" w:id="407"/>
    <w:p>
      <w:pPr>
        <w:spacing w:after="0"/>
        <w:ind w:left="0"/>
        <w:jc w:val="both"/>
      </w:pPr>
      <w:r>
        <w:rPr>
          <w:rFonts w:ascii="Times New Roman"/>
          <w:b w:val="false"/>
          <w:i w:val="false"/>
          <w:color w:val="000000"/>
          <w:sz w:val="28"/>
        </w:rPr>
        <w:t xml:space="preserve">
      3) в строке 150.01.044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666</w:t>
      </w:r>
      <w:r>
        <w:rPr>
          <w:rFonts w:ascii="Times New Roman"/>
          <w:b w:val="false"/>
          <w:i w:val="false"/>
          <w:color w:val="000000"/>
          <w:sz w:val="28"/>
        </w:rPr>
        <w:t xml:space="preserve"> и </w:t>
      </w:r>
      <w:r>
        <w:rPr>
          <w:rFonts w:ascii="Times New Roman"/>
          <w:b w:val="false"/>
          <w:i w:val="false"/>
          <w:color w:val="000000"/>
          <w:sz w:val="28"/>
        </w:rPr>
        <w:t>669</w:t>
      </w:r>
      <w:r>
        <w:rPr>
          <w:rFonts w:ascii="Times New Roman"/>
          <w:b w:val="false"/>
          <w:i w:val="false"/>
          <w:color w:val="000000"/>
          <w:sz w:val="28"/>
        </w:rPr>
        <w:t xml:space="preserve"> Налогового кодекса;</w:t>
      </w:r>
    </w:p>
    <w:bookmarkEnd w:id="407"/>
    <w:bookmarkStart w:name="z423" w:id="408"/>
    <w:p>
      <w:pPr>
        <w:spacing w:after="0"/>
        <w:ind w:left="0"/>
        <w:jc w:val="both"/>
      </w:pPr>
      <w:r>
        <w:rPr>
          <w:rFonts w:ascii="Times New Roman"/>
          <w:b w:val="false"/>
          <w:i w:val="false"/>
          <w:color w:val="000000"/>
          <w:sz w:val="28"/>
        </w:rPr>
        <w:t>
      4) в строке 150.01.045 указывается сумма налогооблагаемого дохода (убытка) с учетом особенностей международного налогообложения. Определяется как разница строк 150.01.042 и 150.01.044. Если строка 150.01.045 имеет отрицательное значение (убыток), то значение по данной строке не переносится в строку 150.00.047;</w:t>
      </w:r>
    </w:p>
    <w:bookmarkEnd w:id="408"/>
    <w:bookmarkStart w:name="z424" w:id="409"/>
    <w:p>
      <w:pPr>
        <w:spacing w:after="0"/>
        <w:ind w:left="0"/>
        <w:jc w:val="both"/>
      </w:pPr>
      <w:r>
        <w:rPr>
          <w:rFonts w:ascii="Times New Roman"/>
          <w:b w:val="false"/>
          <w:i w:val="false"/>
          <w:color w:val="000000"/>
          <w:sz w:val="28"/>
        </w:rPr>
        <w:t xml:space="preserve">
      5) в строке 150.01.046 указывается суммарная прибыль КИК и ПУ КИК, определҰнная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только при условии, если такая суммарная прибыль связана с осуществлением контрактной деятельности. В данную строку переносятся итоговые значения строк графы M формы 150.10, соответствующих коду видов деятельности "1";</w:t>
      </w:r>
    </w:p>
    <w:bookmarkEnd w:id="409"/>
    <w:bookmarkStart w:name="z425" w:id="410"/>
    <w:p>
      <w:pPr>
        <w:spacing w:after="0"/>
        <w:ind w:left="0"/>
        <w:jc w:val="both"/>
      </w:pPr>
      <w:r>
        <w:rPr>
          <w:rFonts w:ascii="Times New Roman"/>
          <w:b w:val="false"/>
          <w:i w:val="false"/>
          <w:color w:val="000000"/>
          <w:sz w:val="28"/>
        </w:rPr>
        <w:t>
      6) в строке 150.01.047 указывается сумма налогооблагаемого дохода (убытка) с учетом суммарной прибыли КИК и ПУ КИК. Строка 150.01.047 определяется как сумма строк 150.01.045 и 150.01.046;</w:t>
      </w:r>
    </w:p>
    <w:bookmarkEnd w:id="410"/>
    <w:bookmarkStart w:name="z426" w:id="411"/>
    <w:p>
      <w:pPr>
        <w:spacing w:after="0"/>
        <w:ind w:left="0"/>
        <w:jc w:val="both"/>
      </w:pPr>
      <w:r>
        <w:rPr>
          <w:rFonts w:ascii="Times New Roman"/>
          <w:b w:val="false"/>
          <w:i w:val="false"/>
          <w:color w:val="000000"/>
          <w:sz w:val="28"/>
        </w:rPr>
        <w:t>
      7) в строке 150.01.048 указывается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убыток от выбытия фиксированных активов 1 группы;</w:t>
      </w:r>
    </w:p>
    <w:bookmarkEnd w:id="411"/>
    <w:bookmarkStart w:name="z427" w:id="412"/>
    <w:p>
      <w:pPr>
        <w:spacing w:after="0"/>
        <w:ind w:left="0"/>
        <w:jc w:val="both"/>
      </w:pPr>
      <w:r>
        <w:rPr>
          <w:rFonts w:ascii="Times New Roman"/>
          <w:b w:val="false"/>
          <w:i w:val="false"/>
          <w:color w:val="000000"/>
          <w:sz w:val="28"/>
        </w:rPr>
        <w:t xml:space="preserve">
      8)в строке 150.01.049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150.01.047 имеет отрицательное значение, то строка 150.01.049 определяется как сумма модуля строки 150.01.047 и строки 150.01.048. Если строка 150.01.0047 имеет положительное значение, то в строку 150.01.049 переносится значение строки 150.01.048;</w:t>
      </w:r>
    </w:p>
    <w:bookmarkEnd w:id="412"/>
    <w:bookmarkStart w:name="z428" w:id="413"/>
    <w:p>
      <w:pPr>
        <w:spacing w:after="0"/>
        <w:ind w:left="0"/>
        <w:jc w:val="both"/>
      </w:pPr>
      <w:r>
        <w:rPr>
          <w:rFonts w:ascii="Times New Roman"/>
          <w:b w:val="false"/>
          <w:i w:val="false"/>
          <w:color w:val="000000"/>
          <w:sz w:val="28"/>
        </w:rPr>
        <w:t xml:space="preserve">
      9) в строке 150.01.050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150.01.050 включает в себя строки 150.01.050 I и 150.01.050 II;</w:t>
      </w:r>
    </w:p>
    <w:bookmarkEnd w:id="413"/>
    <w:bookmarkStart w:name="z429" w:id="414"/>
    <w:p>
      <w:pPr>
        <w:spacing w:after="0"/>
        <w:ind w:left="0"/>
        <w:jc w:val="both"/>
      </w:pPr>
      <w:r>
        <w:rPr>
          <w:rFonts w:ascii="Times New Roman"/>
          <w:b w:val="false"/>
          <w:i w:val="false"/>
          <w:color w:val="000000"/>
          <w:sz w:val="28"/>
        </w:rPr>
        <w:t xml:space="preserve">
      в строке 150.01.050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414"/>
    <w:bookmarkStart w:name="z430" w:id="415"/>
    <w:p>
      <w:pPr>
        <w:spacing w:after="0"/>
        <w:ind w:left="0"/>
        <w:jc w:val="both"/>
      </w:pPr>
      <w:r>
        <w:rPr>
          <w:rFonts w:ascii="Times New Roman"/>
          <w:b w:val="false"/>
          <w:i w:val="false"/>
          <w:color w:val="000000"/>
          <w:sz w:val="28"/>
        </w:rPr>
        <w:t xml:space="preserve">
      в строке 150.01.050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415"/>
    <w:bookmarkStart w:name="z431" w:id="416"/>
    <w:p>
      <w:pPr>
        <w:spacing w:after="0"/>
        <w:ind w:left="0"/>
        <w:jc w:val="both"/>
      </w:pPr>
      <w:r>
        <w:rPr>
          <w:rFonts w:ascii="Times New Roman"/>
          <w:b w:val="false"/>
          <w:i w:val="false"/>
          <w:color w:val="000000"/>
          <w:sz w:val="28"/>
        </w:rPr>
        <w:t xml:space="preserve">
      10) в строке 150.01.051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150.01.047 и 150.01.050. В случае если строка 150.01.050 больше строки 150.01.047, в строке 150.01.051 указывается ноль;</w:t>
      </w:r>
    </w:p>
    <w:bookmarkEnd w:id="416"/>
    <w:bookmarkStart w:name="z432" w:id="417"/>
    <w:p>
      <w:pPr>
        <w:spacing w:after="0"/>
        <w:ind w:left="0"/>
        <w:jc w:val="both"/>
      </w:pPr>
      <w:r>
        <w:rPr>
          <w:rFonts w:ascii="Times New Roman"/>
          <w:b w:val="false"/>
          <w:i w:val="false"/>
          <w:color w:val="000000"/>
          <w:sz w:val="28"/>
        </w:rPr>
        <w:t>
      11) в строке 150.01.052 указываются убытки, перенесенные из предыдущих налоговых периодов;</w:t>
      </w:r>
    </w:p>
    <w:bookmarkEnd w:id="417"/>
    <w:bookmarkStart w:name="z433" w:id="418"/>
    <w:p>
      <w:pPr>
        <w:spacing w:after="0"/>
        <w:ind w:left="0"/>
        <w:jc w:val="both"/>
      </w:pPr>
      <w:r>
        <w:rPr>
          <w:rFonts w:ascii="Times New Roman"/>
          <w:b w:val="false"/>
          <w:i w:val="false"/>
          <w:color w:val="000000"/>
          <w:sz w:val="28"/>
        </w:rPr>
        <w:t>
      12) в строке 150.01.053 указывается налогооблагаемый доход с учетом перенесенных убытков. Определяется как разница строк 150.01.051 и 150.01.052. В случае если строка 150.01.052 больше строки 150.01.051, в строке 150.01.053 указывается ноль.</w:t>
      </w:r>
    </w:p>
    <w:bookmarkEnd w:id="418"/>
    <w:bookmarkStart w:name="z434" w:id="419"/>
    <w:p>
      <w:pPr>
        <w:spacing w:after="0"/>
        <w:ind w:left="0"/>
        <w:jc w:val="both"/>
      </w:pPr>
      <w:r>
        <w:rPr>
          <w:rFonts w:ascii="Times New Roman"/>
          <w:b w:val="false"/>
          <w:i w:val="false"/>
          <w:color w:val="000000"/>
          <w:sz w:val="28"/>
        </w:rPr>
        <w:t>
      30. В разделе "Расчет налогового обязательства":</w:t>
      </w:r>
    </w:p>
    <w:bookmarkEnd w:id="419"/>
    <w:bookmarkStart w:name="z435" w:id="420"/>
    <w:p>
      <w:pPr>
        <w:spacing w:after="0"/>
        <w:ind w:left="0"/>
        <w:jc w:val="both"/>
      </w:pPr>
      <w:r>
        <w:rPr>
          <w:rFonts w:ascii="Times New Roman"/>
          <w:b w:val="false"/>
          <w:i w:val="false"/>
          <w:color w:val="000000"/>
          <w:sz w:val="28"/>
        </w:rPr>
        <w:t xml:space="preserve">
      1) в строке 150.01.054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420"/>
    <w:bookmarkStart w:name="z436" w:id="421"/>
    <w:p>
      <w:pPr>
        <w:spacing w:after="0"/>
        <w:ind w:left="0"/>
        <w:jc w:val="both"/>
      </w:pPr>
      <w:r>
        <w:rPr>
          <w:rFonts w:ascii="Times New Roman"/>
          <w:b w:val="false"/>
          <w:i w:val="false"/>
          <w:color w:val="000000"/>
          <w:sz w:val="28"/>
        </w:rPr>
        <w:t>
      2) в строке 150.01.055 указывается сумма КПН с налогооблагаемого дохода. Определяется как произведение строк 150.01.053 и 150.01.054. Если строка 150.01.055 превышает произведение строк 150.01.053 и 150.01.054, то в строке 150.01.055 указывается ноль;</w:t>
      </w:r>
    </w:p>
    <w:bookmarkEnd w:id="421"/>
    <w:bookmarkStart w:name="z437" w:id="422"/>
    <w:p>
      <w:pPr>
        <w:spacing w:after="0"/>
        <w:ind w:left="0"/>
        <w:jc w:val="both"/>
      </w:pPr>
      <w:r>
        <w:rPr>
          <w:rFonts w:ascii="Times New Roman"/>
          <w:b w:val="false"/>
          <w:i w:val="false"/>
          <w:color w:val="000000"/>
          <w:sz w:val="28"/>
        </w:rPr>
        <w:t>
      3) в строке 150.01.056 указывается сумма исчисленного КПН за налоговый период в соответствии с пунктом 1 статьи 302 Налогового кодекса. Определяется как разница строк 150.01.055, 150.01.056 I, 150.01.056 II, 150.01.056 III, 150.01.056 IV, 150.01.056 V, 150.01.056 VI, 150.01.056 VII. Если полученная разница меньше ноля, то в строке 150.01.056 указывается ноль;</w:t>
      </w:r>
    </w:p>
    <w:bookmarkEnd w:id="422"/>
    <w:bookmarkStart w:name="z438" w:id="423"/>
    <w:p>
      <w:pPr>
        <w:spacing w:after="0"/>
        <w:ind w:left="0"/>
        <w:jc w:val="both"/>
      </w:pPr>
      <w:r>
        <w:rPr>
          <w:rFonts w:ascii="Times New Roman"/>
          <w:b w:val="false"/>
          <w:i w:val="false"/>
          <w:color w:val="000000"/>
          <w:sz w:val="28"/>
        </w:rPr>
        <w:t xml:space="preserve">
      в строке 150.01.056 I указывается сумма уплаченных за пределами Республики Казахстан налогов на доходы или идентичного вида подоходного налога с доходов, начисленных налогоплательщиком-резидентом из источников за пределами Республики Казахстан и связанных с контрактной деятельностью,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переносятся итоговые значения строк графы J формы 150.08, соответствующих коду видов деятельности "1";</w:t>
      </w:r>
    </w:p>
    <w:bookmarkEnd w:id="423"/>
    <w:bookmarkStart w:name="z439" w:id="424"/>
    <w:p>
      <w:pPr>
        <w:spacing w:after="0"/>
        <w:ind w:left="0"/>
        <w:jc w:val="both"/>
      </w:pPr>
      <w:r>
        <w:rPr>
          <w:rFonts w:ascii="Times New Roman"/>
          <w:b w:val="false"/>
          <w:i w:val="false"/>
          <w:color w:val="000000"/>
          <w:sz w:val="28"/>
        </w:rPr>
        <w:t xml:space="preserve">
      в строке 150.01.056 II указывается сумма иностранного подоходного налога с финансовой прибыли КИК или ПУ КИК, отраженной в строке 150.01.046,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переносятся итоговые значения строк графы P формы 150.10, соответствующих коду видов деятельности "1";</w:t>
      </w:r>
    </w:p>
    <w:bookmarkEnd w:id="424"/>
    <w:bookmarkStart w:name="z440" w:id="425"/>
    <w:p>
      <w:pPr>
        <w:spacing w:after="0"/>
        <w:ind w:left="0"/>
        <w:jc w:val="both"/>
      </w:pPr>
      <w:r>
        <w:rPr>
          <w:rFonts w:ascii="Times New Roman"/>
          <w:b w:val="false"/>
          <w:i w:val="false"/>
          <w:color w:val="000000"/>
          <w:sz w:val="28"/>
        </w:rPr>
        <w:t xml:space="preserve">
      в строке 150.01.056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425"/>
    <w:bookmarkStart w:name="z441" w:id="426"/>
    <w:p>
      <w:pPr>
        <w:spacing w:after="0"/>
        <w:ind w:left="0"/>
        <w:jc w:val="both"/>
      </w:pPr>
      <w:r>
        <w:rPr>
          <w:rFonts w:ascii="Times New Roman"/>
          <w:b w:val="false"/>
          <w:i w:val="false"/>
          <w:color w:val="000000"/>
          <w:sz w:val="28"/>
        </w:rPr>
        <w:t xml:space="preserve">
      в строке 150.01.056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426"/>
    <w:bookmarkStart w:name="z442" w:id="427"/>
    <w:p>
      <w:pPr>
        <w:spacing w:after="0"/>
        <w:ind w:left="0"/>
        <w:jc w:val="both"/>
      </w:pPr>
      <w:r>
        <w:rPr>
          <w:rFonts w:ascii="Times New Roman"/>
          <w:b w:val="false"/>
          <w:i w:val="false"/>
          <w:color w:val="000000"/>
          <w:sz w:val="28"/>
        </w:rPr>
        <w:t>
      в строке 150.01.056 V указывается сумма КПН, удержанного в налоговом периоде у источника выплаты с дохода в виде вознаграждения, которая в соответствии с пунктом 2 статьи 302 Налогового кодекса уменьшает сумму КПН, подлежащего уплате в бюджет;</w:t>
      </w:r>
    </w:p>
    <w:bookmarkEnd w:id="427"/>
    <w:bookmarkStart w:name="z443" w:id="428"/>
    <w:p>
      <w:pPr>
        <w:spacing w:after="0"/>
        <w:ind w:left="0"/>
        <w:jc w:val="both"/>
      </w:pPr>
      <w:r>
        <w:rPr>
          <w:rFonts w:ascii="Times New Roman"/>
          <w:b w:val="false"/>
          <w:i w:val="false"/>
          <w:color w:val="000000"/>
          <w:sz w:val="28"/>
        </w:rPr>
        <w:t xml:space="preserve">
      в строке 150.01.056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428"/>
    <w:bookmarkStart w:name="z444" w:id="429"/>
    <w:p>
      <w:pPr>
        <w:spacing w:after="0"/>
        <w:ind w:left="0"/>
        <w:jc w:val="both"/>
      </w:pPr>
      <w:r>
        <w:rPr>
          <w:rFonts w:ascii="Times New Roman"/>
          <w:b w:val="false"/>
          <w:i w:val="false"/>
          <w:color w:val="000000"/>
          <w:sz w:val="28"/>
        </w:rPr>
        <w:t xml:space="preserve">
      в строке 150.01.056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включенного в финансовую прибыль КИК, отраженную в строке 150.01.046, исчисленная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данную строку переносятся итоговые значения строк графы R формы 150.10, соответствующих коду видов деятельности "1";</w:t>
      </w:r>
    </w:p>
    <w:bookmarkEnd w:id="429"/>
    <w:bookmarkStart w:name="z445" w:id="430"/>
    <w:p>
      <w:pPr>
        <w:spacing w:after="0"/>
        <w:ind w:left="0"/>
        <w:jc w:val="both"/>
      </w:pPr>
      <w:r>
        <w:rPr>
          <w:rFonts w:ascii="Times New Roman"/>
          <w:b w:val="false"/>
          <w:i w:val="false"/>
          <w:color w:val="000000"/>
          <w:sz w:val="28"/>
        </w:rPr>
        <w:t>
      4) в строке 150.01.057 указывается сумма исчисленного КПН за налоговый период с учетом уменьшения. Определяется как 150.01.056 – 150.01.057 I;</w:t>
      </w:r>
    </w:p>
    <w:bookmarkEnd w:id="430"/>
    <w:bookmarkStart w:name="z446" w:id="431"/>
    <w:p>
      <w:pPr>
        <w:spacing w:after="0"/>
        <w:ind w:left="0"/>
        <w:jc w:val="both"/>
      </w:pPr>
      <w:r>
        <w:rPr>
          <w:rFonts w:ascii="Times New Roman"/>
          <w:b w:val="false"/>
          <w:i w:val="false"/>
          <w:color w:val="000000"/>
          <w:sz w:val="28"/>
        </w:rPr>
        <w:t>
      в строке 150.01.057 I указывается сумма уменьшения КПН за налоговый период в соответствии с налоговым законодательством Республики Казахстан;</w:t>
      </w:r>
    </w:p>
    <w:bookmarkEnd w:id="431"/>
    <w:bookmarkStart w:name="z447" w:id="432"/>
    <w:p>
      <w:pPr>
        <w:spacing w:after="0"/>
        <w:ind w:left="0"/>
        <w:jc w:val="both"/>
      </w:pPr>
      <w:r>
        <w:rPr>
          <w:rFonts w:ascii="Times New Roman"/>
          <w:b w:val="false"/>
          <w:i w:val="false"/>
          <w:color w:val="000000"/>
          <w:sz w:val="28"/>
        </w:rPr>
        <w:t xml:space="preserve">
      5) в строке 150.01.058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150.01.053 и 150.01.057. Значение данной строки переносится в строку 150.00.060;</w:t>
      </w:r>
    </w:p>
    <w:bookmarkEnd w:id="432"/>
    <w:bookmarkStart w:name="z448" w:id="433"/>
    <w:p>
      <w:pPr>
        <w:spacing w:after="0"/>
        <w:ind w:left="0"/>
        <w:jc w:val="both"/>
      </w:pPr>
      <w:r>
        <w:rPr>
          <w:rFonts w:ascii="Times New Roman"/>
          <w:b w:val="false"/>
          <w:i w:val="false"/>
          <w:color w:val="000000"/>
          <w:sz w:val="28"/>
        </w:rPr>
        <w:t>
      6) в строке 150.01.059 указывается сумма КПН на чистый доход:</w:t>
      </w:r>
    </w:p>
    <w:bookmarkEnd w:id="433"/>
    <w:bookmarkStart w:name="z449" w:id="434"/>
    <w:p>
      <w:pPr>
        <w:spacing w:after="0"/>
        <w:ind w:left="0"/>
        <w:jc w:val="both"/>
      </w:pPr>
      <w:r>
        <w:rPr>
          <w:rFonts w:ascii="Times New Roman"/>
          <w:b w:val="false"/>
          <w:i w:val="false"/>
          <w:color w:val="000000"/>
          <w:sz w:val="28"/>
        </w:rPr>
        <w:t>
      в строке 150.01.059 I указывается сумма КПН на чистый доход, исчисленного в соответствии с пунктом 1 статьи 652 Налогового кодекса по ставке 15 процентов (150.00.058 х 15 %);</w:t>
      </w:r>
    </w:p>
    <w:bookmarkEnd w:id="434"/>
    <w:bookmarkStart w:name="z450" w:id="435"/>
    <w:p>
      <w:pPr>
        <w:spacing w:after="0"/>
        <w:ind w:left="0"/>
        <w:jc w:val="both"/>
      </w:pPr>
      <w:r>
        <w:rPr>
          <w:rFonts w:ascii="Times New Roman"/>
          <w:b w:val="false"/>
          <w:i w:val="false"/>
          <w:color w:val="000000"/>
          <w:sz w:val="28"/>
        </w:rPr>
        <w:t>
      в строке 150.01.059 II указывается сумма КПН на чистый доход, исчисленного в соответствии со статьей 666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435"/>
    <w:bookmarkStart w:name="z451" w:id="436"/>
    <w:p>
      <w:pPr>
        <w:spacing w:after="0"/>
        <w:ind w:left="0"/>
        <w:jc w:val="both"/>
      </w:pPr>
      <w:r>
        <w:rPr>
          <w:rFonts w:ascii="Times New Roman"/>
          <w:b w:val="false"/>
          <w:i w:val="false"/>
          <w:color w:val="000000"/>
          <w:sz w:val="28"/>
        </w:rPr>
        <w:t>
      строка 150.01.059 III заполняется в случае, если заполнена строка 150.01.059 II. В данной строке указывается код страны согласно пункту 61 настоящих Правил, с которой Республикой Казахстан заключен указанный международный договор;</w:t>
      </w:r>
    </w:p>
    <w:bookmarkEnd w:id="436"/>
    <w:bookmarkStart w:name="z452" w:id="437"/>
    <w:p>
      <w:pPr>
        <w:spacing w:after="0"/>
        <w:ind w:left="0"/>
        <w:jc w:val="both"/>
      </w:pPr>
      <w:r>
        <w:rPr>
          <w:rFonts w:ascii="Times New Roman"/>
          <w:b w:val="false"/>
          <w:i w:val="false"/>
          <w:color w:val="000000"/>
          <w:sz w:val="28"/>
        </w:rPr>
        <w:t>
      строка 150.01.059 IV заполняется в случае, если заполнена строка 150.01.059 II. В данной строке указывается наименование указанного международного договора;</w:t>
      </w:r>
    </w:p>
    <w:bookmarkEnd w:id="437"/>
    <w:bookmarkStart w:name="z453" w:id="438"/>
    <w:p>
      <w:pPr>
        <w:spacing w:after="0"/>
        <w:ind w:left="0"/>
        <w:jc w:val="both"/>
      </w:pPr>
      <w:r>
        <w:rPr>
          <w:rFonts w:ascii="Times New Roman"/>
          <w:b w:val="false"/>
          <w:i w:val="false"/>
          <w:color w:val="000000"/>
          <w:sz w:val="28"/>
        </w:rPr>
        <w:t>
      7) в строке 150.01.060 указывается итоговая сумма исчисленного КПН. Определяется как сумма строк 150.01.057, 150.01.059 I и150.01.059 II. Значение данной строки переносится в строку 150.00.062.</w:t>
      </w:r>
    </w:p>
    <w:bookmarkEnd w:id="438"/>
    <w:bookmarkStart w:name="z454" w:id="439"/>
    <w:p>
      <w:pPr>
        <w:spacing w:after="0"/>
        <w:ind w:left="0"/>
        <w:jc w:val="left"/>
      </w:pPr>
      <w:r>
        <w:rPr>
          <w:rFonts w:ascii="Times New Roman"/>
          <w:b/>
          <w:i w:val="false"/>
          <w:color w:val="000000"/>
        </w:rPr>
        <w:t xml:space="preserve"> Глава 4. Пояснение по заполнению формы 150.02 – Об объектах налогообложения и (или) объектах, связанных с налогообложением, по исчислению КПН по внеконтрактной деятельности</w:t>
      </w:r>
    </w:p>
    <w:bookmarkEnd w:id="439"/>
    <w:bookmarkStart w:name="z455" w:id="440"/>
    <w:p>
      <w:pPr>
        <w:spacing w:after="0"/>
        <w:ind w:left="0"/>
        <w:jc w:val="both"/>
      </w:pPr>
      <w:r>
        <w:rPr>
          <w:rFonts w:ascii="Times New Roman"/>
          <w:b w:val="false"/>
          <w:i w:val="false"/>
          <w:color w:val="000000"/>
          <w:sz w:val="28"/>
        </w:rPr>
        <w:t xml:space="preserve">
      31.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внеконтрактной деятельности, в том числе по деятельности в рамках контрактов на разведку и (или) добычу базовых строительных материалов, нерудных твердых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с учетом положений </w:t>
      </w:r>
      <w:r>
        <w:rPr>
          <w:rFonts w:ascii="Times New Roman"/>
          <w:b w:val="false"/>
          <w:i w:val="false"/>
          <w:color w:val="000000"/>
          <w:sz w:val="28"/>
        </w:rPr>
        <w:t>статьи 723</w:t>
      </w:r>
      <w:r>
        <w:rPr>
          <w:rFonts w:ascii="Times New Roman"/>
          <w:b w:val="false"/>
          <w:i w:val="false"/>
          <w:color w:val="000000"/>
          <w:sz w:val="28"/>
        </w:rPr>
        <w:t xml:space="preserve"> Налогового кодекса.</w:t>
      </w:r>
    </w:p>
    <w:bookmarkEnd w:id="440"/>
    <w:bookmarkStart w:name="z456" w:id="441"/>
    <w:p>
      <w:pPr>
        <w:spacing w:after="0"/>
        <w:ind w:left="0"/>
        <w:jc w:val="both"/>
      </w:pPr>
      <w:r>
        <w:rPr>
          <w:rFonts w:ascii="Times New Roman"/>
          <w:b w:val="false"/>
          <w:i w:val="false"/>
          <w:color w:val="000000"/>
          <w:sz w:val="28"/>
        </w:rPr>
        <w:t>
      При наличии сведений по деятельности, осуществляемой в рамках инвестиционного стратегического проекта и/или инвестиционного приоритетного проекта, данная форма заполняется по каждой такой деятельности отдельно. Подлежат обязательному заполнению строка 3 "Номер проекта" указывается номер стратегического проекта и/или инвестиционного приоритетного проекта и строка 4 "Дата проекта" указывается дата стратегического проекта и/или инвестиционного приоритетного проекта.</w:t>
      </w:r>
    </w:p>
    <w:bookmarkEnd w:id="441"/>
    <w:bookmarkStart w:name="z457" w:id="442"/>
    <w:p>
      <w:pPr>
        <w:spacing w:after="0"/>
        <w:ind w:left="0"/>
        <w:jc w:val="both"/>
      </w:pPr>
      <w:r>
        <w:rPr>
          <w:rFonts w:ascii="Times New Roman"/>
          <w:b w:val="false"/>
          <w:i w:val="false"/>
          <w:color w:val="000000"/>
          <w:sz w:val="28"/>
        </w:rPr>
        <w:t>
      32. В разделе "Совокупный годовой доход":</w:t>
      </w:r>
    </w:p>
    <w:bookmarkEnd w:id="442"/>
    <w:bookmarkStart w:name="z458" w:id="443"/>
    <w:p>
      <w:pPr>
        <w:spacing w:after="0"/>
        <w:ind w:left="0"/>
        <w:jc w:val="both"/>
      </w:pPr>
      <w:r>
        <w:rPr>
          <w:rFonts w:ascii="Times New Roman"/>
          <w:b w:val="false"/>
          <w:i w:val="false"/>
          <w:color w:val="000000"/>
          <w:sz w:val="28"/>
        </w:rPr>
        <w:t xml:space="preserve">
      1) в строке 150.02.001 указывается доход от реализации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443"/>
    <w:bookmarkStart w:name="z459" w:id="444"/>
    <w:p>
      <w:pPr>
        <w:spacing w:after="0"/>
        <w:ind w:left="0"/>
        <w:jc w:val="both"/>
      </w:pPr>
      <w:r>
        <w:rPr>
          <w:rFonts w:ascii="Times New Roman"/>
          <w:b w:val="false"/>
          <w:i w:val="false"/>
          <w:color w:val="000000"/>
          <w:sz w:val="28"/>
        </w:rPr>
        <w:t xml:space="preserve">
      2) в строке 150.02.002 указывается доход от прироста стоимости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444"/>
    <w:bookmarkStart w:name="z460" w:id="445"/>
    <w:p>
      <w:pPr>
        <w:spacing w:after="0"/>
        <w:ind w:left="0"/>
        <w:jc w:val="both"/>
      </w:pPr>
      <w:r>
        <w:rPr>
          <w:rFonts w:ascii="Times New Roman"/>
          <w:b w:val="false"/>
          <w:i w:val="false"/>
          <w:color w:val="000000"/>
          <w:sz w:val="28"/>
        </w:rPr>
        <w:t>
      3) в строке 150.02.003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445"/>
    <w:bookmarkStart w:name="z461" w:id="446"/>
    <w:p>
      <w:pPr>
        <w:spacing w:after="0"/>
        <w:ind w:left="0"/>
        <w:jc w:val="both"/>
      </w:pPr>
      <w:r>
        <w:rPr>
          <w:rFonts w:ascii="Times New Roman"/>
          <w:b w:val="false"/>
          <w:i w:val="false"/>
          <w:color w:val="000000"/>
          <w:sz w:val="28"/>
        </w:rPr>
        <w:t xml:space="preserve">
      4) в строке 150.02.004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446"/>
    <w:bookmarkStart w:name="z462" w:id="447"/>
    <w:p>
      <w:pPr>
        <w:spacing w:after="0"/>
        <w:ind w:left="0"/>
        <w:jc w:val="both"/>
      </w:pPr>
      <w:r>
        <w:rPr>
          <w:rFonts w:ascii="Times New Roman"/>
          <w:b w:val="false"/>
          <w:i w:val="false"/>
          <w:color w:val="000000"/>
          <w:sz w:val="28"/>
        </w:rPr>
        <w:t xml:space="preserve">
      5) в строке 150.02.005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447"/>
    <w:bookmarkStart w:name="z463" w:id="448"/>
    <w:p>
      <w:pPr>
        <w:spacing w:after="0"/>
        <w:ind w:left="0"/>
        <w:jc w:val="both"/>
      </w:pPr>
      <w:r>
        <w:rPr>
          <w:rFonts w:ascii="Times New Roman"/>
          <w:b w:val="false"/>
          <w:i w:val="false"/>
          <w:color w:val="000000"/>
          <w:sz w:val="28"/>
        </w:rPr>
        <w:t xml:space="preserve">
      6) в строке 150.02.006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448"/>
    <w:bookmarkStart w:name="z464" w:id="449"/>
    <w:p>
      <w:pPr>
        <w:spacing w:after="0"/>
        <w:ind w:left="0"/>
        <w:jc w:val="both"/>
      </w:pPr>
      <w:r>
        <w:rPr>
          <w:rFonts w:ascii="Times New Roman"/>
          <w:b w:val="false"/>
          <w:i w:val="false"/>
          <w:color w:val="000000"/>
          <w:sz w:val="28"/>
        </w:rPr>
        <w:t xml:space="preserve">
      7) в строке 150.02.007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449"/>
    <w:bookmarkStart w:name="z465" w:id="450"/>
    <w:p>
      <w:pPr>
        <w:spacing w:after="0"/>
        <w:ind w:left="0"/>
        <w:jc w:val="both"/>
      </w:pPr>
      <w:r>
        <w:rPr>
          <w:rFonts w:ascii="Times New Roman"/>
          <w:b w:val="false"/>
          <w:i w:val="false"/>
          <w:color w:val="000000"/>
          <w:sz w:val="28"/>
        </w:rPr>
        <w:t xml:space="preserve">
      8) в строке 150.02.008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450"/>
    <w:bookmarkStart w:name="z466" w:id="451"/>
    <w:p>
      <w:pPr>
        <w:spacing w:after="0"/>
        <w:ind w:left="0"/>
        <w:jc w:val="both"/>
      </w:pPr>
      <w:r>
        <w:rPr>
          <w:rFonts w:ascii="Times New Roman"/>
          <w:b w:val="false"/>
          <w:i w:val="false"/>
          <w:color w:val="000000"/>
          <w:sz w:val="28"/>
        </w:rPr>
        <w:t xml:space="preserve">
      9) в строке 150.02.009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451"/>
    <w:bookmarkStart w:name="z467" w:id="452"/>
    <w:p>
      <w:pPr>
        <w:spacing w:after="0"/>
        <w:ind w:left="0"/>
        <w:jc w:val="both"/>
      </w:pPr>
      <w:r>
        <w:rPr>
          <w:rFonts w:ascii="Times New Roman"/>
          <w:b w:val="false"/>
          <w:i w:val="false"/>
          <w:color w:val="000000"/>
          <w:sz w:val="28"/>
        </w:rPr>
        <w:t xml:space="preserve">
      10) в строке 150.02.010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1статьи 226 Налогового кодекса;</w:t>
      </w:r>
    </w:p>
    <w:bookmarkEnd w:id="452"/>
    <w:bookmarkStart w:name="z468" w:id="453"/>
    <w:p>
      <w:pPr>
        <w:spacing w:after="0"/>
        <w:ind w:left="0"/>
        <w:jc w:val="both"/>
      </w:pPr>
      <w:r>
        <w:rPr>
          <w:rFonts w:ascii="Times New Roman"/>
          <w:b w:val="false"/>
          <w:i w:val="false"/>
          <w:color w:val="000000"/>
          <w:sz w:val="28"/>
        </w:rPr>
        <w:t xml:space="preserve">
      11) в строке 150.02.011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453"/>
    <w:bookmarkStart w:name="z469" w:id="454"/>
    <w:p>
      <w:pPr>
        <w:spacing w:after="0"/>
        <w:ind w:left="0"/>
        <w:jc w:val="both"/>
      </w:pPr>
      <w:r>
        <w:rPr>
          <w:rFonts w:ascii="Times New Roman"/>
          <w:b w:val="false"/>
          <w:i w:val="false"/>
          <w:color w:val="000000"/>
          <w:sz w:val="28"/>
        </w:rPr>
        <w:t>
      12) в строке 150.02.012 указываются другие доходы налогоплательщика, включаемые в совокупный годовой доход в соответствии с Налоговым кодексом;</w:t>
      </w:r>
    </w:p>
    <w:bookmarkEnd w:id="454"/>
    <w:bookmarkStart w:name="z470" w:id="455"/>
    <w:p>
      <w:pPr>
        <w:spacing w:after="0"/>
        <w:ind w:left="0"/>
        <w:jc w:val="both"/>
      </w:pPr>
      <w:r>
        <w:rPr>
          <w:rFonts w:ascii="Times New Roman"/>
          <w:b w:val="false"/>
          <w:i w:val="false"/>
          <w:color w:val="000000"/>
          <w:sz w:val="28"/>
        </w:rPr>
        <w:t>
      13) в строке 150.02.013 указывается общая сумма совокупного годового дохода, определяемая, как сумма строк с 150.02.001 по 150.02.012;</w:t>
      </w:r>
    </w:p>
    <w:bookmarkEnd w:id="455"/>
    <w:bookmarkStart w:name="z471" w:id="456"/>
    <w:p>
      <w:pPr>
        <w:spacing w:after="0"/>
        <w:ind w:left="0"/>
        <w:jc w:val="both"/>
      </w:pPr>
      <w:r>
        <w:rPr>
          <w:rFonts w:ascii="Times New Roman"/>
          <w:b w:val="false"/>
          <w:i w:val="false"/>
          <w:color w:val="000000"/>
          <w:sz w:val="28"/>
        </w:rPr>
        <w:t xml:space="preserve">
      14) в строке 150.02.014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456"/>
    <w:bookmarkStart w:name="z472" w:id="457"/>
    <w:p>
      <w:pPr>
        <w:spacing w:after="0"/>
        <w:ind w:left="0"/>
        <w:jc w:val="both"/>
      </w:pPr>
      <w:r>
        <w:rPr>
          <w:rFonts w:ascii="Times New Roman"/>
          <w:b w:val="false"/>
          <w:i w:val="false"/>
          <w:color w:val="000000"/>
          <w:sz w:val="28"/>
        </w:rPr>
        <w:t xml:space="preserve">
      15) в строке 150.02.015 указывается положительная или отрицательная разница, образовавшаяся при переходе на иной метод оценки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457"/>
    <w:bookmarkStart w:name="z473" w:id="458"/>
    <w:p>
      <w:pPr>
        <w:spacing w:after="0"/>
        <w:ind w:left="0"/>
        <w:jc w:val="both"/>
      </w:pPr>
      <w:r>
        <w:rPr>
          <w:rFonts w:ascii="Times New Roman"/>
          <w:b w:val="false"/>
          <w:i w:val="false"/>
          <w:color w:val="000000"/>
          <w:sz w:val="28"/>
        </w:rPr>
        <w:t>
      16) в строке 150.02.016 указывается совокупный годовой доход с учетом корректировок, определяемый как разница строк 150.02.013 и 150.02.014, увеличенная на строку 150.02.015 (в случае если значение данной строки положительное) или уменьшенная на строку 150.02.015 (в случае если значение данной строки отрицательное).</w:t>
      </w:r>
    </w:p>
    <w:bookmarkEnd w:id="458"/>
    <w:bookmarkStart w:name="z474" w:id="459"/>
    <w:p>
      <w:pPr>
        <w:spacing w:after="0"/>
        <w:ind w:left="0"/>
        <w:jc w:val="both"/>
      </w:pPr>
      <w:r>
        <w:rPr>
          <w:rFonts w:ascii="Times New Roman"/>
          <w:b w:val="false"/>
          <w:i w:val="false"/>
          <w:color w:val="000000"/>
          <w:sz w:val="28"/>
        </w:rPr>
        <w:t>
      33. В разделе "Вычеты":</w:t>
      </w:r>
    </w:p>
    <w:bookmarkEnd w:id="459"/>
    <w:bookmarkStart w:name="z475" w:id="460"/>
    <w:p>
      <w:pPr>
        <w:spacing w:after="0"/>
        <w:ind w:left="0"/>
        <w:jc w:val="both"/>
      </w:pPr>
      <w:r>
        <w:rPr>
          <w:rFonts w:ascii="Times New Roman"/>
          <w:b w:val="false"/>
          <w:i w:val="false"/>
          <w:color w:val="000000"/>
          <w:sz w:val="28"/>
        </w:rPr>
        <w:t xml:space="preserve">
      1) в строке 150.02.017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и определяемая как 150.02.017 I – 150.02.017 II + 150.02.017 III + 150.02.017 IV + 150.02.017 V – 150.02.017 VI – 150.02.017 VII – 150.02.017 VIII – 150.02.017 IX;</w:t>
      </w:r>
    </w:p>
    <w:bookmarkEnd w:id="460"/>
    <w:bookmarkStart w:name="z476" w:id="461"/>
    <w:p>
      <w:pPr>
        <w:spacing w:after="0"/>
        <w:ind w:left="0"/>
        <w:jc w:val="both"/>
      </w:pPr>
      <w:r>
        <w:rPr>
          <w:rFonts w:ascii="Times New Roman"/>
          <w:b w:val="false"/>
          <w:i w:val="false"/>
          <w:color w:val="000000"/>
          <w:sz w:val="28"/>
        </w:rPr>
        <w:t>
      в строке 150.02.017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461"/>
    <w:bookmarkStart w:name="z477" w:id="462"/>
    <w:p>
      <w:pPr>
        <w:spacing w:after="0"/>
        <w:ind w:left="0"/>
        <w:jc w:val="both"/>
      </w:pPr>
      <w:r>
        <w:rPr>
          <w:rFonts w:ascii="Times New Roman"/>
          <w:b w:val="false"/>
          <w:i w:val="false"/>
          <w:color w:val="000000"/>
          <w:sz w:val="28"/>
        </w:rPr>
        <w:t>
      строка 150.02.017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150.02.017 II заполняется на основании данных бухгалтерского учета на конец соответствующего налогового периода;</w:t>
      </w:r>
    </w:p>
    <w:bookmarkEnd w:id="462"/>
    <w:bookmarkStart w:name="z478" w:id="463"/>
    <w:p>
      <w:pPr>
        <w:spacing w:after="0"/>
        <w:ind w:left="0"/>
        <w:jc w:val="both"/>
      </w:pPr>
      <w:r>
        <w:rPr>
          <w:rFonts w:ascii="Times New Roman"/>
          <w:b w:val="false"/>
          <w:i w:val="false"/>
          <w:color w:val="000000"/>
          <w:sz w:val="28"/>
        </w:rPr>
        <w:t>
      в строке 150.02.017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150.02.018 по 150.02.031 декларации. Определяется как сумма строк с 150.02.017 III А по 150.02.017 III H:</w:t>
      </w:r>
    </w:p>
    <w:bookmarkEnd w:id="463"/>
    <w:bookmarkStart w:name="z479" w:id="464"/>
    <w:p>
      <w:pPr>
        <w:spacing w:after="0"/>
        <w:ind w:left="0"/>
        <w:jc w:val="both"/>
      </w:pPr>
      <w:r>
        <w:rPr>
          <w:rFonts w:ascii="Times New Roman"/>
          <w:b w:val="false"/>
          <w:i w:val="false"/>
          <w:color w:val="000000"/>
          <w:sz w:val="28"/>
        </w:rPr>
        <w:t>
      в строке 150.02.017 III А указывается себестоимость приобретенных, безвозмездно полученных в течение отчетного налогового периода налогоплательщиком ТМЗ;</w:t>
      </w:r>
    </w:p>
    <w:bookmarkEnd w:id="464"/>
    <w:bookmarkStart w:name="z480" w:id="465"/>
    <w:p>
      <w:pPr>
        <w:spacing w:after="0"/>
        <w:ind w:left="0"/>
        <w:jc w:val="both"/>
      </w:pPr>
      <w:r>
        <w:rPr>
          <w:rFonts w:ascii="Times New Roman"/>
          <w:b w:val="false"/>
          <w:i w:val="false"/>
          <w:color w:val="000000"/>
          <w:sz w:val="28"/>
        </w:rPr>
        <w:t>
      в строке 150.02.017 III B указывается стоимость финансовых услуг;</w:t>
      </w:r>
    </w:p>
    <w:bookmarkEnd w:id="465"/>
    <w:bookmarkStart w:name="z481" w:id="466"/>
    <w:p>
      <w:pPr>
        <w:spacing w:after="0"/>
        <w:ind w:left="0"/>
        <w:jc w:val="both"/>
      </w:pPr>
      <w:r>
        <w:rPr>
          <w:rFonts w:ascii="Times New Roman"/>
          <w:b w:val="false"/>
          <w:i w:val="false"/>
          <w:color w:val="000000"/>
          <w:sz w:val="28"/>
        </w:rPr>
        <w:t>
      в строке 150.02.017 III С указывается стоимость рекламных услуг;</w:t>
      </w:r>
    </w:p>
    <w:bookmarkEnd w:id="466"/>
    <w:bookmarkStart w:name="z482" w:id="467"/>
    <w:p>
      <w:pPr>
        <w:spacing w:after="0"/>
        <w:ind w:left="0"/>
        <w:jc w:val="both"/>
      </w:pPr>
      <w:r>
        <w:rPr>
          <w:rFonts w:ascii="Times New Roman"/>
          <w:b w:val="false"/>
          <w:i w:val="false"/>
          <w:color w:val="000000"/>
          <w:sz w:val="28"/>
        </w:rPr>
        <w:t>
      в строке 150.02.017 III D указывается стоимость консультационных услуг;</w:t>
      </w:r>
    </w:p>
    <w:bookmarkEnd w:id="467"/>
    <w:bookmarkStart w:name="z483" w:id="468"/>
    <w:p>
      <w:pPr>
        <w:spacing w:after="0"/>
        <w:ind w:left="0"/>
        <w:jc w:val="both"/>
      </w:pPr>
      <w:r>
        <w:rPr>
          <w:rFonts w:ascii="Times New Roman"/>
          <w:b w:val="false"/>
          <w:i w:val="false"/>
          <w:color w:val="000000"/>
          <w:sz w:val="28"/>
        </w:rPr>
        <w:t>
      в строке 150.02.017 III E указывается стоимость маркетинговых услуг;</w:t>
      </w:r>
    </w:p>
    <w:bookmarkEnd w:id="468"/>
    <w:bookmarkStart w:name="z484" w:id="469"/>
    <w:p>
      <w:pPr>
        <w:spacing w:after="0"/>
        <w:ind w:left="0"/>
        <w:jc w:val="both"/>
      </w:pPr>
      <w:r>
        <w:rPr>
          <w:rFonts w:ascii="Times New Roman"/>
          <w:b w:val="false"/>
          <w:i w:val="false"/>
          <w:color w:val="000000"/>
          <w:sz w:val="28"/>
        </w:rPr>
        <w:t>
      в строке 150.02.017 III F указывается стоимость дизайнерских услуг;</w:t>
      </w:r>
    </w:p>
    <w:bookmarkEnd w:id="469"/>
    <w:bookmarkStart w:name="z485" w:id="470"/>
    <w:p>
      <w:pPr>
        <w:spacing w:after="0"/>
        <w:ind w:left="0"/>
        <w:jc w:val="both"/>
      </w:pPr>
      <w:r>
        <w:rPr>
          <w:rFonts w:ascii="Times New Roman"/>
          <w:b w:val="false"/>
          <w:i w:val="false"/>
          <w:color w:val="000000"/>
          <w:sz w:val="28"/>
        </w:rPr>
        <w:t>
      в строке 150.02.017 III G указывается стоимость инжиниринговых услуг;</w:t>
      </w:r>
    </w:p>
    <w:bookmarkEnd w:id="470"/>
    <w:bookmarkStart w:name="z486" w:id="471"/>
    <w:p>
      <w:pPr>
        <w:spacing w:after="0"/>
        <w:ind w:left="0"/>
        <w:jc w:val="both"/>
      </w:pPr>
      <w:r>
        <w:rPr>
          <w:rFonts w:ascii="Times New Roman"/>
          <w:b w:val="false"/>
          <w:i w:val="false"/>
          <w:color w:val="000000"/>
          <w:sz w:val="28"/>
        </w:rPr>
        <w:t>
      в строке 150.02.017 III H указываются расходы на приобретение прочих работ и услуг;</w:t>
      </w:r>
    </w:p>
    <w:bookmarkEnd w:id="471"/>
    <w:bookmarkStart w:name="z487" w:id="472"/>
    <w:p>
      <w:pPr>
        <w:spacing w:after="0"/>
        <w:ind w:left="0"/>
        <w:jc w:val="both"/>
      </w:pPr>
      <w:r>
        <w:rPr>
          <w:rFonts w:ascii="Times New Roman"/>
          <w:b w:val="false"/>
          <w:i w:val="false"/>
          <w:color w:val="000000"/>
          <w:sz w:val="28"/>
        </w:rPr>
        <w:t>
      в строке 150.02.017 IV указываются расходы по начисленным доходам работников и иным выплатам физическим лицам, относимые на вычет в соответствии со статьей 257 Налогового кодекса, за исключением расходов по начисленным доходам работников:</w:t>
      </w:r>
    </w:p>
    <w:bookmarkEnd w:id="472"/>
    <w:bookmarkStart w:name="z488" w:id="473"/>
    <w:p>
      <w:pPr>
        <w:spacing w:after="0"/>
        <w:ind w:left="0"/>
        <w:jc w:val="both"/>
      </w:pPr>
      <w:r>
        <w:rPr>
          <w:rFonts w:ascii="Times New Roman"/>
          <w:b w:val="false"/>
          <w:i w:val="false"/>
          <w:color w:val="000000"/>
          <w:sz w:val="28"/>
        </w:rPr>
        <w:t xml:space="preserve">
      отражаемых по строке 150.02.023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319 Налогового кодекса;</w:t>
      </w:r>
    </w:p>
    <w:bookmarkEnd w:id="473"/>
    <w:bookmarkStart w:name="z489" w:id="474"/>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474"/>
    <w:bookmarkStart w:name="z490" w:id="475"/>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475"/>
    <w:bookmarkStart w:name="z491" w:id="476"/>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476"/>
    <w:bookmarkStart w:name="z492" w:id="477"/>
    <w:p>
      <w:pPr>
        <w:spacing w:after="0"/>
        <w:ind w:left="0"/>
        <w:jc w:val="both"/>
      </w:pPr>
      <w:r>
        <w:rPr>
          <w:rFonts w:ascii="Times New Roman"/>
          <w:b w:val="false"/>
          <w:i w:val="false"/>
          <w:color w:val="000000"/>
          <w:sz w:val="28"/>
        </w:rPr>
        <w:t>
      в строке 150.02.017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477"/>
    <w:bookmarkStart w:name="z493" w:id="478"/>
    <w:p>
      <w:pPr>
        <w:spacing w:after="0"/>
        <w:ind w:left="0"/>
        <w:jc w:val="both"/>
      </w:pPr>
      <w:r>
        <w:rPr>
          <w:rFonts w:ascii="Times New Roman"/>
          <w:b w:val="false"/>
          <w:i w:val="false"/>
          <w:color w:val="000000"/>
          <w:sz w:val="28"/>
        </w:rPr>
        <w:t>
      в строке 150.02.017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статьей 272 Налогового кодекса;</w:t>
      </w:r>
    </w:p>
    <w:bookmarkEnd w:id="478"/>
    <w:bookmarkStart w:name="z494" w:id="479"/>
    <w:p>
      <w:pPr>
        <w:spacing w:after="0"/>
        <w:ind w:left="0"/>
        <w:jc w:val="both"/>
      </w:pPr>
      <w:r>
        <w:rPr>
          <w:rFonts w:ascii="Times New Roman"/>
          <w:b w:val="false"/>
          <w:i w:val="false"/>
          <w:color w:val="000000"/>
          <w:sz w:val="28"/>
        </w:rPr>
        <w:t>
      в строке 150.02.017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479"/>
    <w:bookmarkStart w:name="z495" w:id="480"/>
    <w:p>
      <w:pPr>
        <w:spacing w:after="0"/>
        <w:ind w:left="0"/>
        <w:jc w:val="both"/>
      </w:pPr>
      <w:r>
        <w:rPr>
          <w:rFonts w:ascii="Times New Roman"/>
          <w:b w:val="false"/>
          <w:i w:val="false"/>
          <w:color w:val="000000"/>
          <w:sz w:val="28"/>
        </w:rPr>
        <w:t xml:space="preserve">
      в строке 150.02.017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150.02.017 VI;</w:t>
      </w:r>
    </w:p>
    <w:bookmarkEnd w:id="480"/>
    <w:bookmarkStart w:name="z496" w:id="481"/>
    <w:p>
      <w:pPr>
        <w:spacing w:after="0"/>
        <w:ind w:left="0"/>
        <w:jc w:val="both"/>
      </w:pPr>
      <w:r>
        <w:rPr>
          <w:rFonts w:ascii="Times New Roman"/>
          <w:b w:val="false"/>
          <w:i w:val="false"/>
          <w:color w:val="000000"/>
          <w:sz w:val="28"/>
        </w:rPr>
        <w:t>
      в строке 150.02.017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481"/>
    <w:bookmarkStart w:name="z497" w:id="482"/>
    <w:p>
      <w:pPr>
        <w:spacing w:after="0"/>
        <w:ind w:left="0"/>
        <w:jc w:val="both"/>
      </w:pPr>
      <w:r>
        <w:rPr>
          <w:rFonts w:ascii="Times New Roman"/>
          <w:b w:val="false"/>
          <w:i w:val="false"/>
          <w:color w:val="000000"/>
          <w:sz w:val="28"/>
        </w:rPr>
        <w:t xml:space="preserve">
      2) в строке 150.02.018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482"/>
    <w:bookmarkStart w:name="z498" w:id="483"/>
    <w:p>
      <w:pPr>
        <w:spacing w:after="0"/>
        <w:ind w:left="0"/>
        <w:jc w:val="both"/>
      </w:pPr>
      <w:r>
        <w:rPr>
          <w:rFonts w:ascii="Times New Roman"/>
          <w:b w:val="false"/>
          <w:i w:val="false"/>
          <w:color w:val="000000"/>
          <w:sz w:val="28"/>
        </w:rPr>
        <w:t xml:space="preserve">
      3) в строке 150.02.019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483"/>
    <w:bookmarkStart w:name="z499" w:id="484"/>
    <w:p>
      <w:pPr>
        <w:spacing w:after="0"/>
        <w:ind w:left="0"/>
        <w:jc w:val="both"/>
      </w:pPr>
      <w:r>
        <w:rPr>
          <w:rFonts w:ascii="Times New Roman"/>
          <w:b w:val="false"/>
          <w:i w:val="false"/>
          <w:color w:val="000000"/>
          <w:sz w:val="28"/>
        </w:rPr>
        <w:t xml:space="preserve">
      4) в строке 150.02.020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484"/>
    <w:bookmarkStart w:name="z500" w:id="485"/>
    <w:p>
      <w:pPr>
        <w:spacing w:after="0"/>
        <w:ind w:left="0"/>
        <w:jc w:val="both"/>
      </w:pPr>
      <w:r>
        <w:rPr>
          <w:rFonts w:ascii="Times New Roman"/>
          <w:b w:val="false"/>
          <w:i w:val="false"/>
          <w:color w:val="000000"/>
          <w:sz w:val="28"/>
        </w:rPr>
        <w:t xml:space="preserve">
      5) в строке 150.02.021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485"/>
    <w:bookmarkStart w:name="z501" w:id="486"/>
    <w:p>
      <w:pPr>
        <w:spacing w:after="0"/>
        <w:ind w:left="0"/>
        <w:jc w:val="both"/>
      </w:pPr>
      <w:r>
        <w:rPr>
          <w:rFonts w:ascii="Times New Roman"/>
          <w:b w:val="false"/>
          <w:i w:val="false"/>
          <w:color w:val="000000"/>
          <w:sz w:val="28"/>
        </w:rPr>
        <w:t xml:space="preserve">
      6) в строке 150.02.022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486"/>
    <w:bookmarkStart w:name="z502" w:id="487"/>
    <w:p>
      <w:pPr>
        <w:spacing w:after="0"/>
        <w:ind w:left="0"/>
        <w:jc w:val="both"/>
      </w:pPr>
      <w:r>
        <w:rPr>
          <w:rFonts w:ascii="Times New Roman"/>
          <w:b w:val="false"/>
          <w:i w:val="false"/>
          <w:color w:val="000000"/>
          <w:sz w:val="28"/>
        </w:rPr>
        <w:t xml:space="preserve">
      7) в строке 150.02.023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487"/>
    <w:bookmarkStart w:name="z503" w:id="488"/>
    <w:p>
      <w:pPr>
        <w:spacing w:after="0"/>
        <w:ind w:left="0"/>
        <w:jc w:val="both"/>
      </w:pPr>
      <w:r>
        <w:rPr>
          <w:rFonts w:ascii="Times New Roman"/>
          <w:b w:val="false"/>
          <w:i w:val="false"/>
          <w:color w:val="000000"/>
          <w:sz w:val="28"/>
        </w:rPr>
        <w:t xml:space="preserve">
      8) в строке 150.02.024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488"/>
    <w:bookmarkStart w:name="z504" w:id="489"/>
    <w:p>
      <w:pPr>
        <w:spacing w:after="0"/>
        <w:ind w:left="0"/>
        <w:jc w:val="both"/>
      </w:pPr>
      <w:r>
        <w:rPr>
          <w:rFonts w:ascii="Times New Roman"/>
          <w:b w:val="false"/>
          <w:i w:val="false"/>
          <w:color w:val="000000"/>
          <w:sz w:val="28"/>
        </w:rPr>
        <w:t xml:space="preserve">
      9) в строке 150.02.025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489"/>
    <w:bookmarkStart w:name="z505" w:id="490"/>
    <w:p>
      <w:pPr>
        <w:spacing w:after="0"/>
        <w:ind w:left="0"/>
        <w:jc w:val="both"/>
      </w:pPr>
      <w:r>
        <w:rPr>
          <w:rFonts w:ascii="Times New Roman"/>
          <w:b w:val="false"/>
          <w:i w:val="false"/>
          <w:color w:val="000000"/>
          <w:sz w:val="28"/>
        </w:rPr>
        <w:t xml:space="preserve">
      10) в строке 150.02.026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490"/>
    <w:bookmarkStart w:name="z506" w:id="491"/>
    <w:p>
      <w:pPr>
        <w:spacing w:after="0"/>
        <w:ind w:left="0"/>
        <w:jc w:val="both"/>
      </w:pPr>
      <w:r>
        <w:rPr>
          <w:rFonts w:ascii="Times New Roman"/>
          <w:b w:val="false"/>
          <w:i w:val="false"/>
          <w:color w:val="000000"/>
          <w:sz w:val="28"/>
        </w:rPr>
        <w:t xml:space="preserve">
      11) в строке 150.02.027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491"/>
    <w:bookmarkStart w:name="z507" w:id="492"/>
    <w:p>
      <w:pPr>
        <w:spacing w:after="0"/>
        <w:ind w:left="0"/>
        <w:jc w:val="both"/>
      </w:pPr>
      <w:r>
        <w:rPr>
          <w:rFonts w:ascii="Times New Roman"/>
          <w:b w:val="false"/>
          <w:i w:val="false"/>
          <w:color w:val="000000"/>
          <w:sz w:val="28"/>
        </w:rPr>
        <w:t xml:space="preserve">
      12) в строке 150.02.028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492"/>
    <w:bookmarkStart w:name="z508" w:id="493"/>
    <w:p>
      <w:pPr>
        <w:spacing w:after="0"/>
        <w:ind w:left="0"/>
        <w:jc w:val="both"/>
      </w:pPr>
      <w:r>
        <w:rPr>
          <w:rFonts w:ascii="Times New Roman"/>
          <w:b w:val="false"/>
          <w:i w:val="false"/>
          <w:color w:val="000000"/>
          <w:sz w:val="28"/>
        </w:rPr>
        <w:t xml:space="preserve">
      13) в строке 150.02.029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493"/>
    <w:bookmarkStart w:name="z509" w:id="494"/>
    <w:p>
      <w:pPr>
        <w:spacing w:after="0"/>
        <w:ind w:left="0"/>
        <w:jc w:val="both"/>
      </w:pPr>
      <w:r>
        <w:rPr>
          <w:rFonts w:ascii="Times New Roman"/>
          <w:b w:val="false"/>
          <w:i w:val="false"/>
          <w:color w:val="000000"/>
          <w:sz w:val="28"/>
        </w:rPr>
        <w:t>
      14) в строке 150.02.030 указываются прочие расходы, относимые на вычет в соответствии с Налоговым кодексом;</w:t>
      </w:r>
    </w:p>
    <w:bookmarkEnd w:id="494"/>
    <w:bookmarkStart w:name="z510" w:id="495"/>
    <w:p>
      <w:pPr>
        <w:spacing w:after="0"/>
        <w:ind w:left="0"/>
        <w:jc w:val="both"/>
      </w:pPr>
      <w:r>
        <w:rPr>
          <w:rFonts w:ascii="Times New Roman"/>
          <w:b w:val="false"/>
          <w:i w:val="false"/>
          <w:color w:val="000000"/>
          <w:sz w:val="28"/>
        </w:rPr>
        <w:t>
      15) в строке 150.02.031 указывается сумма, подлежащая отнесению на вычеты:</w:t>
      </w:r>
    </w:p>
    <w:bookmarkEnd w:id="495"/>
    <w:bookmarkStart w:name="z511" w:id="496"/>
    <w:p>
      <w:pPr>
        <w:spacing w:after="0"/>
        <w:ind w:left="0"/>
        <w:jc w:val="both"/>
      </w:pPr>
      <w:r>
        <w:rPr>
          <w:rFonts w:ascii="Times New Roman"/>
          <w:b w:val="false"/>
          <w:i w:val="false"/>
          <w:color w:val="000000"/>
          <w:sz w:val="28"/>
        </w:rPr>
        <w:t>
      в строке 150.02.031 I указывается общая сумма расходов, относимая на вычет. Определяется как сумма строк с 150.02.017 по 150.02.030;</w:t>
      </w:r>
    </w:p>
    <w:bookmarkEnd w:id="496"/>
    <w:bookmarkStart w:name="z512" w:id="497"/>
    <w:p>
      <w:pPr>
        <w:spacing w:after="0"/>
        <w:ind w:left="0"/>
        <w:jc w:val="both"/>
      </w:pPr>
      <w:r>
        <w:rPr>
          <w:rFonts w:ascii="Times New Roman"/>
          <w:b w:val="false"/>
          <w:i w:val="false"/>
          <w:color w:val="000000"/>
          <w:sz w:val="28"/>
        </w:rPr>
        <w:t>
      в строке 150.02.031 II указывается относимая на вычет в соответствии с Налоговым кодексом сумма расходов некоммерческой организации;</w:t>
      </w:r>
    </w:p>
    <w:bookmarkEnd w:id="497"/>
    <w:bookmarkStart w:name="z513" w:id="498"/>
    <w:p>
      <w:pPr>
        <w:spacing w:after="0"/>
        <w:ind w:left="0"/>
        <w:jc w:val="both"/>
      </w:pPr>
      <w:r>
        <w:rPr>
          <w:rFonts w:ascii="Times New Roman"/>
          <w:b w:val="false"/>
          <w:i w:val="false"/>
          <w:color w:val="000000"/>
          <w:sz w:val="28"/>
        </w:rPr>
        <w:t>
      в строке 150.02.031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498"/>
    <w:bookmarkStart w:name="z514" w:id="499"/>
    <w:p>
      <w:pPr>
        <w:spacing w:after="0"/>
        <w:ind w:left="0"/>
        <w:jc w:val="both"/>
      </w:pPr>
      <w:r>
        <w:rPr>
          <w:rFonts w:ascii="Times New Roman"/>
          <w:b w:val="false"/>
          <w:i w:val="false"/>
          <w:color w:val="000000"/>
          <w:sz w:val="28"/>
        </w:rPr>
        <w:t>
      34. В разделе "Корректировка доходов и вычетов":</w:t>
      </w:r>
    </w:p>
    <w:bookmarkEnd w:id="499"/>
    <w:bookmarkStart w:name="z515" w:id="500"/>
    <w:p>
      <w:pPr>
        <w:spacing w:after="0"/>
        <w:ind w:left="0"/>
        <w:jc w:val="both"/>
      </w:pPr>
      <w:r>
        <w:rPr>
          <w:rFonts w:ascii="Times New Roman"/>
          <w:b w:val="false"/>
          <w:i w:val="false"/>
          <w:color w:val="000000"/>
          <w:sz w:val="28"/>
        </w:rPr>
        <w:t xml:space="preserve">
      в строке 150.02.032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150.02.032 I и 150.02.032 II:</w:t>
      </w:r>
    </w:p>
    <w:bookmarkEnd w:id="500"/>
    <w:bookmarkStart w:name="z516" w:id="501"/>
    <w:p>
      <w:pPr>
        <w:spacing w:after="0"/>
        <w:ind w:left="0"/>
        <w:jc w:val="both"/>
      </w:pPr>
      <w:r>
        <w:rPr>
          <w:rFonts w:ascii="Times New Roman"/>
          <w:b w:val="false"/>
          <w:i w:val="false"/>
          <w:color w:val="000000"/>
          <w:sz w:val="28"/>
        </w:rPr>
        <w:t>
      в строке 150.02.032 I указывается сумма корректировки доходов, производимой в соответствии со статьями 286 и 287 Налогового кодекса;</w:t>
      </w:r>
    </w:p>
    <w:bookmarkEnd w:id="501"/>
    <w:bookmarkStart w:name="z517" w:id="502"/>
    <w:p>
      <w:pPr>
        <w:spacing w:after="0"/>
        <w:ind w:left="0"/>
        <w:jc w:val="both"/>
      </w:pPr>
      <w:r>
        <w:rPr>
          <w:rFonts w:ascii="Times New Roman"/>
          <w:b w:val="false"/>
          <w:i w:val="false"/>
          <w:color w:val="000000"/>
          <w:sz w:val="28"/>
        </w:rPr>
        <w:t>
      в строке 150.02.032 II указывается сумма корректировки вычетов, производимой в соответствии со статьями 286 и 287 Налогового кодекса.</w:t>
      </w:r>
    </w:p>
    <w:bookmarkEnd w:id="502"/>
    <w:bookmarkStart w:name="z518" w:id="503"/>
    <w:p>
      <w:pPr>
        <w:spacing w:after="0"/>
        <w:ind w:left="0"/>
        <w:jc w:val="both"/>
      </w:pPr>
      <w:r>
        <w:rPr>
          <w:rFonts w:ascii="Times New Roman"/>
          <w:b w:val="false"/>
          <w:i w:val="false"/>
          <w:color w:val="000000"/>
          <w:sz w:val="28"/>
        </w:rPr>
        <w:t xml:space="preserve">
      35.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03"/>
    <w:bookmarkStart w:name="z519" w:id="504"/>
    <w:p>
      <w:pPr>
        <w:spacing w:after="0"/>
        <w:ind w:left="0"/>
        <w:jc w:val="both"/>
      </w:pPr>
      <w:r>
        <w:rPr>
          <w:rFonts w:ascii="Times New Roman"/>
          <w:b w:val="false"/>
          <w:i w:val="false"/>
          <w:color w:val="000000"/>
          <w:sz w:val="28"/>
        </w:rPr>
        <w:t>
      1) в строке 150.02.033 указывается сумма корректировки доходов, производимой в соответствии с Законом о трансфертном ценообразовании;</w:t>
      </w:r>
    </w:p>
    <w:bookmarkEnd w:id="504"/>
    <w:bookmarkStart w:name="z520" w:id="505"/>
    <w:p>
      <w:pPr>
        <w:spacing w:after="0"/>
        <w:ind w:left="0"/>
        <w:jc w:val="both"/>
      </w:pPr>
      <w:r>
        <w:rPr>
          <w:rFonts w:ascii="Times New Roman"/>
          <w:b w:val="false"/>
          <w:i w:val="false"/>
          <w:color w:val="000000"/>
          <w:sz w:val="28"/>
        </w:rPr>
        <w:t>
      2) в строке 150.02.034 указывается сумма корректировки вычетов, производимой в соответствии с Законом о трансфертном ценообразовании.</w:t>
      </w:r>
    </w:p>
    <w:bookmarkEnd w:id="505"/>
    <w:bookmarkStart w:name="z521" w:id="506"/>
    <w:p>
      <w:pPr>
        <w:spacing w:after="0"/>
        <w:ind w:left="0"/>
        <w:jc w:val="both"/>
      </w:pPr>
      <w:r>
        <w:rPr>
          <w:rFonts w:ascii="Times New Roman"/>
          <w:b w:val="false"/>
          <w:i w:val="false"/>
          <w:color w:val="000000"/>
          <w:sz w:val="28"/>
        </w:rPr>
        <w:t>
      36. В разделе "Расчет налогооблагаемого дохода":</w:t>
      </w:r>
    </w:p>
    <w:bookmarkEnd w:id="506"/>
    <w:bookmarkStart w:name="z522" w:id="507"/>
    <w:p>
      <w:pPr>
        <w:spacing w:after="0"/>
        <w:ind w:left="0"/>
        <w:jc w:val="both"/>
      </w:pPr>
      <w:r>
        <w:rPr>
          <w:rFonts w:ascii="Times New Roman"/>
          <w:b w:val="false"/>
          <w:i w:val="false"/>
          <w:color w:val="000000"/>
          <w:sz w:val="28"/>
        </w:rPr>
        <w:t>
      1) в строке 150.02.035 указывается налогооблагаемый доход (убыток). Определяется как разница строк 150.02.016, 150.02.031 и 150.02.034 увеличенная на строки 150.02.032 и 150.02.033;</w:t>
      </w:r>
    </w:p>
    <w:bookmarkEnd w:id="507"/>
    <w:bookmarkStart w:name="z523" w:id="508"/>
    <w:p>
      <w:pPr>
        <w:spacing w:after="0"/>
        <w:ind w:left="0"/>
        <w:jc w:val="both"/>
      </w:pPr>
      <w:r>
        <w:rPr>
          <w:rFonts w:ascii="Times New Roman"/>
          <w:b w:val="false"/>
          <w:i w:val="false"/>
          <w:color w:val="000000"/>
          <w:sz w:val="28"/>
        </w:rPr>
        <w:t>
      2) в строке 150.02.036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итоговые значения строк графы F формы 150.08, соответствующих коду видов деятельности "2".</w:t>
      </w:r>
    </w:p>
    <w:bookmarkEnd w:id="508"/>
    <w:bookmarkStart w:name="z524" w:id="509"/>
    <w:p>
      <w:pPr>
        <w:spacing w:after="0"/>
        <w:ind w:left="0"/>
        <w:jc w:val="both"/>
      </w:pPr>
      <w:r>
        <w:rPr>
          <w:rFonts w:ascii="Times New Roman"/>
          <w:b w:val="false"/>
          <w:i w:val="false"/>
          <w:color w:val="000000"/>
          <w:sz w:val="28"/>
        </w:rPr>
        <w:t>
      Строка 150.02.036 носит справочный характер;</w:t>
      </w:r>
    </w:p>
    <w:bookmarkEnd w:id="509"/>
    <w:bookmarkStart w:name="z525" w:id="510"/>
    <w:p>
      <w:pPr>
        <w:spacing w:after="0"/>
        <w:ind w:left="0"/>
        <w:jc w:val="both"/>
      </w:pPr>
      <w:r>
        <w:rPr>
          <w:rFonts w:ascii="Times New Roman"/>
          <w:b w:val="false"/>
          <w:i w:val="false"/>
          <w:color w:val="000000"/>
          <w:sz w:val="28"/>
        </w:rPr>
        <w:t xml:space="preserve">
      3) в строке 150.02.037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666</w:t>
      </w:r>
      <w:r>
        <w:rPr>
          <w:rFonts w:ascii="Times New Roman"/>
          <w:b w:val="false"/>
          <w:i w:val="false"/>
          <w:color w:val="000000"/>
          <w:sz w:val="28"/>
        </w:rPr>
        <w:t xml:space="preserve"> и </w:t>
      </w:r>
      <w:r>
        <w:rPr>
          <w:rFonts w:ascii="Times New Roman"/>
          <w:b w:val="false"/>
          <w:i w:val="false"/>
          <w:color w:val="000000"/>
          <w:sz w:val="28"/>
        </w:rPr>
        <w:t>669</w:t>
      </w:r>
      <w:r>
        <w:rPr>
          <w:rFonts w:ascii="Times New Roman"/>
          <w:b w:val="false"/>
          <w:i w:val="false"/>
          <w:color w:val="000000"/>
          <w:sz w:val="28"/>
        </w:rPr>
        <w:t xml:space="preserve"> Налогового кодекса;</w:t>
      </w:r>
    </w:p>
    <w:bookmarkEnd w:id="510"/>
    <w:bookmarkStart w:name="z526" w:id="511"/>
    <w:p>
      <w:pPr>
        <w:spacing w:after="0"/>
        <w:ind w:left="0"/>
        <w:jc w:val="both"/>
      </w:pPr>
      <w:r>
        <w:rPr>
          <w:rFonts w:ascii="Times New Roman"/>
          <w:b w:val="false"/>
          <w:i w:val="false"/>
          <w:color w:val="000000"/>
          <w:sz w:val="28"/>
        </w:rPr>
        <w:t>
      4) в строке 150.02.038 указывается сумма налогооблагаемого дохода (убытка) с учетом особенностей международного налогообложения. Определяется разница строк 150.02.035 и 150.02.037. Если строка 150.02.038 имеет отрицательное значение (убыток), то значение по данной строке не переносится в строку 150.00.047;</w:t>
      </w:r>
    </w:p>
    <w:bookmarkEnd w:id="511"/>
    <w:bookmarkStart w:name="z527" w:id="512"/>
    <w:p>
      <w:pPr>
        <w:spacing w:after="0"/>
        <w:ind w:left="0"/>
        <w:jc w:val="both"/>
      </w:pPr>
      <w:r>
        <w:rPr>
          <w:rFonts w:ascii="Times New Roman"/>
          <w:b w:val="false"/>
          <w:i w:val="false"/>
          <w:color w:val="000000"/>
          <w:sz w:val="28"/>
        </w:rPr>
        <w:t xml:space="preserve">
      5) в строке 150.02.039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 В данную строку переносятся итоговые значения строк графы M формы 150.10, соответствующих коду видов деятельности "2";</w:t>
      </w:r>
    </w:p>
    <w:bookmarkEnd w:id="512"/>
    <w:bookmarkStart w:name="z528" w:id="513"/>
    <w:p>
      <w:pPr>
        <w:spacing w:after="0"/>
        <w:ind w:left="0"/>
        <w:jc w:val="both"/>
      </w:pPr>
      <w:r>
        <w:rPr>
          <w:rFonts w:ascii="Times New Roman"/>
          <w:b w:val="false"/>
          <w:i w:val="false"/>
          <w:color w:val="000000"/>
          <w:sz w:val="28"/>
        </w:rPr>
        <w:t>
      6) в строке 150.02.040 указывается сумма налогооблагаемого дохода (убытка) с учетом суммарной прибыли КИК. Строка 150.02.040 определяется как сумма строк 150.02.038 и 150.02.039;</w:t>
      </w:r>
    </w:p>
    <w:bookmarkEnd w:id="513"/>
    <w:bookmarkStart w:name="z529" w:id="514"/>
    <w:p>
      <w:pPr>
        <w:spacing w:after="0"/>
        <w:ind w:left="0"/>
        <w:jc w:val="both"/>
      </w:pPr>
      <w:r>
        <w:rPr>
          <w:rFonts w:ascii="Times New Roman"/>
          <w:b w:val="false"/>
          <w:i w:val="false"/>
          <w:color w:val="000000"/>
          <w:sz w:val="28"/>
        </w:rPr>
        <w:t>
      7) в строке 150.02.041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убыток от выбытия фиксированных активов I группы;</w:t>
      </w:r>
    </w:p>
    <w:bookmarkEnd w:id="514"/>
    <w:bookmarkStart w:name="z530" w:id="515"/>
    <w:p>
      <w:pPr>
        <w:spacing w:after="0"/>
        <w:ind w:left="0"/>
        <w:jc w:val="both"/>
      </w:pPr>
      <w:r>
        <w:rPr>
          <w:rFonts w:ascii="Times New Roman"/>
          <w:b w:val="false"/>
          <w:i w:val="false"/>
          <w:color w:val="000000"/>
          <w:sz w:val="28"/>
        </w:rPr>
        <w:t>
      8) в строке 150.02.42 указывается убыток, подлежащий переносу в соответствии с пунктом 1 статьи 300 Налогового кодекса. Если строка 150.02.040 имеет отрицательное значение, то строка 150.02.042 определяется как сумма модуля строки 150.02.040 и строки 150.02.041. Если строка 150.02.040 имеет положительное значение, то в строку 150.02.042 переносится значение строки 150.02.041;</w:t>
      </w:r>
    </w:p>
    <w:bookmarkEnd w:id="515"/>
    <w:bookmarkStart w:name="z531" w:id="516"/>
    <w:p>
      <w:pPr>
        <w:spacing w:after="0"/>
        <w:ind w:left="0"/>
        <w:jc w:val="both"/>
      </w:pPr>
      <w:r>
        <w:rPr>
          <w:rFonts w:ascii="Times New Roman"/>
          <w:b w:val="false"/>
          <w:i w:val="false"/>
          <w:color w:val="000000"/>
          <w:sz w:val="28"/>
        </w:rPr>
        <w:t xml:space="preserve">
      9) в строке 150.02.043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150.02.043 включает в себя строки 150.02.043 I и 150.02.043 II;</w:t>
      </w:r>
    </w:p>
    <w:bookmarkEnd w:id="516"/>
    <w:bookmarkStart w:name="z532" w:id="517"/>
    <w:p>
      <w:pPr>
        <w:spacing w:after="0"/>
        <w:ind w:left="0"/>
        <w:jc w:val="both"/>
      </w:pPr>
      <w:r>
        <w:rPr>
          <w:rFonts w:ascii="Times New Roman"/>
          <w:b w:val="false"/>
          <w:i w:val="false"/>
          <w:color w:val="000000"/>
          <w:sz w:val="28"/>
        </w:rPr>
        <w:t xml:space="preserve">
      в строке 150.02.043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517"/>
    <w:bookmarkStart w:name="z533" w:id="518"/>
    <w:p>
      <w:pPr>
        <w:spacing w:after="0"/>
        <w:ind w:left="0"/>
        <w:jc w:val="both"/>
      </w:pPr>
      <w:r>
        <w:rPr>
          <w:rFonts w:ascii="Times New Roman"/>
          <w:b w:val="false"/>
          <w:i w:val="false"/>
          <w:color w:val="000000"/>
          <w:sz w:val="28"/>
        </w:rPr>
        <w:t xml:space="preserve">
      в строке 150.02.043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518"/>
    <w:bookmarkStart w:name="z534" w:id="519"/>
    <w:p>
      <w:pPr>
        <w:spacing w:after="0"/>
        <w:ind w:left="0"/>
        <w:jc w:val="both"/>
      </w:pPr>
      <w:r>
        <w:rPr>
          <w:rFonts w:ascii="Times New Roman"/>
          <w:b w:val="false"/>
          <w:i w:val="false"/>
          <w:color w:val="000000"/>
          <w:sz w:val="28"/>
        </w:rPr>
        <w:t>
      10) в строке 150.02.044 указывается налогооблагаемый доход с учетом уменьшения, производимого в соответствии со статьей 288 Налогового кодекса. Определяется как разница строк 150.02.040 и 150.02.043. В случае если строка 150.02.043 больше строки 150.02.040, в строке 150.02.044 указывается ноль;</w:t>
      </w:r>
    </w:p>
    <w:bookmarkEnd w:id="519"/>
    <w:bookmarkStart w:name="z535" w:id="520"/>
    <w:p>
      <w:pPr>
        <w:spacing w:after="0"/>
        <w:ind w:left="0"/>
        <w:jc w:val="both"/>
      </w:pPr>
      <w:r>
        <w:rPr>
          <w:rFonts w:ascii="Times New Roman"/>
          <w:b w:val="false"/>
          <w:i w:val="false"/>
          <w:color w:val="000000"/>
          <w:sz w:val="28"/>
        </w:rPr>
        <w:t>
      11) в строке 150.02.045 указываются убытки, перенесенные из предыдущих налоговых периодов;</w:t>
      </w:r>
    </w:p>
    <w:bookmarkEnd w:id="520"/>
    <w:bookmarkStart w:name="z536" w:id="521"/>
    <w:p>
      <w:pPr>
        <w:spacing w:after="0"/>
        <w:ind w:left="0"/>
        <w:jc w:val="both"/>
      </w:pPr>
      <w:r>
        <w:rPr>
          <w:rFonts w:ascii="Times New Roman"/>
          <w:b w:val="false"/>
          <w:i w:val="false"/>
          <w:color w:val="000000"/>
          <w:sz w:val="28"/>
        </w:rPr>
        <w:t>
      12) в строке 150.02.046 указывается налогооблагаемый доход с учетом перенесенных убытков. Заполняется в случае, если в строке 150.02.044 отражено положительное значение. Определяется как разница строк 150.02.044 и 150.02.045. Если строка 150.02.045 больше строки 150.02.044, в строке 150.02.046 указывается ноль.</w:t>
      </w:r>
    </w:p>
    <w:bookmarkEnd w:id="521"/>
    <w:bookmarkStart w:name="z537" w:id="522"/>
    <w:p>
      <w:pPr>
        <w:spacing w:after="0"/>
        <w:ind w:left="0"/>
        <w:jc w:val="both"/>
      </w:pPr>
      <w:r>
        <w:rPr>
          <w:rFonts w:ascii="Times New Roman"/>
          <w:b w:val="false"/>
          <w:i w:val="false"/>
          <w:color w:val="000000"/>
          <w:sz w:val="28"/>
        </w:rPr>
        <w:t>
      37. В разделе "Расчет налогового обязательства":</w:t>
      </w:r>
    </w:p>
    <w:bookmarkEnd w:id="522"/>
    <w:bookmarkStart w:name="z538" w:id="523"/>
    <w:p>
      <w:pPr>
        <w:spacing w:after="0"/>
        <w:ind w:left="0"/>
        <w:jc w:val="both"/>
      </w:pPr>
      <w:r>
        <w:rPr>
          <w:rFonts w:ascii="Times New Roman"/>
          <w:b w:val="false"/>
          <w:i w:val="false"/>
          <w:color w:val="000000"/>
          <w:sz w:val="28"/>
        </w:rPr>
        <w:t xml:space="preserve">
      1) в строке 150.02.047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523"/>
    <w:bookmarkStart w:name="z539" w:id="524"/>
    <w:p>
      <w:pPr>
        <w:spacing w:after="0"/>
        <w:ind w:left="0"/>
        <w:jc w:val="both"/>
      </w:pPr>
      <w:r>
        <w:rPr>
          <w:rFonts w:ascii="Times New Roman"/>
          <w:b w:val="false"/>
          <w:i w:val="false"/>
          <w:color w:val="000000"/>
          <w:sz w:val="28"/>
        </w:rPr>
        <w:t>
      2) в строке 150.02.048 указывается сумма КПН налогооблагаемого дохода. Определяется как произведение строк 150.02.046 и 150.02.047;</w:t>
      </w:r>
    </w:p>
    <w:bookmarkEnd w:id="524"/>
    <w:bookmarkStart w:name="z540" w:id="525"/>
    <w:p>
      <w:pPr>
        <w:spacing w:after="0"/>
        <w:ind w:left="0"/>
        <w:jc w:val="both"/>
      </w:pPr>
      <w:r>
        <w:rPr>
          <w:rFonts w:ascii="Times New Roman"/>
          <w:b w:val="false"/>
          <w:i w:val="false"/>
          <w:color w:val="000000"/>
          <w:sz w:val="28"/>
        </w:rPr>
        <w:t xml:space="preserve">
      3) в строке 150.02.049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150.02.048, 150.02.049 I, 150.02.049 II, 150.02.049 III, 150.02.049 IV, 150.02.049 V, 150.02.049 VI, 150.02.049 VII. Если полученная разница меньше ноля, то в строке 150.02.049 указывается ноль;</w:t>
      </w:r>
    </w:p>
    <w:bookmarkEnd w:id="525"/>
    <w:bookmarkStart w:name="z541" w:id="526"/>
    <w:p>
      <w:pPr>
        <w:spacing w:after="0"/>
        <w:ind w:left="0"/>
        <w:jc w:val="both"/>
      </w:pPr>
      <w:r>
        <w:rPr>
          <w:rFonts w:ascii="Times New Roman"/>
          <w:b w:val="false"/>
          <w:i w:val="false"/>
          <w:color w:val="000000"/>
          <w:sz w:val="28"/>
        </w:rPr>
        <w:t xml:space="preserve">
      в строке 150.02.049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переносятся итоговые значения строк графы J формы 150.08, соответствующих коду видов деятельности "2";</w:t>
      </w:r>
    </w:p>
    <w:bookmarkEnd w:id="526"/>
    <w:bookmarkStart w:name="z542" w:id="527"/>
    <w:p>
      <w:pPr>
        <w:spacing w:after="0"/>
        <w:ind w:left="0"/>
        <w:jc w:val="both"/>
      </w:pPr>
      <w:r>
        <w:rPr>
          <w:rFonts w:ascii="Times New Roman"/>
          <w:b w:val="false"/>
          <w:i w:val="false"/>
          <w:color w:val="000000"/>
          <w:sz w:val="28"/>
        </w:rPr>
        <w:t xml:space="preserve">
      в строке 150.02.049 II указывается сумма иностранного подоходного налога с финансовой прибыли КИК или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переносятся итоговые значения строк графы P формы 150.10, соответствующих коду видов деятельности "2";</w:t>
      </w:r>
    </w:p>
    <w:bookmarkEnd w:id="527"/>
    <w:bookmarkStart w:name="z543" w:id="528"/>
    <w:p>
      <w:pPr>
        <w:spacing w:after="0"/>
        <w:ind w:left="0"/>
        <w:jc w:val="both"/>
      </w:pPr>
      <w:r>
        <w:rPr>
          <w:rFonts w:ascii="Times New Roman"/>
          <w:b w:val="false"/>
          <w:i w:val="false"/>
          <w:color w:val="000000"/>
          <w:sz w:val="28"/>
        </w:rPr>
        <w:t xml:space="preserve">
      в строке 150.02.049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528"/>
    <w:bookmarkStart w:name="z544" w:id="529"/>
    <w:p>
      <w:pPr>
        <w:spacing w:after="0"/>
        <w:ind w:left="0"/>
        <w:jc w:val="both"/>
      </w:pPr>
      <w:r>
        <w:rPr>
          <w:rFonts w:ascii="Times New Roman"/>
          <w:b w:val="false"/>
          <w:i w:val="false"/>
          <w:color w:val="000000"/>
          <w:sz w:val="28"/>
        </w:rPr>
        <w:t xml:space="preserve">
      в строке 150.02.049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529"/>
    <w:bookmarkStart w:name="z545" w:id="530"/>
    <w:p>
      <w:pPr>
        <w:spacing w:after="0"/>
        <w:ind w:left="0"/>
        <w:jc w:val="both"/>
      </w:pPr>
      <w:r>
        <w:rPr>
          <w:rFonts w:ascii="Times New Roman"/>
          <w:b w:val="false"/>
          <w:i w:val="false"/>
          <w:color w:val="000000"/>
          <w:sz w:val="28"/>
        </w:rPr>
        <w:t>
      в строке 150.02.049 V указывается сумма КПН, удержанного в налоговом периоде у источника выплаты с дохода в виде вознаграждения, которая в соответствии с пунктом 2 статьи 302 Налогового кодекса уменьшает сумму КПН, подлежащего уплате в бюджет;</w:t>
      </w:r>
    </w:p>
    <w:bookmarkEnd w:id="530"/>
    <w:bookmarkStart w:name="z546" w:id="531"/>
    <w:p>
      <w:pPr>
        <w:spacing w:after="0"/>
        <w:ind w:left="0"/>
        <w:jc w:val="both"/>
      </w:pPr>
      <w:r>
        <w:rPr>
          <w:rFonts w:ascii="Times New Roman"/>
          <w:b w:val="false"/>
          <w:i w:val="false"/>
          <w:color w:val="000000"/>
          <w:sz w:val="28"/>
        </w:rPr>
        <w:t xml:space="preserve">
      в строке 150.02.049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531"/>
    <w:bookmarkStart w:name="z547" w:id="532"/>
    <w:p>
      <w:pPr>
        <w:spacing w:after="0"/>
        <w:ind w:left="0"/>
        <w:jc w:val="both"/>
      </w:pPr>
      <w:r>
        <w:rPr>
          <w:rFonts w:ascii="Times New Roman"/>
          <w:b w:val="false"/>
          <w:i w:val="false"/>
          <w:color w:val="000000"/>
          <w:sz w:val="28"/>
        </w:rPr>
        <w:t xml:space="preserve">
      в строке 150.02.049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включенного в финансовую прибыль КИК, исчисленная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данную строку переносятся итоговые значения строк графы R формы 150.10, соответствующих коду видов деятельности "2";</w:t>
      </w:r>
    </w:p>
    <w:bookmarkEnd w:id="532"/>
    <w:bookmarkStart w:name="z548" w:id="533"/>
    <w:p>
      <w:pPr>
        <w:spacing w:after="0"/>
        <w:ind w:left="0"/>
        <w:jc w:val="both"/>
      </w:pPr>
      <w:r>
        <w:rPr>
          <w:rFonts w:ascii="Times New Roman"/>
          <w:b w:val="false"/>
          <w:i w:val="false"/>
          <w:color w:val="000000"/>
          <w:sz w:val="28"/>
        </w:rPr>
        <w:t>
      4) в строке 150.02.050 указывается сумма исчисленного КПН за налоговый период с учетом уменьшения. Определяется как 150.02.049 – 150.02.050 I;</w:t>
      </w:r>
    </w:p>
    <w:bookmarkEnd w:id="533"/>
    <w:bookmarkStart w:name="z549" w:id="534"/>
    <w:p>
      <w:pPr>
        <w:spacing w:after="0"/>
        <w:ind w:left="0"/>
        <w:jc w:val="both"/>
      </w:pPr>
      <w:r>
        <w:rPr>
          <w:rFonts w:ascii="Times New Roman"/>
          <w:b w:val="false"/>
          <w:i w:val="false"/>
          <w:color w:val="000000"/>
          <w:sz w:val="28"/>
        </w:rPr>
        <w:t>
      в строке 150.02.050 I указывается сумма уменьшения КПН за налоговый период в соответствии с налоговым законодательством Республики Казахстан;</w:t>
      </w:r>
    </w:p>
    <w:bookmarkEnd w:id="534"/>
    <w:bookmarkStart w:name="z550" w:id="535"/>
    <w:p>
      <w:pPr>
        <w:spacing w:after="0"/>
        <w:ind w:left="0"/>
        <w:jc w:val="both"/>
      </w:pPr>
      <w:r>
        <w:rPr>
          <w:rFonts w:ascii="Times New Roman"/>
          <w:b w:val="false"/>
          <w:i w:val="false"/>
          <w:color w:val="000000"/>
          <w:sz w:val="28"/>
        </w:rPr>
        <w:t xml:space="preserve">
      5) в строке 150.02.051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150.02.046 и 150.02.048;</w:t>
      </w:r>
    </w:p>
    <w:bookmarkEnd w:id="535"/>
    <w:bookmarkStart w:name="z551" w:id="536"/>
    <w:p>
      <w:pPr>
        <w:spacing w:after="0"/>
        <w:ind w:left="0"/>
        <w:jc w:val="both"/>
      </w:pPr>
      <w:r>
        <w:rPr>
          <w:rFonts w:ascii="Times New Roman"/>
          <w:b w:val="false"/>
          <w:i w:val="false"/>
          <w:color w:val="000000"/>
          <w:sz w:val="28"/>
        </w:rPr>
        <w:t>
      6) в строке 150.02.052 указывается сумма КПН на чистый доход:</w:t>
      </w:r>
    </w:p>
    <w:bookmarkEnd w:id="536"/>
    <w:bookmarkStart w:name="z552" w:id="537"/>
    <w:p>
      <w:pPr>
        <w:spacing w:after="0"/>
        <w:ind w:left="0"/>
        <w:jc w:val="both"/>
      </w:pPr>
      <w:r>
        <w:rPr>
          <w:rFonts w:ascii="Times New Roman"/>
          <w:b w:val="false"/>
          <w:i w:val="false"/>
          <w:color w:val="000000"/>
          <w:sz w:val="28"/>
        </w:rPr>
        <w:t>
      в строке 150.02.052 I указывается сумма КПН на чистый доход, исчисленного в соответствии с пунктом 1 статьи 652 Налогового кодекса по ставке 15 процентов, определяемая как 15% от строки 150.02.051. Значение данной строки переносится в строку 150.00.061 I;</w:t>
      </w:r>
    </w:p>
    <w:bookmarkEnd w:id="537"/>
    <w:bookmarkStart w:name="z553" w:id="538"/>
    <w:p>
      <w:pPr>
        <w:spacing w:after="0"/>
        <w:ind w:left="0"/>
        <w:jc w:val="both"/>
      </w:pPr>
      <w:r>
        <w:rPr>
          <w:rFonts w:ascii="Times New Roman"/>
          <w:b w:val="false"/>
          <w:i w:val="false"/>
          <w:color w:val="000000"/>
          <w:sz w:val="28"/>
        </w:rPr>
        <w:t>
      в строке 150.02.052 II указывается сумма КПН на чистый доход, исчисленный в соответствии со статьей 666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 Значение данной строки переносится в строку 150.00.061 II;</w:t>
      </w:r>
    </w:p>
    <w:bookmarkEnd w:id="538"/>
    <w:bookmarkStart w:name="z554" w:id="539"/>
    <w:p>
      <w:pPr>
        <w:spacing w:after="0"/>
        <w:ind w:left="0"/>
        <w:jc w:val="both"/>
      </w:pPr>
      <w:r>
        <w:rPr>
          <w:rFonts w:ascii="Times New Roman"/>
          <w:b w:val="false"/>
          <w:i w:val="false"/>
          <w:color w:val="000000"/>
          <w:sz w:val="28"/>
        </w:rPr>
        <w:t>
      строка 150.02.052 III заполняется в случае, если заполнена строка 150.02.053 II. В данной строке указывается код страны согласно пункту 61 настоящих Правил, с которой Республикой Казахстан заключен указанный международный договор;</w:t>
      </w:r>
    </w:p>
    <w:bookmarkEnd w:id="539"/>
    <w:bookmarkStart w:name="z555" w:id="540"/>
    <w:p>
      <w:pPr>
        <w:spacing w:after="0"/>
        <w:ind w:left="0"/>
        <w:jc w:val="both"/>
      </w:pPr>
      <w:r>
        <w:rPr>
          <w:rFonts w:ascii="Times New Roman"/>
          <w:b w:val="false"/>
          <w:i w:val="false"/>
          <w:color w:val="000000"/>
          <w:sz w:val="28"/>
        </w:rPr>
        <w:t>
      строка 150.02.052 IV заполняется в случае, если заполнена строка 150.02.053 II. В данной строке указывается наименование указанного международного договора;</w:t>
      </w:r>
    </w:p>
    <w:bookmarkEnd w:id="540"/>
    <w:bookmarkStart w:name="z556" w:id="541"/>
    <w:p>
      <w:pPr>
        <w:spacing w:after="0"/>
        <w:ind w:left="0"/>
        <w:jc w:val="both"/>
      </w:pPr>
      <w:r>
        <w:rPr>
          <w:rFonts w:ascii="Times New Roman"/>
          <w:b w:val="false"/>
          <w:i w:val="false"/>
          <w:color w:val="000000"/>
          <w:sz w:val="28"/>
        </w:rPr>
        <w:t>
      7) в строке 150.02.053 указывается итоговая сумма исчисленного КПН. Определяется как (150.02.050 + 150.02.052 I или 150.02.052 II). Значение данной строки переносится в строку 150.00.062.</w:t>
      </w:r>
    </w:p>
    <w:bookmarkEnd w:id="541"/>
    <w:bookmarkStart w:name="z557" w:id="542"/>
    <w:p>
      <w:pPr>
        <w:spacing w:after="0"/>
        <w:ind w:left="0"/>
        <w:jc w:val="left"/>
      </w:pPr>
      <w:r>
        <w:rPr>
          <w:rFonts w:ascii="Times New Roman"/>
          <w:b/>
          <w:i w:val="false"/>
          <w:color w:val="000000"/>
        </w:rPr>
        <w:t xml:space="preserve"> Глава 5. Пояснение по заполнению формы 150.03 – Расходы на геологическое изучение, разведку и подготовительные работы к добыче природных ресурсов и другие расходы недропользователей</w:t>
      </w:r>
    </w:p>
    <w:bookmarkEnd w:id="542"/>
    <w:bookmarkStart w:name="z558" w:id="543"/>
    <w:p>
      <w:pPr>
        <w:spacing w:after="0"/>
        <w:ind w:left="0"/>
        <w:jc w:val="both"/>
      </w:pPr>
      <w:r>
        <w:rPr>
          <w:rFonts w:ascii="Times New Roman"/>
          <w:b w:val="false"/>
          <w:i w:val="false"/>
          <w:color w:val="000000"/>
          <w:sz w:val="28"/>
        </w:rPr>
        <w:t xml:space="preserve">
      38.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 в том числе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p>
    <w:bookmarkEnd w:id="543"/>
    <w:bookmarkStart w:name="z559" w:id="544"/>
    <w:p>
      <w:pPr>
        <w:spacing w:after="0"/>
        <w:ind w:left="0"/>
        <w:jc w:val="both"/>
      </w:pPr>
      <w:r>
        <w:rPr>
          <w:rFonts w:ascii="Times New Roman"/>
          <w:b w:val="false"/>
          <w:i w:val="false"/>
          <w:color w:val="000000"/>
          <w:sz w:val="28"/>
        </w:rPr>
        <w:t>
      39. В разделе "Показатели":</w:t>
      </w:r>
    </w:p>
    <w:bookmarkEnd w:id="544"/>
    <w:bookmarkStart w:name="z560" w:id="545"/>
    <w:p>
      <w:pPr>
        <w:spacing w:after="0"/>
        <w:ind w:left="0"/>
        <w:jc w:val="both"/>
      </w:pPr>
      <w:r>
        <w:rPr>
          <w:rFonts w:ascii="Times New Roman"/>
          <w:b w:val="false"/>
          <w:i w:val="false"/>
          <w:color w:val="000000"/>
          <w:sz w:val="28"/>
        </w:rPr>
        <w:t>
      1) в графе А указывается порядковый номер строки;</w:t>
      </w:r>
    </w:p>
    <w:bookmarkEnd w:id="545"/>
    <w:bookmarkStart w:name="z561" w:id="546"/>
    <w:p>
      <w:pPr>
        <w:spacing w:after="0"/>
        <w:ind w:left="0"/>
        <w:jc w:val="both"/>
      </w:pPr>
      <w:r>
        <w:rPr>
          <w:rFonts w:ascii="Times New Roman"/>
          <w:b w:val="false"/>
          <w:i w:val="false"/>
          <w:color w:val="000000"/>
          <w:sz w:val="28"/>
        </w:rPr>
        <w:t>
      2) в графе В указывается номер и дата контракта на недропользование;</w:t>
      </w:r>
    </w:p>
    <w:bookmarkEnd w:id="546"/>
    <w:bookmarkStart w:name="z562" w:id="547"/>
    <w:p>
      <w:pPr>
        <w:spacing w:after="0"/>
        <w:ind w:left="0"/>
        <w:jc w:val="both"/>
      </w:pPr>
      <w:r>
        <w:rPr>
          <w:rFonts w:ascii="Times New Roman"/>
          <w:b w:val="false"/>
          <w:i w:val="false"/>
          <w:color w:val="000000"/>
          <w:sz w:val="28"/>
        </w:rPr>
        <w:t>
      3) в графе С указываются расходы на геологическое изучение;</w:t>
      </w:r>
    </w:p>
    <w:bookmarkEnd w:id="547"/>
    <w:bookmarkStart w:name="z563" w:id="548"/>
    <w:p>
      <w:pPr>
        <w:spacing w:after="0"/>
        <w:ind w:left="0"/>
        <w:jc w:val="both"/>
      </w:pP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p>
    <w:bookmarkEnd w:id="548"/>
    <w:bookmarkStart w:name="z564" w:id="549"/>
    <w:p>
      <w:pPr>
        <w:spacing w:after="0"/>
        <w:ind w:left="0"/>
        <w:jc w:val="both"/>
      </w:pPr>
      <w:r>
        <w:rPr>
          <w:rFonts w:ascii="Times New Roman"/>
          <w:b w:val="false"/>
          <w:i w:val="false"/>
          <w:color w:val="000000"/>
          <w:sz w:val="28"/>
        </w:rPr>
        <w:t>
      5) в графе E указываются общие административные расходы;</w:t>
      </w:r>
    </w:p>
    <w:bookmarkEnd w:id="549"/>
    <w:bookmarkStart w:name="z565" w:id="550"/>
    <w:p>
      <w:pPr>
        <w:spacing w:after="0"/>
        <w:ind w:left="0"/>
        <w:jc w:val="both"/>
      </w:pPr>
      <w:r>
        <w:rPr>
          <w:rFonts w:ascii="Times New Roman"/>
          <w:b w:val="false"/>
          <w:i w:val="false"/>
          <w:color w:val="000000"/>
          <w:sz w:val="28"/>
        </w:rPr>
        <w:t>
      6) в графе F указывается сумма выплаченных бонусов, подписанного бонуса и бонуса коммерческого обнаружения;</w:t>
      </w:r>
    </w:p>
    <w:bookmarkEnd w:id="550"/>
    <w:bookmarkStart w:name="z566" w:id="551"/>
    <w:p>
      <w:pPr>
        <w:spacing w:after="0"/>
        <w:ind w:left="0"/>
        <w:jc w:val="both"/>
      </w:pPr>
      <w:r>
        <w:rPr>
          <w:rFonts w:ascii="Times New Roman"/>
          <w:b w:val="false"/>
          <w:i w:val="false"/>
          <w:color w:val="000000"/>
          <w:sz w:val="28"/>
        </w:rPr>
        <w:t>
      7) в графе G указывается сумма расходов на обучение казахстанских кадров и развитие социальной сферы регионов, относимая на вычет;</w:t>
      </w:r>
    </w:p>
    <w:bookmarkEnd w:id="551"/>
    <w:bookmarkStart w:name="z567" w:id="552"/>
    <w:p>
      <w:pPr>
        <w:spacing w:after="0"/>
        <w:ind w:left="0"/>
        <w:jc w:val="both"/>
      </w:pPr>
      <w:r>
        <w:rPr>
          <w:rFonts w:ascii="Times New Roman"/>
          <w:b w:val="false"/>
          <w:i w:val="false"/>
          <w:color w:val="000000"/>
          <w:sz w:val="28"/>
        </w:rPr>
        <w:t>
      8) в графе Н указываются расходы по приобретению основных средств;</w:t>
      </w:r>
    </w:p>
    <w:bookmarkEnd w:id="552"/>
    <w:bookmarkStart w:name="z568" w:id="553"/>
    <w:p>
      <w:pPr>
        <w:spacing w:after="0"/>
        <w:ind w:left="0"/>
        <w:jc w:val="both"/>
      </w:pPr>
      <w:r>
        <w:rPr>
          <w:rFonts w:ascii="Times New Roman"/>
          <w:b w:val="false"/>
          <w:i w:val="false"/>
          <w:color w:val="000000"/>
          <w:sz w:val="28"/>
        </w:rPr>
        <w:t>
      9) в графе I указываются расходы по приобретению нематериальных активов, понесенные в связи с приобретением права недропользования;</w:t>
      </w:r>
    </w:p>
    <w:bookmarkEnd w:id="553"/>
    <w:bookmarkStart w:name="z569" w:id="554"/>
    <w:p>
      <w:pPr>
        <w:spacing w:after="0"/>
        <w:ind w:left="0"/>
        <w:jc w:val="both"/>
      </w:pPr>
      <w:r>
        <w:rPr>
          <w:rFonts w:ascii="Times New Roman"/>
          <w:b w:val="false"/>
          <w:i w:val="false"/>
          <w:color w:val="000000"/>
          <w:sz w:val="28"/>
        </w:rPr>
        <w:t>
      10) в графе J указываются расходы по приобретению прочих нематериальных активов;</w:t>
      </w:r>
    </w:p>
    <w:bookmarkEnd w:id="554"/>
    <w:bookmarkStart w:name="z570" w:id="555"/>
    <w:p>
      <w:pPr>
        <w:spacing w:after="0"/>
        <w:ind w:left="0"/>
        <w:jc w:val="both"/>
      </w:pPr>
      <w:r>
        <w:rPr>
          <w:rFonts w:ascii="Times New Roman"/>
          <w:b w:val="false"/>
          <w:i w:val="false"/>
          <w:color w:val="000000"/>
          <w:sz w:val="28"/>
        </w:rPr>
        <w:t>
      11) в графе K иные расходы, подлежащие вычету в соответствии со статьей 258 Налогового кодекса;</w:t>
      </w:r>
    </w:p>
    <w:bookmarkEnd w:id="555"/>
    <w:bookmarkStart w:name="z571" w:id="556"/>
    <w:p>
      <w:pPr>
        <w:spacing w:after="0"/>
        <w:ind w:left="0"/>
        <w:jc w:val="both"/>
      </w:pPr>
      <w:r>
        <w:rPr>
          <w:rFonts w:ascii="Times New Roman"/>
          <w:b w:val="false"/>
          <w:i w:val="false"/>
          <w:color w:val="000000"/>
          <w:sz w:val="28"/>
        </w:rPr>
        <w:t>
      12) в графе L указывается общая сумма расходов недропользователя до момента начала добычи после коммерческого обнаружения. Определяется как сумма с C по К;</w:t>
      </w:r>
    </w:p>
    <w:bookmarkEnd w:id="556"/>
    <w:bookmarkStart w:name="z572" w:id="557"/>
    <w:p>
      <w:pPr>
        <w:spacing w:after="0"/>
        <w:ind w:left="0"/>
        <w:jc w:val="both"/>
      </w:pPr>
      <w:r>
        <w:rPr>
          <w:rFonts w:ascii="Times New Roman"/>
          <w:b w:val="false"/>
          <w:i w:val="false"/>
          <w:color w:val="000000"/>
          <w:sz w:val="28"/>
        </w:rPr>
        <w:t xml:space="preserve">
      13) в графе M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bookmarkEnd w:id="557"/>
    <w:bookmarkStart w:name="z573" w:id="558"/>
    <w:p>
      <w:pPr>
        <w:spacing w:after="0"/>
        <w:ind w:left="0"/>
        <w:jc w:val="both"/>
      </w:pPr>
      <w:r>
        <w:rPr>
          <w:rFonts w:ascii="Times New Roman"/>
          <w:b w:val="false"/>
          <w:i w:val="false"/>
          <w:color w:val="000000"/>
          <w:sz w:val="28"/>
        </w:rPr>
        <w:t>
      14) в графе N указываются доходы, получаемые при реализации полезных ископаемых, добытых до момента начала добычи после коммерческого обнаружения;</w:t>
      </w:r>
    </w:p>
    <w:bookmarkEnd w:id="558"/>
    <w:bookmarkStart w:name="z574" w:id="559"/>
    <w:p>
      <w:pPr>
        <w:spacing w:after="0"/>
        <w:ind w:left="0"/>
        <w:jc w:val="both"/>
      </w:pPr>
      <w:r>
        <w:rPr>
          <w:rFonts w:ascii="Times New Roman"/>
          <w:b w:val="false"/>
          <w:i w:val="false"/>
          <w:color w:val="000000"/>
          <w:sz w:val="28"/>
        </w:rPr>
        <w:t>
      15) в графе O указываются доходы от реализации части права недропользования;</w:t>
      </w:r>
    </w:p>
    <w:bookmarkEnd w:id="559"/>
    <w:bookmarkStart w:name="z575" w:id="560"/>
    <w:p>
      <w:pPr>
        <w:spacing w:after="0"/>
        <w:ind w:left="0"/>
        <w:jc w:val="both"/>
      </w:pPr>
      <w:r>
        <w:rPr>
          <w:rFonts w:ascii="Times New Roman"/>
          <w:b w:val="false"/>
          <w:i w:val="false"/>
          <w:color w:val="000000"/>
          <w:sz w:val="28"/>
        </w:rPr>
        <w:t>
      16) в графе P указывается общая сумма доходов. Определяется как сумма граф с М по О;</w:t>
      </w:r>
    </w:p>
    <w:bookmarkEnd w:id="560"/>
    <w:bookmarkStart w:name="z576" w:id="561"/>
    <w:p>
      <w:pPr>
        <w:spacing w:after="0"/>
        <w:ind w:left="0"/>
        <w:jc w:val="both"/>
      </w:pPr>
      <w:r>
        <w:rPr>
          <w:rFonts w:ascii="Times New Roman"/>
          <w:b w:val="false"/>
          <w:i w:val="false"/>
          <w:color w:val="000000"/>
          <w:sz w:val="28"/>
        </w:rPr>
        <w:t>
      17) в графе Q указывается сумма накопленных за налоговой период расходов, произведенных до момента начала добычи после коммерческого обнаружения. Определяется как разница граф L и Р;</w:t>
      </w:r>
    </w:p>
    <w:bookmarkEnd w:id="561"/>
    <w:bookmarkStart w:name="z577" w:id="562"/>
    <w:p>
      <w:pPr>
        <w:spacing w:after="0"/>
        <w:ind w:left="0"/>
        <w:jc w:val="both"/>
      </w:pPr>
      <w:r>
        <w:rPr>
          <w:rFonts w:ascii="Times New Roman"/>
          <w:b w:val="false"/>
          <w:i w:val="false"/>
          <w:color w:val="000000"/>
          <w:sz w:val="28"/>
        </w:rPr>
        <w:t>
      18) в графе R указывается стоимостный баланс группы накопленных расходов на начало налогового периода;</w:t>
      </w:r>
    </w:p>
    <w:bookmarkEnd w:id="562"/>
    <w:bookmarkStart w:name="z578" w:id="563"/>
    <w:p>
      <w:pPr>
        <w:spacing w:after="0"/>
        <w:ind w:left="0"/>
        <w:jc w:val="both"/>
      </w:pPr>
      <w:r>
        <w:rPr>
          <w:rFonts w:ascii="Times New Roman"/>
          <w:b w:val="false"/>
          <w:i w:val="false"/>
          <w:color w:val="000000"/>
          <w:sz w:val="28"/>
        </w:rPr>
        <w:t>
      19) в графе S сумма последующих расходов, понесенных с момента начала добычи после коммерческого обнаружения полезных ископаемых, по активам, указанным в подпункте 1) пункта 2 статьи 266 Налогового кодекса;</w:t>
      </w:r>
    </w:p>
    <w:bookmarkEnd w:id="563"/>
    <w:bookmarkStart w:name="z579" w:id="564"/>
    <w:p>
      <w:pPr>
        <w:spacing w:after="0"/>
        <w:ind w:left="0"/>
        <w:jc w:val="both"/>
      </w:pPr>
      <w:r>
        <w:rPr>
          <w:rFonts w:ascii="Times New Roman"/>
          <w:b w:val="false"/>
          <w:i w:val="false"/>
          <w:color w:val="000000"/>
          <w:sz w:val="28"/>
        </w:rPr>
        <w:t>
      20) в графе Т указывается стоимость выбывших активов из группы накопленных расходов, в течение налогового периода;</w:t>
      </w:r>
    </w:p>
    <w:bookmarkEnd w:id="564"/>
    <w:bookmarkStart w:name="z580" w:id="565"/>
    <w:p>
      <w:pPr>
        <w:spacing w:after="0"/>
        <w:ind w:left="0"/>
        <w:jc w:val="both"/>
      </w:pPr>
      <w:r>
        <w:rPr>
          <w:rFonts w:ascii="Times New Roman"/>
          <w:b w:val="false"/>
          <w:i w:val="false"/>
          <w:color w:val="000000"/>
          <w:sz w:val="28"/>
        </w:rPr>
        <w:t>
      21) в графе U стоимостный баланс группы накопленных расходов на конец налогового периода. Определяется как сумма граф L и M за минусом графы N. При этом если сумма строк имеет отрицательное значение, дальнейший расчет по форме 150.03 прекращается;</w:t>
      </w:r>
    </w:p>
    <w:bookmarkEnd w:id="565"/>
    <w:bookmarkStart w:name="z581" w:id="566"/>
    <w:p>
      <w:pPr>
        <w:spacing w:after="0"/>
        <w:ind w:left="0"/>
        <w:jc w:val="both"/>
      </w:pPr>
      <w:r>
        <w:rPr>
          <w:rFonts w:ascii="Times New Roman"/>
          <w:b w:val="false"/>
          <w:i w:val="false"/>
          <w:color w:val="000000"/>
          <w:sz w:val="28"/>
        </w:rPr>
        <w:t xml:space="preserve">
      22) в графе V указана предельная норма амортизации, определенная </w:t>
      </w:r>
      <w:r>
        <w:rPr>
          <w:rFonts w:ascii="Times New Roman"/>
          <w:b w:val="false"/>
          <w:i w:val="false"/>
          <w:color w:val="000000"/>
          <w:sz w:val="28"/>
        </w:rPr>
        <w:t>статьей 258</w:t>
      </w:r>
      <w:r>
        <w:rPr>
          <w:rFonts w:ascii="Times New Roman"/>
          <w:b w:val="false"/>
          <w:i w:val="false"/>
          <w:color w:val="000000"/>
          <w:sz w:val="28"/>
        </w:rPr>
        <w:t xml:space="preserve"> Налогового кодекса в размере 25 процентов;</w:t>
      </w:r>
    </w:p>
    <w:bookmarkEnd w:id="566"/>
    <w:bookmarkStart w:name="z582" w:id="567"/>
    <w:p>
      <w:pPr>
        <w:spacing w:after="0"/>
        <w:ind w:left="0"/>
        <w:jc w:val="both"/>
      </w:pPr>
      <w:r>
        <w:rPr>
          <w:rFonts w:ascii="Times New Roman"/>
          <w:b w:val="false"/>
          <w:i w:val="false"/>
          <w:color w:val="000000"/>
          <w:sz w:val="28"/>
        </w:rPr>
        <w:t>
      23) в графе W указывается применяемая норма амортизации, которая не должна быть больше предельной нормы амортизации, указанной в графе V;</w:t>
      </w:r>
    </w:p>
    <w:bookmarkEnd w:id="567"/>
    <w:bookmarkStart w:name="z583" w:id="568"/>
    <w:p>
      <w:pPr>
        <w:spacing w:after="0"/>
        <w:ind w:left="0"/>
        <w:jc w:val="both"/>
      </w:pPr>
      <w:r>
        <w:rPr>
          <w:rFonts w:ascii="Times New Roman"/>
          <w:b w:val="false"/>
          <w:i w:val="false"/>
          <w:color w:val="000000"/>
          <w:sz w:val="28"/>
        </w:rPr>
        <w:t>
      24) в графе Х указывается сумма, относимая на вычет. Определяется как умножение граф U и W;</w:t>
      </w:r>
    </w:p>
    <w:bookmarkEnd w:id="568"/>
    <w:bookmarkStart w:name="z584" w:id="569"/>
    <w:p>
      <w:pPr>
        <w:spacing w:after="0"/>
        <w:ind w:left="0"/>
        <w:jc w:val="both"/>
      </w:pPr>
      <w:r>
        <w:rPr>
          <w:rFonts w:ascii="Times New Roman"/>
          <w:b w:val="false"/>
          <w:i w:val="false"/>
          <w:color w:val="000000"/>
          <w:sz w:val="28"/>
        </w:rPr>
        <w:t xml:space="preserve">
      25) в графе Y указана сумма вычетов, подлежащая отнесению на вычет по другим контрактам на добычу в соответствии со </w:t>
      </w:r>
      <w:r>
        <w:rPr>
          <w:rFonts w:ascii="Times New Roman"/>
          <w:b w:val="false"/>
          <w:i w:val="false"/>
          <w:color w:val="000000"/>
          <w:sz w:val="28"/>
        </w:rPr>
        <w:t>статьей 259</w:t>
      </w:r>
      <w:r>
        <w:rPr>
          <w:rFonts w:ascii="Times New Roman"/>
          <w:b w:val="false"/>
          <w:i w:val="false"/>
          <w:color w:val="000000"/>
          <w:sz w:val="28"/>
        </w:rPr>
        <w:t xml:space="preserve"> Налогового кодекса;</w:t>
      </w:r>
    </w:p>
    <w:bookmarkEnd w:id="569"/>
    <w:bookmarkStart w:name="z585" w:id="570"/>
    <w:p>
      <w:pPr>
        <w:spacing w:after="0"/>
        <w:ind w:left="0"/>
        <w:jc w:val="both"/>
      </w:pPr>
      <w:r>
        <w:rPr>
          <w:rFonts w:ascii="Times New Roman"/>
          <w:b w:val="false"/>
          <w:i w:val="false"/>
          <w:color w:val="000000"/>
          <w:sz w:val="28"/>
        </w:rPr>
        <w:t>
      26) в графе Z указывается сумма дополнительного вычета, переносимого из контрактов на разведку;</w:t>
      </w:r>
    </w:p>
    <w:bookmarkEnd w:id="570"/>
    <w:bookmarkStart w:name="z586" w:id="571"/>
    <w:p>
      <w:pPr>
        <w:spacing w:after="0"/>
        <w:ind w:left="0"/>
        <w:jc w:val="both"/>
      </w:pPr>
      <w:r>
        <w:rPr>
          <w:rFonts w:ascii="Times New Roman"/>
          <w:b w:val="false"/>
          <w:i w:val="false"/>
          <w:color w:val="000000"/>
          <w:sz w:val="28"/>
        </w:rPr>
        <w:t>
      27) в графе АА указывается сумма, относимая на вычет. Определяется как сумма граф X ,Y и Z;</w:t>
      </w:r>
    </w:p>
    <w:bookmarkEnd w:id="571"/>
    <w:bookmarkStart w:name="z587" w:id="572"/>
    <w:p>
      <w:pPr>
        <w:spacing w:after="0"/>
        <w:ind w:left="0"/>
        <w:jc w:val="both"/>
      </w:pPr>
      <w:r>
        <w:rPr>
          <w:rFonts w:ascii="Times New Roman"/>
          <w:b w:val="false"/>
          <w:i w:val="false"/>
          <w:color w:val="000000"/>
          <w:sz w:val="28"/>
        </w:rPr>
        <w:t>
      28) в графе AB указывается сумма расходов, переносимая на последующие налоговые периоды. Определяется как разница строк U и X;</w:t>
      </w:r>
    </w:p>
    <w:bookmarkEnd w:id="572"/>
    <w:bookmarkStart w:name="z588" w:id="573"/>
    <w:p>
      <w:pPr>
        <w:spacing w:after="0"/>
        <w:ind w:left="0"/>
        <w:jc w:val="both"/>
      </w:pPr>
      <w:r>
        <w:rPr>
          <w:rFonts w:ascii="Times New Roman"/>
          <w:b w:val="false"/>
          <w:i w:val="false"/>
          <w:color w:val="000000"/>
          <w:sz w:val="28"/>
        </w:rPr>
        <w:t>
      29) в графе AC указывается стоимостный баланс группы амортизируемых активов, сложившийся на конец последнего налогового периода, относимый на вычет в соответствии со статьей 258 Налогового кодекса.</w:t>
      </w:r>
    </w:p>
    <w:bookmarkEnd w:id="573"/>
    <w:bookmarkStart w:name="z589" w:id="574"/>
    <w:p>
      <w:pPr>
        <w:spacing w:after="0"/>
        <w:ind w:left="0"/>
        <w:jc w:val="left"/>
      </w:pPr>
      <w:r>
        <w:rPr>
          <w:rFonts w:ascii="Times New Roman"/>
          <w:b/>
          <w:i w:val="false"/>
          <w:color w:val="000000"/>
        </w:rPr>
        <w:t xml:space="preserve"> Глава 6. Пояснение по заполнению формы 150.04 – Расходы налогоплательщиков, не являющихся плательщиками НДС, по реализованным товарам, выполненным работам, оказанным услугам</w:t>
      </w:r>
    </w:p>
    <w:bookmarkEnd w:id="574"/>
    <w:bookmarkStart w:name="z590" w:id="575"/>
    <w:p>
      <w:pPr>
        <w:spacing w:after="0"/>
        <w:ind w:left="0"/>
        <w:jc w:val="both"/>
      </w:pPr>
      <w:r>
        <w:rPr>
          <w:rFonts w:ascii="Times New Roman"/>
          <w:b w:val="false"/>
          <w:i w:val="false"/>
          <w:color w:val="000000"/>
          <w:sz w:val="28"/>
        </w:rPr>
        <w:t>
      40.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575"/>
    <w:bookmarkStart w:name="z591" w:id="576"/>
    <w:p>
      <w:pPr>
        <w:spacing w:after="0"/>
        <w:ind w:left="0"/>
        <w:jc w:val="both"/>
      </w:pPr>
      <w:r>
        <w:rPr>
          <w:rFonts w:ascii="Times New Roman"/>
          <w:b w:val="false"/>
          <w:i w:val="false"/>
          <w:color w:val="000000"/>
          <w:sz w:val="28"/>
        </w:rPr>
        <w:t>
      41. В разделе "Расходы":</w:t>
      </w:r>
    </w:p>
    <w:bookmarkEnd w:id="576"/>
    <w:bookmarkStart w:name="z592" w:id="577"/>
    <w:p>
      <w:pPr>
        <w:spacing w:after="0"/>
        <w:ind w:left="0"/>
        <w:jc w:val="both"/>
      </w:pPr>
      <w:r>
        <w:rPr>
          <w:rFonts w:ascii="Times New Roman"/>
          <w:b w:val="false"/>
          <w:i w:val="false"/>
          <w:color w:val="000000"/>
          <w:sz w:val="28"/>
        </w:rPr>
        <w:t>
      1) в графе А указывается порядковый номер строки;</w:t>
      </w:r>
    </w:p>
    <w:bookmarkEnd w:id="577"/>
    <w:bookmarkStart w:name="z593" w:id="578"/>
    <w:p>
      <w:pPr>
        <w:spacing w:after="0"/>
        <w:ind w:left="0"/>
        <w:jc w:val="both"/>
      </w:pPr>
      <w:r>
        <w:rPr>
          <w:rFonts w:ascii="Times New Roman"/>
          <w:b w:val="false"/>
          <w:i w:val="false"/>
          <w:color w:val="000000"/>
          <w:sz w:val="28"/>
        </w:rPr>
        <w:t>
      2) в графе В указывается БИН или индивидуальный идентификационный номер налогоплательщика-контрагента;</w:t>
      </w:r>
    </w:p>
    <w:bookmarkEnd w:id="578"/>
    <w:bookmarkStart w:name="z594" w:id="579"/>
    <w:p>
      <w:pPr>
        <w:spacing w:after="0"/>
        <w:ind w:left="0"/>
        <w:jc w:val="both"/>
      </w:pPr>
      <w:r>
        <w:rPr>
          <w:rFonts w:ascii="Times New Roman"/>
          <w:b w:val="false"/>
          <w:i w:val="false"/>
          <w:color w:val="000000"/>
          <w:sz w:val="28"/>
        </w:rPr>
        <w:t>
      3) в графе С указывается код страны резидентства нерезидента- контрагента согласно пункту 61 настоящих Правил;</w:t>
      </w:r>
    </w:p>
    <w:bookmarkEnd w:id="579"/>
    <w:bookmarkStart w:name="z595" w:id="580"/>
    <w:p>
      <w:pPr>
        <w:spacing w:after="0"/>
        <w:ind w:left="0"/>
        <w:jc w:val="both"/>
      </w:pPr>
      <w:r>
        <w:rPr>
          <w:rFonts w:ascii="Times New Roman"/>
          <w:b w:val="false"/>
          <w:i w:val="false"/>
          <w:color w:val="000000"/>
          <w:sz w:val="28"/>
        </w:rPr>
        <w:t>
      4) в графе D указывается номер налоговой регистрации нерезидента-контрагента в стране резидентства. Графа заполняется при отражении в графе C кода страны резидентства;</w:t>
      </w:r>
    </w:p>
    <w:bookmarkEnd w:id="580"/>
    <w:bookmarkStart w:name="z596" w:id="581"/>
    <w:p>
      <w:pPr>
        <w:spacing w:after="0"/>
        <w:ind w:left="0"/>
        <w:jc w:val="both"/>
      </w:pPr>
      <w:r>
        <w:rPr>
          <w:rFonts w:ascii="Times New Roman"/>
          <w:b w:val="false"/>
          <w:i w:val="false"/>
          <w:color w:val="000000"/>
          <w:sz w:val="28"/>
        </w:rPr>
        <w:t>
      5) в графе E указывается код вида расходов:</w:t>
      </w:r>
    </w:p>
    <w:bookmarkEnd w:id="581"/>
    <w:bookmarkStart w:name="z597" w:id="582"/>
    <w:p>
      <w:pPr>
        <w:spacing w:after="0"/>
        <w:ind w:left="0"/>
        <w:jc w:val="both"/>
      </w:pPr>
      <w:r>
        <w:rPr>
          <w:rFonts w:ascii="Times New Roman"/>
          <w:b w:val="false"/>
          <w:i w:val="false"/>
          <w:color w:val="000000"/>
          <w:sz w:val="28"/>
        </w:rPr>
        <w:t>
      1 – финансовые услуги;</w:t>
      </w:r>
    </w:p>
    <w:bookmarkEnd w:id="582"/>
    <w:bookmarkStart w:name="z598" w:id="583"/>
    <w:p>
      <w:pPr>
        <w:spacing w:after="0"/>
        <w:ind w:left="0"/>
        <w:jc w:val="both"/>
      </w:pPr>
      <w:r>
        <w:rPr>
          <w:rFonts w:ascii="Times New Roman"/>
          <w:b w:val="false"/>
          <w:i w:val="false"/>
          <w:color w:val="000000"/>
          <w:sz w:val="28"/>
        </w:rPr>
        <w:t>
      2 – рекламные услуги;</w:t>
      </w:r>
    </w:p>
    <w:bookmarkEnd w:id="583"/>
    <w:bookmarkStart w:name="z599" w:id="584"/>
    <w:p>
      <w:pPr>
        <w:spacing w:after="0"/>
        <w:ind w:left="0"/>
        <w:jc w:val="both"/>
      </w:pPr>
      <w:r>
        <w:rPr>
          <w:rFonts w:ascii="Times New Roman"/>
          <w:b w:val="false"/>
          <w:i w:val="false"/>
          <w:color w:val="000000"/>
          <w:sz w:val="28"/>
        </w:rPr>
        <w:t>
      3 – консультационные услуги;</w:t>
      </w:r>
    </w:p>
    <w:bookmarkEnd w:id="584"/>
    <w:bookmarkStart w:name="z600" w:id="585"/>
    <w:p>
      <w:pPr>
        <w:spacing w:after="0"/>
        <w:ind w:left="0"/>
        <w:jc w:val="both"/>
      </w:pPr>
      <w:r>
        <w:rPr>
          <w:rFonts w:ascii="Times New Roman"/>
          <w:b w:val="false"/>
          <w:i w:val="false"/>
          <w:color w:val="000000"/>
          <w:sz w:val="28"/>
        </w:rPr>
        <w:t>
      4 – маркетинговые услуги;</w:t>
      </w:r>
    </w:p>
    <w:bookmarkEnd w:id="585"/>
    <w:bookmarkStart w:name="z601" w:id="586"/>
    <w:p>
      <w:pPr>
        <w:spacing w:after="0"/>
        <w:ind w:left="0"/>
        <w:jc w:val="both"/>
      </w:pPr>
      <w:r>
        <w:rPr>
          <w:rFonts w:ascii="Times New Roman"/>
          <w:b w:val="false"/>
          <w:i w:val="false"/>
          <w:color w:val="000000"/>
          <w:sz w:val="28"/>
        </w:rPr>
        <w:t>
      5 – дизайнерские услуги;</w:t>
      </w:r>
    </w:p>
    <w:bookmarkEnd w:id="586"/>
    <w:bookmarkStart w:name="z602" w:id="587"/>
    <w:p>
      <w:pPr>
        <w:spacing w:after="0"/>
        <w:ind w:left="0"/>
        <w:jc w:val="both"/>
      </w:pPr>
      <w:r>
        <w:rPr>
          <w:rFonts w:ascii="Times New Roman"/>
          <w:b w:val="false"/>
          <w:i w:val="false"/>
          <w:color w:val="000000"/>
          <w:sz w:val="28"/>
        </w:rPr>
        <w:t>
      6 – инжиниринговые услуги;</w:t>
      </w:r>
    </w:p>
    <w:bookmarkEnd w:id="587"/>
    <w:bookmarkStart w:name="z603" w:id="588"/>
    <w:p>
      <w:pPr>
        <w:spacing w:after="0"/>
        <w:ind w:left="0"/>
        <w:jc w:val="both"/>
      </w:pPr>
      <w:r>
        <w:rPr>
          <w:rFonts w:ascii="Times New Roman"/>
          <w:b w:val="false"/>
          <w:i w:val="false"/>
          <w:color w:val="000000"/>
          <w:sz w:val="28"/>
        </w:rPr>
        <w:t>
      7 – прочие;</w:t>
      </w:r>
    </w:p>
    <w:bookmarkEnd w:id="588"/>
    <w:bookmarkStart w:name="z604" w:id="589"/>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589"/>
    <w:bookmarkStart w:name="z605" w:id="590"/>
    <w:p>
      <w:pPr>
        <w:spacing w:after="0"/>
        <w:ind w:left="0"/>
        <w:jc w:val="both"/>
      </w:pPr>
      <w:r>
        <w:rPr>
          <w:rFonts w:ascii="Times New Roman"/>
          <w:b w:val="false"/>
          <w:i w:val="false"/>
          <w:color w:val="000000"/>
          <w:sz w:val="28"/>
        </w:rPr>
        <w:t>
      7) в графе G указывается признак вида деятельности.</w:t>
      </w:r>
    </w:p>
    <w:bookmarkEnd w:id="590"/>
    <w:bookmarkStart w:name="z606" w:id="591"/>
    <w:p>
      <w:pPr>
        <w:spacing w:after="0"/>
        <w:ind w:left="0"/>
        <w:jc w:val="both"/>
      </w:pPr>
      <w:r>
        <w:rPr>
          <w:rFonts w:ascii="Times New Roman"/>
          <w:b w:val="false"/>
          <w:i w:val="false"/>
          <w:color w:val="000000"/>
          <w:sz w:val="28"/>
        </w:rPr>
        <w:t>
      При этом отмечается:</w:t>
      </w:r>
    </w:p>
    <w:bookmarkEnd w:id="591"/>
    <w:bookmarkStart w:name="z607" w:id="592"/>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592"/>
    <w:bookmarkStart w:name="z608" w:id="593"/>
    <w:p>
      <w:pPr>
        <w:spacing w:after="0"/>
        <w:ind w:left="0"/>
        <w:jc w:val="both"/>
      </w:pPr>
      <w:r>
        <w:rPr>
          <w:rFonts w:ascii="Times New Roman"/>
          <w:b w:val="false"/>
          <w:i w:val="false"/>
          <w:color w:val="000000"/>
          <w:sz w:val="28"/>
        </w:rPr>
        <w:t xml:space="preserve">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593"/>
    <w:bookmarkStart w:name="z609" w:id="594"/>
    <w:p>
      <w:pPr>
        <w:spacing w:after="0"/>
        <w:ind w:left="0"/>
        <w:jc w:val="both"/>
      </w:pPr>
      <w:r>
        <w:rPr>
          <w:rFonts w:ascii="Times New Roman"/>
          <w:b w:val="false"/>
          <w:i w:val="false"/>
          <w:color w:val="000000"/>
          <w:sz w:val="28"/>
        </w:rPr>
        <w:t>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статьями 697, 698, 699, 700 и 701 Налогового кодекса;</w:t>
      </w:r>
    </w:p>
    <w:bookmarkEnd w:id="594"/>
    <w:bookmarkStart w:name="z610" w:id="595"/>
    <w:p>
      <w:pPr>
        <w:spacing w:after="0"/>
        <w:ind w:left="0"/>
        <w:jc w:val="both"/>
      </w:pPr>
      <w:r>
        <w:rPr>
          <w:rFonts w:ascii="Times New Roman"/>
          <w:b w:val="false"/>
          <w:i w:val="false"/>
          <w:color w:val="000000"/>
          <w:sz w:val="28"/>
        </w:rPr>
        <w:t>
      "4" – если затраты (расходы) не относятся на вычеты.</w:t>
      </w:r>
    </w:p>
    <w:bookmarkEnd w:id="595"/>
    <w:bookmarkStart w:name="z611" w:id="596"/>
    <w:p>
      <w:pPr>
        <w:spacing w:after="0"/>
        <w:ind w:left="0"/>
        <w:jc w:val="left"/>
      </w:pPr>
      <w:r>
        <w:rPr>
          <w:rFonts w:ascii="Times New Roman"/>
          <w:b/>
          <w:i w:val="false"/>
          <w:color w:val="000000"/>
        </w:rPr>
        <w:t xml:space="preserve"> Глава 7. Пояснение по заполнению формы 150.05 – Вычеты по фиксированным активам</w:t>
      </w:r>
    </w:p>
    <w:bookmarkEnd w:id="596"/>
    <w:bookmarkStart w:name="z612" w:id="597"/>
    <w:p>
      <w:pPr>
        <w:spacing w:after="0"/>
        <w:ind w:left="0"/>
        <w:jc w:val="both"/>
      </w:pPr>
      <w:r>
        <w:rPr>
          <w:rFonts w:ascii="Times New Roman"/>
          <w:b w:val="false"/>
          <w:i w:val="false"/>
          <w:color w:val="000000"/>
          <w:sz w:val="28"/>
        </w:rPr>
        <w:t xml:space="preserve">
      42.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597"/>
    <w:bookmarkStart w:name="z613" w:id="598"/>
    <w:p>
      <w:pPr>
        <w:spacing w:after="0"/>
        <w:ind w:left="0"/>
        <w:jc w:val="both"/>
      </w:pPr>
      <w:r>
        <w:rPr>
          <w:rFonts w:ascii="Times New Roman"/>
          <w:b w:val="false"/>
          <w:i w:val="false"/>
          <w:color w:val="000000"/>
          <w:sz w:val="28"/>
        </w:rPr>
        <w:t xml:space="preserve">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p>
    <w:bookmarkEnd w:id="598"/>
    <w:bookmarkStart w:name="z614" w:id="599"/>
    <w:p>
      <w:pPr>
        <w:spacing w:after="0"/>
        <w:ind w:left="0"/>
        <w:jc w:val="both"/>
      </w:pP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150.01 по каждому контракту, в части распределенной на внеконтрактную деятельность, отражаются в форме 150.02.</w:t>
      </w:r>
    </w:p>
    <w:bookmarkEnd w:id="599"/>
    <w:bookmarkStart w:name="z615" w:id="600"/>
    <w:p>
      <w:pPr>
        <w:spacing w:after="0"/>
        <w:ind w:left="0"/>
        <w:jc w:val="both"/>
      </w:pPr>
      <w:r>
        <w:rPr>
          <w:rFonts w:ascii="Times New Roman"/>
          <w:b w:val="false"/>
          <w:i w:val="false"/>
          <w:color w:val="000000"/>
          <w:sz w:val="28"/>
        </w:rPr>
        <w:t>
      43. В разделе "Вычеты по фиксированным активам":</w:t>
      </w:r>
    </w:p>
    <w:bookmarkEnd w:id="600"/>
    <w:bookmarkStart w:name="z616" w:id="601"/>
    <w:p>
      <w:pPr>
        <w:spacing w:after="0"/>
        <w:ind w:left="0"/>
        <w:jc w:val="both"/>
      </w:pPr>
      <w:r>
        <w:rPr>
          <w:rFonts w:ascii="Times New Roman"/>
          <w:b w:val="false"/>
          <w:i w:val="false"/>
          <w:color w:val="000000"/>
          <w:sz w:val="28"/>
        </w:rPr>
        <w:t>
      1) в строке 150.05.001 указывается общая сумма стоимостных балансов групп по фиксированным активам на начало налогового периода. Определяется как сумма строк с 150.05.001 I по 150.05.001 IV:</w:t>
      </w:r>
    </w:p>
    <w:bookmarkEnd w:id="601"/>
    <w:bookmarkStart w:name="z617" w:id="602"/>
    <w:p>
      <w:pPr>
        <w:spacing w:after="0"/>
        <w:ind w:left="0"/>
        <w:jc w:val="both"/>
      </w:pPr>
      <w:r>
        <w:rPr>
          <w:rFonts w:ascii="Times New Roman"/>
          <w:b w:val="false"/>
          <w:i w:val="false"/>
          <w:color w:val="000000"/>
          <w:sz w:val="28"/>
        </w:rPr>
        <w:t xml:space="preserve">
      в строке 150.05.001 I указывается сумма стоимостных балансов подгрупп по фиксированным активам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602"/>
    <w:bookmarkStart w:name="z618" w:id="603"/>
    <w:p>
      <w:pPr>
        <w:spacing w:after="0"/>
        <w:ind w:left="0"/>
        <w:jc w:val="both"/>
      </w:pPr>
      <w:r>
        <w:rPr>
          <w:rFonts w:ascii="Times New Roman"/>
          <w:b w:val="false"/>
          <w:i w:val="false"/>
          <w:color w:val="000000"/>
          <w:sz w:val="28"/>
        </w:rPr>
        <w:t>
      в строке 150.05.001 II указывается стоимостный баланс по фиксированным активам II группы на начало налогового периода, определенный в соответствии с пунктом 7 статьи 267 Налогового кодекса;</w:t>
      </w:r>
    </w:p>
    <w:bookmarkEnd w:id="603"/>
    <w:bookmarkStart w:name="z619" w:id="604"/>
    <w:p>
      <w:pPr>
        <w:spacing w:after="0"/>
        <w:ind w:left="0"/>
        <w:jc w:val="both"/>
      </w:pPr>
      <w:r>
        <w:rPr>
          <w:rFonts w:ascii="Times New Roman"/>
          <w:b w:val="false"/>
          <w:i w:val="false"/>
          <w:color w:val="000000"/>
          <w:sz w:val="28"/>
        </w:rPr>
        <w:t>
      в строке 150.05.001 III указывается стоимостный баланс по фиксированным активам III группы на начало налогового периода, определенный в соответствии с пунктом 7 статьи 267 Налогового кодекса;</w:t>
      </w:r>
    </w:p>
    <w:bookmarkEnd w:id="604"/>
    <w:bookmarkStart w:name="z620" w:id="605"/>
    <w:p>
      <w:pPr>
        <w:spacing w:after="0"/>
        <w:ind w:left="0"/>
        <w:jc w:val="both"/>
      </w:pPr>
      <w:r>
        <w:rPr>
          <w:rFonts w:ascii="Times New Roman"/>
          <w:b w:val="false"/>
          <w:i w:val="false"/>
          <w:color w:val="000000"/>
          <w:sz w:val="28"/>
        </w:rPr>
        <w:t>
      в строке 150.05.001 IV указывается стоимостный баланс по фиксированным активам IV группы на начало налогового периода, определенный в соответствии с пунктом 7 статьи 267 Налогового кодекса;</w:t>
      </w:r>
    </w:p>
    <w:bookmarkEnd w:id="605"/>
    <w:bookmarkStart w:name="z621" w:id="606"/>
    <w:p>
      <w:pPr>
        <w:spacing w:after="0"/>
        <w:ind w:left="0"/>
        <w:jc w:val="both"/>
      </w:pPr>
      <w:r>
        <w:rPr>
          <w:rFonts w:ascii="Times New Roman"/>
          <w:b w:val="false"/>
          <w:i w:val="false"/>
          <w:color w:val="000000"/>
          <w:sz w:val="28"/>
        </w:rPr>
        <w:t>
      2) в строке 150.05.002 указывается общая стоимость поступивших в налоговом периоде фиксированных активов. Определяется как сумма строк с 150.05.002 I по 150.05.002 IV:</w:t>
      </w:r>
    </w:p>
    <w:bookmarkEnd w:id="606"/>
    <w:bookmarkStart w:name="z622" w:id="607"/>
    <w:p>
      <w:pPr>
        <w:spacing w:after="0"/>
        <w:ind w:left="0"/>
        <w:jc w:val="both"/>
      </w:pPr>
      <w:r>
        <w:rPr>
          <w:rFonts w:ascii="Times New Roman"/>
          <w:b w:val="false"/>
          <w:i w:val="false"/>
          <w:color w:val="000000"/>
          <w:sz w:val="28"/>
        </w:rPr>
        <w:t xml:space="preserve">
      в строке 150.05.002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607"/>
    <w:bookmarkStart w:name="z623" w:id="608"/>
    <w:p>
      <w:pPr>
        <w:spacing w:after="0"/>
        <w:ind w:left="0"/>
        <w:jc w:val="both"/>
      </w:pPr>
      <w:r>
        <w:rPr>
          <w:rFonts w:ascii="Times New Roman"/>
          <w:b w:val="false"/>
          <w:i w:val="false"/>
          <w:color w:val="000000"/>
          <w:sz w:val="28"/>
        </w:rPr>
        <w:t>
      в строке 150.05.002 II указывается стоимость поступивших фиксированных активов II группы, определяемая в соответствии со статьей 268 Налогового кодекса;</w:t>
      </w:r>
    </w:p>
    <w:bookmarkEnd w:id="608"/>
    <w:bookmarkStart w:name="z624" w:id="609"/>
    <w:p>
      <w:pPr>
        <w:spacing w:after="0"/>
        <w:ind w:left="0"/>
        <w:jc w:val="both"/>
      </w:pPr>
      <w:r>
        <w:rPr>
          <w:rFonts w:ascii="Times New Roman"/>
          <w:b w:val="false"/>
          <w:i w:val="false"/>
          <w:color w:val="000000"/>
          <w:sz w:val="28"/>
        </w:rPr>
        <w:t>
      в строке 150.05.002 III указывается стоимость поступивших фиксированных активов III группы, определяемая в соответствии со статьей 268 Налогового кодекса;</w:t>
      </w:r>
    </w:p>
    <w:bookmarkEnd w:id="609"/>
    <w:bookmarkStart w:name="z625" w:id="610"/>
    <w:p>
      <w:pPr>
        <w:spacing w:after="0"/>
        <w:ind w:left="0"/>
        <w:jc w:val="both"/>
      </w:pPr>
      <w:r>
        <w:rPr>
          <w:rFonts w:ascii="Times New Roman"/>
          <w:b w:val="false"/>
          <w:i w:val="false"/>
          <w:color w:val="000000"/>
          <w:sz w:val="28"/>
        </w:rPr>
        <w:t>
      в строке 150.05.002 IV указывается общая стоимость поступивших фиксированных активов IV группы, определяемая в соответствии со статьей 268 Налогового кодекса;</w:t>
      </w:r>
    </w:p>
    <w:bookmarkEnd w:id="610"/>
    <w:bookmarkStart w:name="z626" w:id="611"/>
    <w:p>
      <w:pPr>
        <w:spacing w:after="0"/>
        <w:ind w:left="0"/>
        <w:jc w:val="both"/>
      </w:pPr>
      <w:r>
        <w:rPr>
          <w:rFonts w:ascii="Times New Roman"/>
          <w:b w:val="false"/>
          <w:i w:val="false"/>
          <w:color w:val="000000"/>
          <w:sz w:val="28"/>
        </w:rPr>
        <w:t>
      3) в строке 150.05.003 указывается общая стоимость выбывших фиксированных активов. Определяется как сумма строк с 150.05.003 I по 150.05.003 IV:</w:t>
      </w:r>
    </w:p>
    <w:bookmarkEnd w:id="611"/>
    <w:bookmarkStart w:name="z627" w:id="612"/>
    <w:p>
      <w:pPr>
        <w:spacing w:after="0"/>
        <w:ind w:left="0"/>
        <w:jc w:val="both"/>
      </w:pPr>
      <w:r>
        <w:rPr>
          <w:rFonts w:ascii="Times New Roman"/>
          <w:b w:val="false"/>
          <w:i w:val="false"/>
          <w:color w:val="000000"/>
          <w:sz w:val="28"/>
        </w:rPr>
        <w:t xml:space="preserve">
      в строке 150.05.003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612"/>
    <w:bookmarkStart w:name="z628" w:id="613"/>
    <w:p>
      <w:pPr>
        <w:spacing w:after="0"/>
        <w:ind w:left="0"/>
        <w:jc w:val="both"/>
      </w:pPr>
      <w:r>
        <w:rPr>
          <w:rFonts w:ascii="Times New Roman"/>
          <w:b w:val="false"/>
          <w:i w:val="false"/>
          <w:color w:val="000000"/>
          <w:sz w:val="28"/>
        </w:rPr>
        <w:t>
      в строке 150.05.003 II указывается стоимость выбывших фиксированных активов II группы, определяемая в соответствии со статьей 270 Налогового кодекса;</w:t>
      </w:r>
    </w:p>
    <w:bookmarkEnd w:id="613"/>
    <w:bookmarkStart w:name="z629" w:id="614"/>
    <w:p>
      <w:pPr>
        <w:spacing w:after="0"/>
        <w:ind w:left="0"/>
        <w:jc w:val="both"/>
      </w:pPr>
      <w:r>
        <w:rPr>
          <w:rFonts w:ascii="Times New Roman"/>
          <w:b w:val="false"/>
          <w:i w:val="false"/>
          <w:color w:val="000000"/>
          <w:sz w:val="28"/>
        </w:rPr>
        <w:t>
      в строке 150.05.003 III указывается стоимость выбывших фиксированных активов III группы, определяемая в соответствии со статьей 270 Налогового кодекса;</w:t>
      </w:r>
    </w:p>
    <w:bookmarkEnd w:id="614"/>
    <w:bookmarkStart w:name="z630" w:id="615"/>
    <w:p>
      <w:pPr>
        <w:spacing w:after="0"/>
        <w:ind w:left="0"/>
        <w:jc w:val="both"/>
      </w:pPr>
      <w:r>
        <w:rPr>
          <w:rFonts w:ascii="Times New Roman"/>
          <w:b w:val="false"/>
          <w:i w:val="false"/>
          <w:color w:val="000000"/>
          <w:sz w:val="28"/>
        </w:rPr>
        <w:t>
      в строке 150.05.003 IV указывается стоимость выбывших фиксированных активов IV группы, определяемая в соответствии со статьей 270 Налогового кодекса;</w:t>
      </w:r>
    </w:p>
    <w:bookmarkEnd w:id="615"/>
    <w:bookmarkStart w:name="z631" w:id="616"/>
    <w:p>
      <w:pPr>
        <w:spacing w:after="0"/>
        <w:ind w:left="0"/>
        <w:jc w:val="both"/>
      </w:pPr>
      <w:r>
        <w:rPr>
          <w:rFonts w:ascii="Times New Roman"/>
          <w:b w:val="false"/>
          <w:i w:val="false"/>
          <w:color w:val="000000"/>
          <w:sz w:val="28"/>
        </w:rPr>
        <w:t xml:space="preserve">
      4) в строке 150.05.004 указывается общая сумма последующих расходов, относимых на увеличение стоимостных балансов групп (подгрупп) по фиксированным активам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150.05.004 I по 150.05.004 IV:</w:t>
      </w:r>
    </w:p>
    <w:bookmarkEnd w:id="616"/>
    <w:bookmarkStart w:name="z632" w:id="617"/>
    <w:p>
      <w:pPr>
        <w:spacing w:after="0"/>
        <w:ind w:left="0"/>
        <w:jc w:val="both"/>
      </w:pPr>
      <w:r>
        <w:rPr>
          <w:rFonts w:ascii="Times New Roman"/>
          <w:b w:val="false"/>
          <w:i w:val="false"/>
          <w:color w:val="000000"/>
          <w:sz w:val="28"/>
        </w:rPr>
        <w:t>
      в строке 150.05.004 I указываются последующие расходы по фиксированным активам I группы, относимые на увеличение стоимостных балансов подгрупп в соответствии с пунктом 2 статьи 272 Налогового кодекса;</w:t>
      </w:r>
    </w:p>
    <w:bookmarkEnd w:id="617"/>
    <w:bookmarkStart w:name="z633" w:id="618"/>
    <w:p>
      <w:pPr>
        <w:spacing w:after="0"/>
        <w:ind w:left="0"/>
        <w:jc w:val="both"/>
      </w:pPr>
      <w:r>
        <w:rPr>
          <w:rFonts w:ascii="Times New Roman"/>
          <w:b w:val="false"/>
          <w:i w:val="false"/>
          <w:color w:val="000000"/>
          <w:sz w:val="28"/>
        </w:rPr>
        <w:t>
      в строке 150.05.004 II указываются последующие расходы по фиксированным активам II группы, относимые на увеличение стоимостного баланса группы в соответствии с пунктом 2 статьи 272 Налогового кодекса;</w:t>
      </w:r>
    </w:p>
    <w:bookmarkEnd w:id="618"/>
    <w:bookmarkStart w:name="z634" w:id="619"/>
    <w:p>
      <w:pPr>
        <w:spacing w:after="0"/>
        <w:ind w:left="0"/>
        <w:jc w:val="both"/>
      </w:pPr>
      <w:r>
        <w:rPr>
          <w:rFonts w:ascii="Times New Roman"/>
          <w:b w:val="false"/>
          <w:i w:val="false"/>
          <w:color w:val="000000"/>
          <w:sz w:val="28"/>
        </w:rPr>
        <w:t>
      в строке 150.05.004 III указываются последующие расходы по фиксированным активам III группы, относимые на увеличение стоимостного баланса группы в соответствии с пунктом 2 статьи 272 Налогового кодекса;</w:t>
      </w:r>
    </w:p>
    <w:bookmarkEnd w:id="619"/>
    <w:bookmarkStart w:name="z635" w:id="620"/>
    <w:p>
      <w:pPr>
        <w:spacing w:after="0"/>
        <w:ind w:left="0"/>
        <w:jc w:val="both"/>
      </w:pPr>
      <w:r>
        <w:rPr>
          <w:rFonts w:ascii="Times New Roman"/>
          <w:b w:val="false"/>
          <w:i w:val="false"/>
          <w:color w:val="000000"/>
          <w:sz w:val="28"/>
        </w:rPr>
        <w:t xml:space="preserve">
      в строке 150.05.004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620"/>
    <w:bookmarkStart w:name="z636" w:id="621"/>
    <w:p>
      <w:pPr>
        <w:spacing w:after="0"/>
        <w:ind w:left="0"/>
        <w:jc w:val="both"/>
      </w:pPr>
      <w:r>
        <w:rPr>
          <w:rFonts w:ascii="Times New Roman"/>
          <w:b w:val="false"/>
          <w:i w:val="false"/>
          <w:color w:val="000000"/>
          <w:sz w:val="28"/>
        </w:rPr>
        <w:t>
      5) в строке 150.05.005 указывается общая сумма стоимостных балансов групп по фиксированным активам на конец налогового периода, определяется как сумма строк с 150.05.005 I по 150.05.005 IV:</w:t>
      </w:r>
    </w:p>
    <w:bookmarkEnd w:id="621"/>
    <w:bookmarkStart w:name="z637" w:id="622"/>
    <w:p>
      <w:pPr>
        <w:spacing w:after="0"/>
        <w:ind w:left="0"/>
        <w:jc w:val="both"/>
      </w:pPr>
      <w:r>
        <w:rPr>
          <w:rFonts w:ascii="Times New Roman"/>
          <w:b w:val="false"/>
          <w:i w:val="false"/>
          <w:color w:val="000000"/>
          <w:sz w:val="28"/>
        </w:rPr>
        <w:t xml:space="preserve">
      в строке 150.05.005 I указывается общая сумма стоимостных балансов подгрупп по фиксированным активам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622"/>
    <w:bookmarkStart w:name="z638" w:id="623"/>
    <w:p>
      <w:pPr>
        <w:spacing w:after="0"/>
        <w:ind w:left="0"/>
        <w:jc w:val="both"/>
      </w:pPr>
      <w:r>
        <w:rPr>
          <w:rFonts w:ascii="Times New Roman"/>
          <w:b w:val="false"/>
          <w:i w:val="false"/>
          <w:color w:val="000000"/>
          <w:sz w:val="28"/>
        </w:rPr>
        <w:t>
      в строке 150.05.005 II указывается стоимостный баланс по фиксированным активам II группы на конец налогового периода, определенный в соответствии с пунктом 8 статьи 267 Налогового кодекса;</w:t>
      </w:r>
    </w:p>
    <w:bookmarkEnd w:id="623"/>
    <w:bookmarkStart w:name="z639" w:id="624"/>
    <w:p>
      <w:pPr>
        <w:spacing w:after="0"/>
        <w:ind w:left="0"/>
        <w:jc w:val="both"/>
      </w:pPr>
      <w:r>
        <w:rPr>
          <w:rFonts w:ascii="Times New Roman"/>
          <w:b w:val="false"/>
          <w:i w:val="false"/>
          <w:color w:val="000000"/>
          <w:sz w:val="28"/>
        </w:rPr>
        <w:t>
      в строке 150.05.005 III указывается стоимостный баланс по фиксированным активам III группы на конец налогового периода, определенный в соответствии с пунктом 8 статьи 267 Налогового кодекса;</w:t>
      </w:r>
    </w:p>
    <w:bookmarkEnd w:id="624"/>
    <w:bookmarkStart w:name="z640" w:id="625"/>
    <w:p>
      <w:pPr>
        <w:spacing w:after="0"/>
        <w:ind w:left="0"/>
        <w:jc w:val="both"/>
      </w:pPr>
      <w:r>
        <w:rPr>
          <w:rFonts w:ascii="Times New Roman"/>
          <w:b w:val="false"/>
          <w:i w:val="false"/>
          <w:color w:val="000000"/>
          <w:sz w:val="28"/>
        </w:rPr>
        <w:t>
      в строке 150.05.005 IV указывается стоимостный баланс по фиксированным активам IV группы на конец налогового периода, определенный в соответствии с пунктом 8 статьи 267 Налогового кодекса;</w:t>
      </w:r>
    </w:p>
    <w:bookmarkEnd w:id="625"/>
    <w:bookmarkStart w:name="z641" w:id="626"/>
    <w:p>
      <w:pPr>
        <w:spacing w:after="0"/>
        <w:ind w:left="0"/>
        <w:jc w:val="both"/>
      </w:pPr>
      <w:r>
        <w:rPr>
          <w:rFonts w:ascii="Times New Roman"/>
          <w:b w:val="false"/>
          <w:i w:val="false"/>
          <w:color w:val="000000"/>
          <w:sz w:val="28"/>
        </w:rPr>
        <w:t xml:space="preserve">
      6) в строке 150.05.006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 Определяется как сумма строк с 150.05.006 I по 150.05.006 IV:</w:t>
      </w:r>
    </w:p>
    <w:bookmarkEnd w:id="626"/>
    <w:bookmarkStart w:name="z642" w:id="627"/>
    <w:p>
      <w:pPr>
        <w:spacing w:after="0"/>
        <w:ind w:left="0"/>
        <w:jc w:val="both"/>
      </w:pPr>
      <w:r>
        <w:rPr>
          <w:rFonts w:ascii="Times New Roman"/>
          <w:b w:val="false"/>
          <w:i w:val="false"/>
          <w:color w:val="000000"/>
          <w:sz w:val="28"/>
        </w:rPr>
        <w:t>
      в строке 150.05.006 I указываются амортизационные отчисления по фиксированным активам I группы, исчисленные в соответствии с пунктами 2 и 3 статьи 271 Налогового кодекса;</w:t>
      </w:r>
    </w:p>
    <w:bookmarkEnd w:id="627"/>
    <w:bookmarkStart w:name="z643" w:id="628"/>
    <w:p>
      <w:pPr>
        <w:spacing w:after="0"/>
        <w:ind w:left="0"/>
        <w:jc w:val="both"/>
      </w:pPr>
      <w:r>
        <w:rPr>
          <w:rFonts w:ascii="Times New Roman"/>
          <w:b w:val="false"/>
          <w:i w:val="false"/>
          <w:color w:val="000000"/>
          <w:sz w:val="28"/>
        </w:rPr>
        <w:t>
      в строке 150.05.006 II указываются амортизационные отчисления по фиксированным активам II группы, исчисленные в соответствии с пунктами 2 и 3 статьи 271 Налогового кодекса;</w:t>
      </w:r>
    </w:p>
    <w:bookmarkEnd w:id="628"/>
    <w:bookmarkStart w:name="z644" w:id="629"/>
    <w:p>
      <w:pPr>
        <w:spacing w:after="0"/>
        <w:ind w:left="0"/>
        <w:jc w:val="both"/>
      </w:pPr>
      <w:r>
        <w:rPr>
          <w:rFonts w:ascii="Times New Roman"/>
          <w:b w:val="false"/>
          <w:i w:val="false"/>
          <w:color w:val="000000"/>
          <w:sz w:val="28"/>
        </w:rPr>
        <w:t>
      в строке 150.05.006 III указываются амортизационные отчисления по фиксированным активам III группы, исчисленные в соответствии с пунктами 2 и 3 статьи 271 Налогового кодекса;</w:t>
      </w:r>
    </w:p>
    <w:bookmarkEnd w:id="629"/>
    <w:bookmarkStart w:name="z645" w:id="630"/>
    <w:p>
      <w:pPr>
        <w:spacing w:after="0"/>
        <w:ind w:left="0"/>
        <w:jc w:val="both"/>
      </w:pPr>
      <w:r>
        <w:rPr>
          <w:rFonts w:ascii="Times New Roman"/>
          <w:b w:val="false"/>
          <w:i w:val="false"/>
          <w:color w:val="000000"/>
          <w:sz w:val="28"/>
        </w:rPr>
        <w:t>
      в строке 150.05.006 IV указываются амортизационные отчисления по фиксированным активам IV группы, исчисленные в соответствии с пунктами 2 и 3 статьи 271 Налогового кодекса;</w:t>
      </w:r>
    </w:p>
    <w:bookmarkEnd w:id="630"/>
    <w:bookmarkStart w:name="z646" w:id="631"/>
    <w:p>
      <w:pPr>
        <w:spacing w:after="0"/>
        <w:ind w:left="0"/>
        <w:jc w:val="both"/>
      </w:pPr>
      <w:r>
        <w:rPr>
          <w:rFonts w:ascii="Times New Roman"/>
          <w:b w:val="false"/>
          <w:i w:val="false"/>
          <w:color w:val="000000"/>
          <w:sz w:val="28"/>
        </w:rPr>
        <w:t xml:space="preserve">
      7) в строке 150.05.007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150.05.007 I по 150.05.007 IV:</w:t>
      </w:r>
    </w:p>
    <w:bookmarkEnd w:id="631"/>
    <w:bookmarkStart w:name="z647" w:id="632"/>
    <w:p>
      <w:pPr>
        <w:spacing w:after="0"/>
        <w:ind w:left="0"/>
        <w:jc w:val="both"/>
      </w:pPr>
      <w:r>
        <w:rPr>
          <w:rFonts w:ascii="Times New Roman"/>
          <w:b w:val="false"/>
          <w:i w:val="false"/>
          <w:color w:val="000000"/>
          <w:sz w:val="28"/>
        </w:rPr>
        <w:t>
      в строке 150.05.007 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 группы;</w:t>
      </w:r>
    </w:p>
    <w:bookmarkEnd w:id="632"/>
    <w:bookmarkStart w:name="z648" w:id="633"/>
    <w:p>
      <w:pPr>
        <w:spacing w:after="0"/>
        <w:ind w:left="0"/>
        <w:jc w:val="both"/>
      </w:pPr>
      <w:r>
        <w:rPr>
          <w:rFonts w:ascii="Times New Roman"/>
          <w:b w:val="false"/>
          <w:i w:val="false"/>
          <w:color w:val="000000"/>
          <w:sz w:val="28"/>
        </w:rPr>
        <w:t>
      в строке 150.05.007 II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II группы;</w:t>
      </w:r>
    </w:p>
    <w:bookmarkEnd w:id="633"/>
    <w:bookmarkStart w:name="z649" w:id="634"/>
    <w:p>
      <w:pPr>
        <w:spacing w:after="0"/>
        <w:ind w:left="0"/>
        <w:jc w:val="both"/>
      </w:pPr>
      <w:r>
        <w:rPr>
          <w:rFonts w:ascii="Times New Roman"/>
          <w:b w:val="false"/>
          <w:i w:val="false"/>
          <w:color w:val="000000"/>
          <w:sz w:val="28"/>
        </w:rPr>
        <w:t>
      в строке 150.05.007 III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III группы;</w:t>
      </w:r>
    </w:p>
    <w:bookmarkEnd w:id="634"/>
    <w:bookmarkStart w:name="z650" w:id="635"/>
    <w:p>
      <w:pPr>
        <w:spacing w:after="0"/>
        <w:ind w:left="0"/>
        <w:jc w:val="both"/>
      </w:pPr>
      <w:r>
        <w:rPr>
          <w:rFonts w:ascii="Times New Roman"/>
          <w:b w:val="false"/>
          <w:i w:val="false"/>
          <w:color w:val="000000"/>
          <w:sz w:val="28"/>
        </w:rPr>
        <w:t>
      в строке 150.05.007 IV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IV группы;</w:t>
      </w:r>
    </w:p>
    <w:bookmarkEnd w:id="635"/>
    <w:bookmarkStart w:name="z651" w:id="636"/>
    <w:p>
      <w:pPr>
        <w:spacing w:after="0"/>
        <w:ind w:left="0"/>
        <w:jc w:val="both"/>
      </w:pPr>
      <w:r>
        <w:rPr>
          <w:rFonts w:ascii="Times New Roman"/>
          <w:b w:val="false"/>
          <w:i w:val="false"/>
          <w:color w:val="000000"/>
          <w:sz w:val="28"/>
        </w:rPr>
        <w:t xml:space="preserve">
      8) в строке 150.05.008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пункта 3 статьи 273 Налогового кодекса. Определяется как сумма строк с 150.05.008 I по 150.05.008 IV:</w:t>
      </w:r>
    </w:p>
    <w:bookmarkEnd w:id="636"/>
    <w:bookmarkStart w:name="z652" w:id="637"/>
    <w:p>
      <w:pPr>
        <w:spacing w:after="0"/>
        <w:ind w:left="0"/>
        <w:jc w:val="both"/>
      </w:pPr>
      <w:r>
        <w:rPr>
          <w:rFonts w:ascii="Times New Roman"/>
          <w:b w:val="false"/>
          <w:i w:val="false"/>
          <w:color w:val="000000"/>
          <w:sz w:val="28"/>
        </w:rPr>
        <w:t>
      в строке 150.05.008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пунктом 1 статьи 273 Налогового кодекса с учетом пункта 3 статьи 273 Налогового кодекса;</w:t>
      </w:r>
    </w:p>
    <w:bookmarkEnd w:id="637"/>
    <w:bookmarkStart w:name="z653" w:id="638"/>
    <w:p>
      <w:pPr>
        <w:spacing w:after="0"/>
        <w:ind w:left="0"/>
        <w:jc w:val="both"/>
      </w:pPr>
      <w:r>
        <w:rPr>
          <w:rFonts w:ascii="Times New Roman"/>
          <w:b w:val="false"/>
          <w:i w:val="false"/>
          <w:color w:val="000000"/>
          <w:sz w:val="28"/>
        </w:rPr>
        <w:t>
      в строке 150.05.008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пункта 3 статьи 273 Налогового кодекса;</w:t>
      </w:r>
    </w:p>
    <w:bookmarkEnd w:id="638"/>
    <w:bookmarkStart w:name="z654" w:id="639"/>
    <w:p>
      <w:pPr>
        <w:spacing w:after="0"/>
        <w:ind w:left="0"/>
        <w:jc w:val="both"/>
      </w:pPr>
      <w:r>
        <w:rPr>
          <w:rFonts w:ascii="Times New Roman"/>
          <w:b w:val="false"/>
          <w:i w:val="false"/>
          <w:color w:val="000000"/>
          <w:sz w:val="28"/>
        </w:rPr>
        <w:t xml:space="preserve">
      в строке 150.05.008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639"/>
    <w:bookmarkStart w:name="z655" w:id="640"/>
    <w:p>
      <w:pPr>
        <w:spacing w:after="0"/>
        <w:ind w:left="0"/>
        <w:jc w:val="both"/>
      </w:pPr>
      <w:r>
        <w:rPr>
          <w:rFonts w:ascii="Times New Roman"/>
          <w:b w:val="false"/>
          <w:i w:val="false"/>
          <w:color w:val="000000"/>
          <w:sz w:val="28"/>
        </w:rPr>
        <w:t>
      в строке 150.05.008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пункта 3 статьи 273 Налогового кодекса;</w:t>
      </w:r>
    </w:p>
    <w:bookmarkEnd w:id="640"/>
    <w:bookmarkStart w:name="z656" w:id="641"/>
    <w:p>
      <w:pPr>
        <w:spacing w:after="0"/>
        <w:ind w:left="0"/>
        <w:jc w:val="both"/>
      </w:pPr>
      <w:r>
        <w:rPr>
          <w:rFonts w:ascii="Times New Roman"/>
          <w:b w:val="false"/>
          <w:i w:val="false"/>
          <w:color w:val="000000"/>
          <w:sz w:val="28"/>
        </w:rPr>
        <w:t xml:space="preserve">
      9) в строке 150.05.009 указывается общая сумма стоимостных балансов групп (подгрупп) по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Определяется как сумма строк с 150.05.009 I по 150.05.009 IV:</w:t>
      </w:r>
    </w:p>
    <w:bookmarkEnd w:id="641"/>
    <w:bookmarkStart w:name="z657" w:id="642"/>
    <w:p>
      <w:pPr>
        <w:spacing w:after="0"/>
        <w:ind w:left="0"/>
        <w:jc w:val="both"/>
      </w:pPr>
      <w:r>
        <w:rPr>
          <w:rFonts w:ascii="Times New Roman"/>
          <w:b w:val="false"/>
          <w:i w:val="false"/>
          <w:color w:val="000000"/>
          <w:sz w:val="28"/>
        </w:rPr>
        <w:t>
      в строке 150.05.009 I указывается сумма стоимостных балансов подгрупп по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273 Налогового кодекса, по фиксированным активам I группы;</w:t>
      </w:r>
    </w:p>
    <w:bookmarkEnd w:id="642"/>
    <w:bookmarkStart w:name="z658" w:id="643"/>
    <w:p>
      <w:pPr>
        <w:spacing w:after="0"/>
        <w:ind w:left="0"/>
        <w:jc w:val="both"/>
      </w:pPr>
      <w:r>
        <w:rPr>
          <w:rFonts w:ascii="Times New Roman"/>
          <w:b w:val="false"/>
          <w:i w:val="false"/>
          <w:color w:val="000000"/>
          <w:sz w:val="28"/>
        </w:rPr>
        <w:t>
      в строке 150.05.009 II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II группы;</w:t>
      </w:r>
    </w:p>
    <w:bookmarkEnd w:id="643"/>
    <w:bookmarkStart w:name="z659" w:id="644"/>
    <w:p>
      <w:pPr>
        <w:spacing w:after="0"/>
        <w:ind w:left="0"/>
        <w:jc w:val="both"/>
      </w:pPr>
      <w:r>
        <w:rPr>
          <w:rFonts w:ascii="Times New Roman"/>
          <w:b w:val="false"/>
          <w:i w:val="false"/>
          <w:color w:val="000000"/>
          <w:sz w:val="28"/>
        </w:rPr>
        <w:t>
      в строке 150.05.009 III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III группы;</w:t>
      </w:r>
    </w:p>
    <w:bookmarkEnd w:id="644"/>
    <w:bookmarkStart w:name="z660" w:id="645"/>
    <w:p>
      <w:pPr>
        <w:spacing w:after="0"/>
        <w:ind w:left="0"/>
        <w:jc w:val="both"/>
      </w:pPr>
      <w:r>
        <w:rPr>
          <w:rFonts w:ascii="Times New Roman"/>
          <w:b w:val="false"/>
          <w:i w:val="false"/>
          <w:color w:val="000000"/>
          <w:sz w:val="28"/>
        </w:rPr>
        <w:t>
      в строке 150.05.009 IV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IV группы;</w:t>
      </w:r>
    </w:p>
    <w:bookmarkEnd w:id="645"/>
    <w:bookmarkStart w:name="z661" w:id="646"/>
    <w:p>
      <w:pPr>
        <w:spacing w:after="0"/>
        <w:ind w:left="0"/>
        <w:jc w:val="both"/>
      </w:pPr>
      <w:r>
        <w:rPr>
          <w:rFonts w:ascii="Times New Roman"/>
          <w:b w:val="false"/>
          <w:i w:val="false"/>
          <w:color w:val="000000"/>
          <w:sz w:val="28"/>
        </w:rPr>
        <w:t xml:space="preserve">
      10) в строке 150.05.010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150. 09.010 I по 150.05.010 IV:</w:t>
      </w:r>
    </w:p>
    <w:bookmarkEnd w:id="646"/>
    <w:bookmarkStart w:name="z662" w:id="647"/>
    <w:p>
      <w:pPr>
        <w:spacing w:after="0"/>
        <w:ind w:left="0"/>
        <w:jc w:val="both"/>
      </w:pPr>
      <w:r>
        <w:rPr>
          <w:rFonts w:ascii="Times New Roman"/>
          <w:b w:val="false"/>
          <w:i w:val="false"/>
          <w:color w:val="000000"/>
          <w:sz w:val="28"/>
        </w:rPr>
        <w:t>
      в строке 150.05.010 I указываются последующие расходы по фиксированным активам I группы, относимые на вычеты в соответствии с пунктом 2 статьи 272 Налогового кодекса;</w:t>
      </w:r>
    </w:p>
    <w:bookmarkEnd w:id="647"/>
    <w:bookmarkStart w:name="z663" w:id="648"/>
    <w:p>
      <w:pPr>
        <w:spacing w:after="0"/>
        <w:ind w:left="0"/>
        <w:jc w:val="both"/>
      </w:pPr>
      <w:r>
        <w:rPr>
          <w:rFonts w:ascii="Times New Roman"/>
          <w:b w:val="false"/>
          <w:i w:val="false"/>
          <w:color w:val="000000"/>
          <w:sz w:val="28"/>
        </w:rPr>
        <w:t>
      в строке 150.05.010 II указываются последующие расходы по фиксированным активам II группы, относимые на вычеты в соответствии с пунктом 2 статьи 272 Налогового кодекса;</w:t>
      </w:r>
    </w:p>
    <w:bookmarkEnd w:id="648"/>
    <w:bookmarkStart w:name="z664" w:id="649"/>
    <w:p>
      <w:pPr>
        <w:spacing w:after="0"/>
        <w:ind w:left="0"/>
        <w:jc w:val="both"/>
      </w:pPr>
      <w:r>
        <w:rPr>
          <w:rFonts w:ascii="Times New Roman"/>
          <w:b w:val="false"/>
          <w:i w:val="false"/>
          <w:color w:val="000000"/>
          <w:sz w:val="28"/>
        </w:rPr>
        <w:t>
      в строке 150.05.010 III указываются последующие расходы по фиксированным активам III группы, относимые на вычеты в соответствии с пунктом 2 статьи 272 Налогового кодекса;</w:t>
      </w:r>
    </w:p>
    <w:bookmarkEnd w:id="649"/>
    <w:bookmarkStart w:name="z665" w:id="650"/>
    <w:p>
      <w:pPr>
        <w:spacing w:after="0"/>
        <w:ind w:left="0"/>
        <w:jc w:val="both"/>
      </w:pPr>
      <w:r>
        <w:rPr>
          <w:rFonts w:ascii="Times New Roman"/>
          <w:b w:val="false"/>
          <w:i w:val="false"/>
          <w:color w:val="000000"/>
          <w:sz w:val="28"/>
        </w:rPr>
        <w:t>
      в строке 150.05.010 IV указываются последующие расходы по общим и косвенным фиксированным активам IV группы, относимые на вычеты в соответствии с пунктом 2 статьи 272 Налогового кодекса;</w:t>
      </w:r>
    </w:p>
    <w:bookmarkEnd w:id="650"/>
    <w:bookmarkStart w:name="z666" w:id="651"/>
    <w:p>
      <w:pPr>
        <w:spacing w:after="0"/>
        <w:ind w:left="0"/>
        <w:jc w:val="both"/>
      </w:pPr>
      <w:r>
        <w:rPr>
          <w:rFonts w:ascii="Times New Roman"/>
          <w:b w:val="false"/>
          <w:i w:val="false"/>
          <w:color w:val="000000"/>
          <w:sz w:val="28"/>
        </w:rPr>
        <w:t>
      11) в строке 150.05.011 указывается общая сумма вычетов налогового периода по фиксированным активам. Определяется как сумма строк с 150.05.011 I по 150.05.011 IV:</w:t>
      </w:r>
    </w:p>
    <w:bookmarkEnd w:id="651"/>
    <w:bookmarkStart w:name="z667" w:id="652"/>
    <w:p>
      <w:pPr>
        <w:spacing w:after="0"/>
        <w:ind w:left="0"/>
        <w:jc w:val="both"/>
      </w:pPr>
      <w:r>
        <w:rPr>
          <w:rFonts w:ascii="Times New Roman"/>
          <w:b w:val="false"/>
          <w:i w:val="false"/>
          <w:color w:val="000000"/>
          <w:sz w:val="28"/>
        </w:rPr>
        <w:t>
      в строке 150.05.011 I указываются вычеты по фиксированным активам I группы. Определяется как сумма строк 150.05.006 I, 150.05.007 I, 150.05.009 I и 150.05.010 I;</w:t>
      </w:r>
    </w:p>
    <w:bookmarkEnd w:id="652"/>
    <w:bookmarkStart w:name="z668" w:id="653"/>
    <w:p>
      <w:pPr>
        <w:spacing w:after="0"/>
        <w:ind w:left="0"/>
        <w:jc w:val="both"/>
      </w:pPr>
      <w:r>
        <w:rPr>
          <w:rFonts w:ascii="Times New Roman"/>
          <w:b w:val="false"/>
          <w:i w:val="false"/>
          <w:color w:val="000000"/>
          <w:sz w:val="28"/>
        </w:rPr>
        <w:t>
      в строке 150.05.0011 II указываются вычеты по фиксированным активам II группы. Определяется как сумма строк 150.05.006 II, 150.05.007 II, 150.05.008 II, 150.05.009 II, 150.05.010 II;</w:t>
      </w:r>
    </w:p>
    <w:bookmarkEnd w:id="653"/>
    <w:bookmarkStart w:name="z669" w:id="654"/>
    <w:p>
      <w:pPr>
        <w:spacing w:after="0"/>
        <w:ind w:left="0"/>
        <w:jc w:val="both"/>
      </w:pPr>
      <w:r>
        <w:rPr>
          <w:rFonts w:ascii="Times New Roman"/>
          <w:b w:val="false"/>
          <w:i w:val="false"/>
          <w:color w:val="000000"/>
          <w:sz w:val="28"/>
        </w:rPr>
        <w:t>
      в строке 150.05.011 III указываются вычеты по фиксированным активам III группы. Определяется как сумма строк 150.05.006 III, 150.05.007 III, 150.05.008 III, 150.05.009 III, 150.05.010 III;</w:t>
      </w:r>
    </w:p>
    <w:bookmarkEnd w:id="654"/>
    <w:bookmarkStart w:name="z670" w:id="655"/>
    <w:p>
      <w:pPr>
        <w:spacing w:after="0"/>
        <w:ind w:left="0"/>
        <w:jc w:val="both"/>
      </w:pPr>
      <w:r>
        <w:rPr>
          <w:rFonts w:ascii="Times New Roman"/>
          <w:b w:val="false"/>
          <w:i w:val="false"/>
          <w:color w:val="000000"/>
          <w:sz w:val="28"/>
        </w:rPr>
        <w:t>
      в строке 150.05.011 IV указываются вычеты по фиксированным активам IV группы. Определяется как сумма строк 150.05.006 IV, 150.05.007 IV, 150.05.008 IV, 150.05.009 IV, 150.05.010 IV;</w:t>
      </w:r>
    </w:p>
    <w:bookmarkEnd w:id="655"/>
    <w:bookmarkStart w:name="z671" w:id="656"/>
    <w:p>
      <w:pPr>
        <w:spacing w:after="0"/>
        <w:ind w:left="0"/>
        <w:jc w:val="both"/>
      </w:pPr>
      <w:r>
        <w:rPr>
          <w:rFonts w:ascii="Times New Roman"/>
          <w:b w:val="false"/>
          <w:i w:val="false"/>
          <w:color w:val="000000"/>
          <w:sz w:val="28"/>
        </w:rPr>
        <w:t xml:space="preserve">
      12) в строке 150.05.012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272 Налогового кодекса.</w:t>
      </w:r>
    </w:p>
    <w:bookmarkEnd w:id="656"/>
    <w:bookmarkStart w:name="z672" w:id="657"/>
    <w:p>
      <w:pPr>
        <w:spacing w:after="0"/>
        <w:ind w:left="0"/>
        <w:jc w:val="left"/>
      </w:pPr>
      <w:r>
        <w:rPr>
          <w:rFonts w:ascii="Times New Roman"/>
          <w:b/>
          <w:i w:val="false"/>
          <w:color w:val="000000"/>
        </w:rPr>
        <w:t xml:space="preserve"> Глава 8. Пояснение по заполнению формы 150.06 – Управленческие и общеадминистративные расходы нерезидента</w:t>
      </w:r>
    </w:p>
    <w:bookmarkEnd w:id="657"/>
    <w:bookmarkStart w:name="z673" w:id="658"/>
    <w:p>
      <w:pPr>
        <w:spacing w:after="0"/>
        <w:ind w:left="0"/>
        <w:jc w:val="both"/>
      </w:pPr>
      <w:r>
        <w:rPr>
          <w:rFonts w:ascii="Times New Roman"/>
          <w:b w:val="false"/>
          <w:i w:val="false"/>
          <w:color w:val="000000"/>
          <w:sz w:val="28"/>
        </w:rPr>
        <w:t xml:space="preserve">
      44.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применяющие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658"/>
    <w:bookmarkStart w:name="z674" w:id="659"/>
    <w:p>
      <w:pPr>
        <w:spacing w:after="0"/>
        <w:ind w:left="0"/>
        <w:jc w:val="both"/>
      </w:pPr>
      <w:r>
        <w:rPr>
          <w:rFonts w:ascii="Times New Roman"/>
          <w:b w:val="false"/>
          <w:i w:val="false"/>
          <w:color w:val="000000"/>
          <w:sz w:val="28"/>
        </w:rPr>
        <w:t>
      45. В разделе "Дополнительная информация":</w:t>
      </w:r>
    </w:p>
    <w:bookmarkEnd w:id="659"/>
    <w:bookmarkStart w:name="z675" w:id="660"/>
    <w:p>
      <w:pPr>
        <w:spacing w:after="0"/>
        <w:ind w:left="0"/>
        <w:jc w:val="both"/>
      </w:pPr>
      <w:r>
        <w:rPr>
          <w:rFonts w:ascii="Times New Roman"/>
          <w:b w:val="false"/>
          <w:i w:val="false"/>
          <w:color w:val="000000"/>
          <w:sz w:val="28"/>
        </w:rPr>
        <w:t>
      1) применяемый метод отнесения расходов на вычеты. Отмечается метод, применяемый при отнесении расходов на вычеты в соответствии со статьей 662 Налогового кодекса:</w:t>
      </w:r>
    </w:p>
    <w:bookmarkEnd w:id="660"/>
    <w:bookmarkStart w:name="z676" w:id="661"/>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661"/>
    <w:bookmarkStart w:name="z677" w:id="662"/>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662"/>
    <w:bookmarkStart w:name="z678" w:id="663"/>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663"/>
    <w:bookmarkStart w:name="z679" w:id="664"/>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663 Налогового кодекса;</w:t>
      </w:r>
    </w:p>
    <w:bookmarkEnd w:id="664"/>
    <w:bookmarkStart w:name="z680" w:id="665"/>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663 Налогового кодекса;</w:t>
      </w:r>
    </w:p>
    <w:bookmarkEnd w:id="665"/>
    <w:bookmarkStart w:name="z681" w:id="666"/>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58 настоящих Правил, с которой Республикой Казахстан заключен применяемый международный договор;</w:t>
      </w:r>
    </w:p>
    <w:bookmarkEnd w:id="666"/>
    <w:bookmarkStart w:name="z682" w:id="667"/>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667"/>
    <w:bookmarkStart w:name="z683" w:id="668"/>
    <w:p>
      <w:pPr>
        <w:spacing w:after="0"/>
        <w:ind w:left="0"/>
        <w:jc w:val="both"/>
      </w:pPr>
      <w:r>
        <w:rPr>
          <w:rFonts w:ascii="Times New Roman"/>
          <w:b w:val="false"/>
          <w:i w:val="false"/>
          <w:color w:val="000000"/>
          <w:sz w:val="28"/>
        </w:rPr>
        <w:t>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статьей 664 Налогового кодекса.</w:t>
      </w:r>
    </w:p>
    <w:bookmarkEnd w:id="668"/>
    <w:bookmarkStart w:name="z684" w:id="669"/>
    <w:p>
      <w:pPr>
        <w:spacing w:after="0"/>
        <w:ind w:left="0"/>
        <w:jc w:val="both"/>
      </w:pPr>
      <w:r>
        <w:rPr>
          <w:rFonts w:ascii="Times New Roman"/>
          <w:b w:val="false"/>
          <w:i w:val="false"/>
          <w:color w:val="000000"/>
          <w:sz w:val="28"/>
        </w:rPr>
        <w:t>
      46. В разделе "Расходы":</w:t>
      </w:r>
    </w:p>
    <w:bookmarkEnd w:id="669"/>
    <w:bookmarkStart w:name="z685" w:id="670"/>
    <w:p>
      <w:pPr>
        <w:spacing w:after="0"/>
        <w:ind w:left="0"/>
        <w:jc w:val="both"/>
      </w:pPr>
      <w:r>
        <w:rPr>
          <w:rFonts w:ascii="Times New Roman"/>
          <w:b w:val="false"/>
          <w:i w:val="false"/>
          <w:color w:val="000000"/>
          <w:sz w:val="28"/>
        </w:rPr>
        <w:t>
      1) в графе А указывается порядковый номер строки;</w:t>
      </w:r>
    </w:p>
    <w:bookmarkEnd w:id="670"/>
    <w:bookmarkStart w:name="z686" w:id="671"/>
    <w:p>
      <w:pPr>
        <w:spacing w:after="0"/>
        <w:ind w:left="0"/>
        <w:jc w:val="both"/>
      </w:pPr>
      <w:r>
        <w:rPr>
          <w:rFonts w:ascii="Times New Roman"/>
          <w:b w:val="false"/>
          <w:i w:val="false"/>
          <w:color w:val="000000"/>
          <w:sz w:val="28"/>
        </w:rPr>
        <w:t>
      2) в графе В определены соответствующие показатели;</w:t>
      </w:r>
    </w:p>
    <w:bookmarkEnd w:id="671"/>
    <w:bookmarkStart w:name="z687" w:id="672"/>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с учетом ПКНП (при его использовании);</w:t>
      </w:r>
    </w:p>
    <w:bookmarkEnd w:id="672"/>
    <w:bookmarkStart w:name="z688" w:id="673"/>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с учетом ПКНП (при его использовании);</w:t>
      </w:r>
    </w:p>
    <w:bookmarkEnd w:id="673"/>
    <w:bookmarkStart w:name="z689" w:id="674"/>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с учетом ПКНП (при его использовании);</w:t>
      </w:r>
    </w:p>
    <w:bookmarkEnd w:id="674"/>
    <w:bookmarkStart w:name="z690" w:id="675"/>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675"/>
    <w:bookmarkStart w:name="z691" w:id="676"/>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w:t>
      </w:r>
    </w:p>
    <w:bookmarkEnd w:id="676"/>
    <w:bookmarkStart w:name="z692" w:id="677"/>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677"/>
    <w:bookmarkStart w:name="z693" w:id="678"/>
    <w:p>
      <w:pPr>
        <w:spacing w:after="0"/>
        <w:ind w:left="0"/>
        <w:jc w:val="left"/>
      </w:pPr>
      <w:r>
        <w:rPr>
          <w:rFonts w:ascii="Times New Roman"/>
          <w:b/>
          <w:i w:val="false"/>
          <w:color w:val="000000"/>
        </w:rPr>
        <w:t xml:space="preserve"> Глава 9. Пояснение по заполнению формы 150.07 – Исчисление налогового обязательства при получении стандартных налоговых льгот</w:t>
      </w:r>
    </w:p>
    <w:bookmarkEnd w:id="678"/>
    <w:bookmarkStart w:name="z694" w:id="679"/>
    <w:p>
      <w:pPr>
        <w:spacing w:after="0"/>
        <w:ind w:left="0"/>
        <w:jc w:val="both"/>
      </w:pPr>
      <w:r>
        <w:rPr>
          <w:rFonts w:ascii="Times New Roman"/>
          <w:b w:val="false"/>
          <w:i w:val="false"/>
          <w:color w:val="000000"/>
          <w:sz w:val="28"/>
        </w:rPr>
        <w:t>
      47. Данная форма предназначена для исчисления налогоплательщиком суммы КПН при получении стандартных налоговых льгот в соответствии с контрактом, заключенным с уполномоченным органом по инвестициям.</w:t>
      </w:r>
    </w:p>
    <w:bookmarkEnd w:id="679"/>
    <w:bookmarkStart w:name="z695" w:id="680"/>
    <w:p>
      <w:pPr>
        <w:spacing w:after="0"/>
        <w:ind w:left="0"/>
        <w:jc w:val="both"/>
      </w:pPr>
      <w:r>
        <w:rPr>
          <w:rFonts w:ascii="Times New Roman"/>
          <w:b w:val="false"/>
          <w:i w:val="false"/>
          <w:color w:val="000000"/>
          <w:sz w:val="28"/>
        </w:rPr>
        <w:t>
      48. В разделе "Расчет суммы КПН":</w:t>
      </w:r>
    </w:p>
    <w:bookmarkEnd w:id="680"/>
    <w:bookmarkStart w:name="z696" w:id="681"/>
    <w:p>
      <w:pPr>
        <w:spacing w:after="0"/>
        <w:ind w:left="0"/>
        <w:jc w:val="both"/>
      </w:pPr>
      <w:r>
        <w:rPr>
          <w:rFonts w:ascii="Times New Roman"/>
          <w:b w:val="false"/>
          <w:i w:val="false"/>
          <w:color w:val="000000"/>
          <w:sz w:val="28"/>
        </w:rPr>
        <w:t>
      1) в строке 150.07.001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p>
    <w:bookmarkEnd w:id="681"/>
    <w:bookmarkStart w:name="z697" w:id="682"/>
    <w:p>
      <w:pPr>
        <w:spacing w:after="0"/>
        <w:ind w:left="0"/>
        <w:jc w:val="both"/>
      </w:pPr>
      <w:r>
        <w:rPr>
          <w:rFonts w:ascii="Times New Roman"/>
          <w:b w:val="false"/>
          <w:i w:val="false"/>
          <w:color w:val="000000"/>
          <w:sz w:val="28"/>
        </w:rPr>
        <w:t>
      2) в строке 150.07.002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p>
    <w:bookmarkEnd w:id="682"/>
    <w:bookmarkStart w:name="z698" w:id="683"/>
    <w:p>
      <w:pPr>
        <w:spacing w:after="0"/>
        <w:ind w:left="0"/>
        <w:jc w:val="both"/>
      </w:pPr>
      <w:r>
        <w:rPr>
          <w:rFonts w:ascii="Times New Roman"/>
          <w:b w:val="false"/>
          <w:i w:val="false"/>
          <w:color w:val="000000"/>
          <w:sz w:val="28"/>
        </w:rPr>
        <w:t>
      3) в строке 150.07.003 указывается среднегодовой индекс инфляции года, указанного в строке 150.07.002, по отношению к налоговому периоду;</w:t>
      </w:r>
    </w:p>
    <w:bookmarkEnd w:id="683"/>
    <w:bookmarkStart w:name="z699" w:id="684"/>
    <w:p>
      <w:pPr>
        <w:spacing w:after="0"/>
        <w:ind w:left="0"/>
        <w:jc w:val="both"/>
      </w:pPr>
      <w:r>
        <w:rPr>
          <w:rFonts w:ascii="Times New Roman"/>
          <w:b w:val="false"/>
          <w:i w:val="false"/>
          <w:color w:val="000000"/>
          <w:sz w:val="28"/>
        </w:rPr>
        <w:t>
      4) в строке 150.07.004 указывается сумма максимального налогооблагаемого дохода, указанного в строке 150.07.001, с учетом индекса инфляции и определяется как произведение строк 150.07.001 и 150.07.003;</w:t>
      </w:r>
    </w:p>
    <w:bookmarkEnd w:id="684"/>
    <w:bookmarkStart w:name="z700" w:id="685"/>
    <w:p>
      <w:pPr>
        <w:spacing w:after="0"/>
        <w:ind w:left="0"/>
        <w:jc w:val="both"/>
      </w:pPr>
      <w:r>
        <w:rPr>
          <w:rFonts w:ascii="Times New Roman"/>
          <w:b w:val="false"/>
          <w:i w:val="false"/>
          <w:color w:val="000000"/>
          <w:sz w:val="28"/>
        </w:rPr>
        <w:t>
      5) в строке 150.07.005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p>
    <w:bookmarkEnd w:id="685"/>
    <w:bookmarkStart w:name="z701" w:id="686"/>
    <w:p>
      <w:pPr>
        <w:spacing w:after="0"/>
        <w:ind w:left="0"/>
        <w:jc w:val="both"/>
      </w:pPr>
      <w:r>
        <w:rPr>
          <w:rFonts w:ascii="Times New Roman"/>
          <w:b w:val="false"/>
          <w:i w:val="false"/>
          <w:color w:val="000000"/>
          <w:sz w:val="28"/>
        </w:rPr>
        <w:t>
      6) в строке 150.07.006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150.07.004 и 150.07.005 к 12;</w:t>
      </w:r>
    </w:p>
    <w:bookmarkEnd w:id="686"/>
    <w:bookmarkStart w:name="z702" w:id="687"/>
    <w:p>
      <w:pPr>
        <w:spacing w:after="0"/>
        <w:ind w:left="0"/>
        <w:jc w:val="both"/>
      </w:pPr>
      <w:r>
        <w:rPr>
          <w:rFonts w:ascii="Times New Roman"/>
          <w:b w:val="false"/>
          <w:i w:val="false"/>
          <w:color w:val="000000"/>
          <w:sz w:val="28"/>
        </w:rPr>
        <w:t>
      7) в строке 150.07.007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ведет раздельный учет;</w:t>
      </w:r>
    </w:p>
    <w:bookmarkEnd w:id="687"/>
    <w:bookmarkStart w:name="z703" w:id="688"/>
    <w:p>
      <w:pPr>
        <w:spacing w:after="0"/>
        <w:ind w:left="0"/>
        <w:jc w:val="both"/>
      </w:pPr>
      <w:r>
        <w:rPr>
          <w:rFonts w:ascii="Times New Roman"/>
          <w:b w:val="false"/>
          <w:i w:val="false"/>
          <w:color w:val="000000"/>
          <w:sz w:val="28"/>
        </w:rPr>
        <w:t>
      8) в строке 150.07.008 указывается сумма льготируемого прироста налогооблагаемого дохода (в случае отсутствия налогооблагаемого дохода, подлежащего отражению по строке 150.07.001), полученного от деятельности по контракту, определяемого как разница строк 150.07.007 и 150.07.004;</w:t>
      </w:r>
    </w:p>
    <w:bookmarkEnd w:id="688"/>
    <w:bookmarkStart w:name="z704" w:id="689"/>
    <w:p>
      <w:pPr>
        <w:spacing w:after="0"/>
        <w:ind w:left="0"/>
        <w:jc w:val="both"/>
      </w:pPr>
      <w:r>
        <w:rPr>
          <w:rFonts w:ascii="Times New Roman"/>
          <w:b w:val="false"/>
          <w:i w:val="false"/>
          <w:color w:val="000000"/>
          <w:sz w:val="28"/>
        </w:rPr>
        <w:t>
      9) в строке 150.07.009 указывается ставка КПН в соответствии с контрактом;</w:t>
      </w:r>
    </w:p>
    <w:bookmarkEnd w:id="689"/>
    <w:bookmarkStart w:name="z705" w:id="690"/>
    <w:p>
      <w:pPr>
        <w:spacing w:after="0"/>
        <w:ind w:left="0"/>
        <w:jc w:val="both"/>
      </w:pPr>
      <w:r>
        <w:rPr>
          <w:rFonts w:ascii="Times New Roman"/>
          <w:b w:val="false"/>
          <w:i w:val="false"/>
          <w:color w:val="000000"/>
          <w:sz w:val="28"/>
        </w:rPr>
        <w:t>
      10) в строке 150.07.010 указывается сумма КПН, исчисленного в соответствии с контрактом.</w:t>
      </w:r>
    </w:p>
    <w:bookmarkEnd w:id="690"/>
    <w:bookmarkStart w:name="z706" w:id="691"/>
    <w:p>
      <w:pPr>
        <w:spacing w:after="0"/>
        <w:ind w:left="0"/>
        <w:jc w:val="left"/>
      </w:pPr>
      <w:r>
        <w:rPr>
          <w:rFonts w:ascii="Times New Roman"/>
          <w:b/>
          <w:i w:val="false"/>
          <w:color w:val="000000"/>
        </w:rPr>
        <w:t xml:space="preserve"> Глава 10. Пояснение по заполнению формы 150.08 – Доходы из иностранных источников, суммы прибыли или части прибыли компаний, зарегистрированных или расположенных в странах с льготным налогообложением. Суммы уплаченного иностранного налога и зачета</w:t>
      </w:r>
    </w:p>
    <w:bookmarkEnd w:id="691"/>
    <w:bookmarkStart w:name="z707" w:id="692"/>
    <w:p>
      <w:pPr>
        <w:spacing w:after="0"/>
        <w:ind w:left="0"/>
        <w:jc w:val="both"/>
      </w:pPr>
      <w:r>
        <w:rPr>
          <w:rFonts w:ascii="Times New Roman"/>
          <w:b w:val="false"/>
          <w:i w:val="false"/>
          <w:color w:val="000000"/>
          <w:sz w:val="28"/>
        </w:rPr>
        <w:t xml:space="preserve">
      49.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данном приложении не отражаются финансовая прибыль КИК и финансовая прибыль ПУ КИК.</w:t>
      </w:r>
    </w:p>
    <w:bookmarkEnd w:id="692"/>
    <w:bookmarkStart w:name="z708" w:id="693"/>
    <w:p>
      <w:pPr>
        <w:spacing w:after="0"/>
        <w:ind w:left="0"/>
        <w:jc w:val="both"/>
      </w:pPr>
      <w:r>
        <w:rPr>
          <w:rFonts w:ascii="Times New Roman"/>
          <w:b w:val="false"/>
          <w:i w:val="false"/>
          <w:color w:val="000000"/>
          <w:sz w:val="28"/>
        </w:rPr>
        <w:t>
      50. В разделе "Показатели":</w:t>
      </w:r>
    </w:p>
    <w:bookmarkEnd w:id="693"/>
    <w:bookmarkStart w:name="z709" w:id="694"/>
    <w:p>
      <w:pPr>
        <w:spacing w:after="0"/>
        <w:ind w:left="0"/>
        <w:jc w:val="both"/>
      </w:pPr>
      <w:r>
        <w:rPr>
          <w:rFonts w:ascii="Times New Roman"/>
          <w:b w:val="false"/>
          <w:i w:val="false"/>
          <w:color w:val="000000"/>
          <w:sz w:val="28"/>
        </w:rPr>
        <w:t>
      1) в графе А указывается порядковый номер строки;</w:t>
      </w:r>
    </w:p>
    <w:bookmarkEnd w:id="694"/>
    <w:bookmarkStart w:name="z710" w:id="695"/>
    <w:p>
      <w:pPr>
        <w:spacing w:after="0"/>
        <w:ind w:left="0"/>
        <w:jc w:val="both"/>
      </w:pPr>
      <w:r>
        <w:rPr>
          <w:rFonts w:ascii="Times New Roman"/>
          <w:b w:val="false"/>
          <w:i w:val="false"/>
          <w:color w:val="000000"/>
          <w:sz w:val="28"/>
        </w:rPr>
        <w:t>
      2) в графе В указывается код страны согласно пункту 61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w:t>
      </w:r>
    </w:p>
    <w:bookmarkEnd w:id="695"/>
    <w:bookmarkStart w:name="z711" w:id="696"/>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59 настоящих Правил.</w:t>
      </w:r>
    </w:p>
    <w:bookmarkEnd w:id="696"/>
    <w:bookmarkStart w:name="z712" w:id="697"/>
    <w:p>
      <w:pPr>
        <w:spacing w:after="0"/>
        <w:ind w:left="0"/>
        <w:jc w:val="both"/>
      </w:pPr>
      <w:r>
        <w:rPr>
          <w:rFonts w:ascii="Times New Roman"/>
          <w:b w:val="false"/>
          <w:i w:val="false"/>
          <w:color w:val="000000"/>
          <w:sz w:val="28"/>
        </w:rPr>
        <w:t>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697"/>
    <w:bookmarkStart w:name="z713" w:id="698"/>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60 настоящих Правил.</w:t>
      </w:r>
    </w:p>
    <w:bookmarkEnd w:id="698"/>
    <w:bookmarkStart w:name="z714" w:id="699"/>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699"/>
    <w:bookmarkStart w:name="z715" w:id="700"/>
    <w:p>
      <w:pPr>
        <w:spacing w:after="0"/>
        <w:ind w:left="0"/>
        <w:jc w:val="both"/>
      </w:pPr>
      <w:r>
        <w:rPr>
          <w:rFonts w:ascii="Times New Roman"/>
          <w:b w:val="false"/>
          <w:i w:val="false"/>
          <w:color w:val="000000"/>
          <w:sz w:val="28"/>
        </w:rPr>
        <w:t xml:space="preserve">
      5) в графе Е указывается сумма начисленных доходов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700"/>
    <w:bookmarkStart w:name="z716" w:id="701"/>
    <w:p>
      <w:pPr>
        <w:spacing w:after="0"/>
        <w:ind w:left="0"/>
        <w:jc w:val="both"/>
      </w:pPr>
      <w:r>
        <w:rPr>
          <w:rFonts w:ascii="Times New Roman"/>
          <w:b w:val="false"/>
          <w:i w:val="false"/>
          <w:color w:val="000000"/>
          <w:sz w:val="28"/>
        </w:rPr>
        <w:t>
      доходы, полученные начисленные от деятельности, не связанные с постоянным учреждением в иностранном государстве;</w:t>
      </w:r>
    </w:p>
    <w:bookmarkEnd w:id="701"/>
    <w:bookmarkStart w:name="z717" w:id="702"/>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702"/>
    <w:bookmarkStart w:name="z718" w:id="703"/>
    <w:p>
      <w:pPr>
        <w:spacing w:after="0"/>
        <w:ind w:left="0"/>
        <w:jc w:val="both"/>
      </w:pPr>
      <w:r>
        <w:rPr>
          <w:rFonts w:ascii="Times New Roman"/>
          <w:b w:val="false"/>
          <w:i w:val="false"/>
          <w:color w:val="000000"/>
          <w:sz w:val="28"/>
        </w:rPr>
        <w:t>
      доходы, указанные в настоящем подпункте, начисленные полученные налогоплательщиком-резидентом из источников в государствах с льготным налогообложением.</w:t>
      </w:r>
    </w:p>
    <w:bookmarkEnd w:id="703"/>
    <w:bookmarkStart w:name="z719" w:id="704"/>
    <w:p>
      <w:pPr>
        <w:spacing w:after="0"/>
        <w:ind w:left="0"/>
        <w:jc w:val="both"/>
      </w:pPr>
      <w:r>
        <w:rPr>
          <w:rFonts w:ascii="Times New Roman"/>
          <w:b w:val="false"/>
          <w:i w:val="false"/>
          <w:color w:val="000000"/>
          <w:sz w:val="28"/>
        </w:rPr>
        <w:t>
      В случае если налогоплательщик-резидент получает, начисляет в одном иностранном государстве в одной валюте один вид дохода из нескольких источников, то в данной графе указывается общая сумма одного такого вида доходов, подлежащих к получению начисленных полученных в таком иностранном государстве;</w:t>
      </w:r>
    </w:p>
    <w:bookmarkEnd w:id="704"/>
    <w:bookmarkStart w:name="z720" w:id="705"/>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705"/>
    <w:bookmarkStart w:name="z721" w:id="706"/>
    <w:p>
      <w:pPr>
        <w:spacing w:after="0"/>
        <w:ind w:left="0"/>
        <w:jc w:val="both"/>
      </w:pPr>
      <w:r>
        <w:rPr>
          <w:rFonts w:ascii="Times New Roman"/>
          <w:b w:val="false"/>
          <w:i w:val="false"/>
          <w:color w:val="000000"/>
          <w:sz w:val="28"/>
        </w:rPr>
        <w:t>
      7) в графе G указывается один из следующих кодов видов деятельности:</w:t>
      </w:r>
    </w:p>
    <w:bookmarkEnd w:id="706"/>
    <w:bookmarkStart w:name="z722" w:id="707"/>
    <w:p>
      <w:pPr>
        <w:spacing w:after="0"/>
        <w:ind w:left="0"/>
        <w:jc w:val="both"/>
      </w:pPr>
      <w:r>
        <w:rPr>
          <w:rFonts w:ascii="Times New Roman"/>
          <w:b w:val="false"/>
          <w:i w:val="false"/>
          <w:color w:val="000000"/>
          <w:sz w:val="28"/>
        </w:rPr>
        <w:t>
      1 – доход, указанный в графах E и F, начислен в связи с осуществлением контрактной деятельности;</w:t>
      </w:r>
    </w:p>
    <w:bookmarkEnd w:id="707"/>
    <w:bookmarkStart w:name="z723" w:id="708"/>
    <w:p>
      <w:pPr>
        <w:spacing w:after="0"/>
        <w:ind w:left="0"/>
        <w:jc w:val="both"/>
      </w:pPr>
      <w:r>
        <w:rPr>
          <w:rFonts w:ascii="Times New Roman"/>
          <w:b w:val="false"/>
          <w:i w:val="false"/>
          <w:color w:val="000000"/>
          <w:sz w:val="28"/>
        </w:rPr>
        <w:t>
      2 – доход, указанный в графах E и F, начислен в связи с осуществлением внеконтрактной деятельности;</w:t>
      </w:r>
    </w:p>
    <w:bookmarkEnd w:id="708"/>
    <w:bookmarkStart w:name="z724" w:id="709"/>
    <w:p>
      <w:pPr>
        <w:spacing w:after="0"/>
        <w:ind w:left="0"/>
        <w:jc w:val="both"/>
      </w:pPr>
      <w:r>
        <w:rPr>
          <w:rFonts w:ascii="Times New Roman"/>
          <w:b w:val="false"/>
          <w:i w:val="false"/>
          <w:color w:val="000000"/>
          <w:sz w:val="28"/>
        </w:rPr>
        <w:t>
      8) в графе H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статьями 225-240 Налогового кодекса, в иностранной валюте;</w:t>
      </w:r>
    </w:p>
    <w:bookmarkEnd w:id="709"/>
    <w:bookmarkStart w:name="z725" w:id="710"/>
    <w:p>
      <w:pPr>
        <w:spacing w:after="0"/>
        <w:ind w:left="0"/>
        <w:jc w:val="both"/>
      </w:pPr>
      <w:r>
        <w:rPr>
          <w:rFonts w:ascii="Times New Roman"/>
          <w:b w:val="false"/>
          <w:i w:val="false"/>
          <w:color w:val="000000"/>
          <w:sz w:val="28"/>
        </w:rPr>
        <w:t>
      9) в графе I указывается сумма доходов, отраженных в графе H,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710"/>
    <w:bookmarkStart w:name="z726" w:id="711"/>
    <w:p>
      <w:pPr>
        <w:spacing w:after="0"/>
        <w:ind w:left="0"/>
        <w:jc w:val="both"/>
      </w:pPr>
      <w:r>
        <w:rPr>
          <w:rFonts w:ascii="Times New Roman"/>
          <w:b w:val="false"/>
          <w:i w:val="false"/>
          <w:color w:val="000000"/>
          <w:sz w:val="28"/>
        </w:rPr>
        <w:t xml:space="preserve">
      10) в графе J указываются суммы иностранного подоходного налога c доходов из источников в иностранных государствах, указанных в графе Е, подлежащие зачету при уплате КПН в Республике Казахстан, исчисленные в соответствии с положениями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303 Налогового кодекса, в национальной валюте.</w:t>
      </w:r>
    </w:p>
    <w:bookmarkEnd w:id="711"/>
    <w:bookmarkStart w:name="z727" w:id="712"/>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712"/>
    <w:bookmarkStart w:name="z728" w:id="713"/>
    <w:p>
      <w:pPr>
        <w:spacing w:after="0"/>
        <w:ind w:left="0"/>
        <w:jc w:val="both"/>
      </w:pPr>
      <w:r>
        <w:rPr>
          <w:rFonts w:ascii="Times New Roman"/>
          <w:b w:val="false"/>
          <w:i w:val="false"/>
          <w:color w:val="000000"/>
          <w:sz w:val="28"/>
        </w:rPr>
        <w:t>
      1)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713"/>
    <w:bookmarkStart w:name="z729" w:id="714"/>
    <w:p>
      <w:pPr>
        <w:spacing w:after="0"/>
        <w:ind w:left="0"/>
        <w:jc w:val="both"/>
      </w:pPr>
      <w:r>
        <w:rPr>
          <w:rFonts w:ascii="Times New Roman"/>
          <w:b w:val="false"/>
          <w:i w:val="false"/>
          <w:color w:val="000000"/>
          <w:sz w:val="28"/>
        </w:rPr>
        <w:t>
      2)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714"/>
    <w:bookmarkStart w:name="z730" w:id="715"/>
    <w:p>
      <w:pPr>
        <w:spacing w:after="0"/>
        <w:ind w:left="0"/>
        <w:jc w:val="both"/>
      </w:pPr>
      <w:r>
        <w:rPr>
          <w:rFonts w:ascii="Times New Roman"/>
          <w:b w:val="false"/>
          <w:i w:val="false"/>
          <w:color w:val="000000"/>
          <w:sz w:val="28"/>
        </w:rPr>
        <w:t xml:space="preserve">
      3) сумму КПН или ИПН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320</w:t>
      </w:r>
      <w:r>
        <w:rPr>
          <w:rFonts w:ascii="Times New Roman"/>
          <w:b w:val="false"/>
          <w:i w:val="false"/>
          <w:color w:val="000000"/>
          <w:sz w:val="28"/>
        </w:rPr>
        <w:t xml:space="preserve"> Налогового кодекса настоящим Кодексом;</w:t>
      </w:r>
    </w:p>
    <w:bookmarkEnd w:id="715"/>
    <w:bookmarkStart w:name="z731" w:id="716"/>
    <w:p>
      <w:pPr>
        <w:spacing w:after="0"/>
        <w:ind w:left="0"/>
        <w:jc w:val="both"/>
      </w:pPr>
      <w:r>
        <w:rPr>
          <w:rFonts w:ascii="Times New Roman"/>
          <w:b w:val="false"/>
          <w:i w:val="false"/>
          <w:color w:val="000000"/>
          <w:sz w:val="28"/>
        </w:rPr>
        <w:t xml:space="preserve">
      11) в графе K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w:t>
      </w:r>
      <w:r>
        <w:rPr>
          <w:rFonts w:ascii="Times New Roman"/>
          <w:b w:val="false"/>
          <w:i w:val="false"/>
          <w:color w:val="000000"/>
          <w:sz w:val="28"/>
        </w:rPr>
        <w:t>статьями 242</w:t>
      </w:r>
      <w:r>
        <w:rPr>
          <w:rFonts w:ascii="Times New Roman"/>
          <w:b w:val="false"/>
          <w:i w:val="false"/>
          <w:color w:val="000000"/>
          <w:sz w:val="28"/>
        </w:rPr>
        <w:t>-</w:t>
      </w:r>
      <w:r>
        <w:rPr>
          <w:rFonts w:ascii="Times New Roman"/>
          <w:b w:val="false"/>
          <w:i w:val="false"/>
          <w:color w:val="000000"/>
          <w:sz w:val="28"/>
        </w:rPr>
        <w:t>273</w:t>
      </w:r>
      <w:r>
        <w:rPr>
          <w:rFonts w:ascii="Times New Roman"/>
          <w:b w:val="false"/>
          <w:i w:val="false"/>
          <w:color w:val="000000"/>
          <w:sz w:val="28"/>
        </w:rPr>
        <w:t xml:space="preserve"> Налогового кодекса, в национальной валюте;</w:t>
      </w:r>
    </w:p>
    <w:bookmarkEnd w:id="716"/>
    <w:bookmarkStart w:name="z732" w:id="717"/>
    <w:p>
      <w:pPr>
        <w:spacing w:after="0"/>
        <w:ind w:left="0"/>
        <w:jc w:val="both"/>
      </w:pPr>
      <w:r>
        <w:rPr>
          <w:rFonts w:ascii="Times New Roman"/>
          <w:b w:val="false"/>
          <w:i w:val="false"/>
          <w:color w:val="000000"/>
          <w:sz w:val="28"/>
        </w:rPr>
        <w:t xml:space="preserve">
      12) в графе L указываются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в национальной валюте;</w:t>
      </w:r>
    </w:p>
    <w:bookmarkEnd w:id="717"/>
    <w:bookmarkStart w:name="z733" w:id="718"/>
    <w:p>
      <w:pPr>
        <w:spacing w:after="0"/>
        <w:ind w:left="0"/>
        <w:jc w:val="both"/>
      </w:pPr>
      <w:r>
        <w:rPr>
          <w:rFonts w:ascii="Times New Roman"/>
          <w:b w:val="false"/>
          <w:i w:val="false"/>
          <w:color w:val="000000"/>
          <w:sz w:val="28"/>
        </w:rPr>
        <w:t>
      13) итоговые значения строк графы F, соответствующих коду вида деятельности "1" и:</w:t>
      </w:r>
    </w:p>
    <w:bookmarkEnd w:id="718"/>
    <w:bookmarkStart w:name="z734" w:id="719"/>
    <w:p>
      <w:pPr>
        <w:spacing w:after="0"/>
        <w:ind w:left="0"/>
        <w:jc w:val="both"/>
      </w:pPr>
      <w:r>
        <w:rPr>
          <w:rFonts w:ascii="Times New Roman"/>
          <w:b w:val="false"/>
          <w:i w:val="false"/>
          <w:color w:val="000000"/>
          <w:sz w:val="28"/>
        </w:rPr>
        <w:t>
      кодам видов доходов "2010", "2020", "2030", "2040", "2050", "2170" и "2190", переносятся в строку 150.01.001;</w:t>
      </w:r>
    </w:p>
    <w:bookmarkEnd w:id="719"/>
    <w:bookmarkStart w:name="z735" w:id="720"/>
    <w:p>
      <w:pPr>
        <w:spacing w:after="0"/>
        <w:ind w:left="0"/>
        <w:jc w:val="both"/>
      </w:pPr>
      <w:r>
        <w:rPr>
          <w:rFonts w:ascii="Times New Roman"/>
          <w:b w:val="false"/>
          <w:i w:val="false"/>
          <w:color w:val="000000"/>
          <w:sz w:val="28"/>
        </w:rPr>
        <w:t>
      коду вида дохода "2060", переносятся в строку 150.01.002;</w:t>
      </w:r>
    </w:p>
    <w:bookmarkEnd w:id="720"/>
    <w:bookmarkStart w:name="z736" w:id="721"/>
    <w:p>
      <w:pPr>
        <w:spacing w:after="0"/>
        <w:ind w:left="0"/>
        <w:jc w:val="both"/>
      </w:pPr>
      <w:r>
        <w:rPr>
          <w:rFonts w:ascii="Times New Roman"/>
          <w:b w:val="false"/>
          <w:i w:val="false"/>
          <w:color w:val="000000"/>
          <w:sz w:val="28"/>
        </w:rPr>
        <w:t>
      коду вида дохода "2340", переносятся в строку 150.01.003;</w:t>
      </w:r>
    </w:p>
    <w:bookmarkEnd w:id="721"/>
    <w:bookmarkStart w:name="z737" w:id="722"/>
    <w:p>
      <w:pPr>
        <w:spacing w:after="0"/>
        <w:ind w:left="0"/>
        <w:jc w:val="both"/>
      </w:pPr>
      <w:r>
        <w:rPr>
          <w:rFonts w:ascii="Times New Roman"/>
          <w:b w:val="false"/>
          <w:i w:val="false"/>
          <w:color w:val="000000"/>
          <w:sz w:val="28"/>
        </w:rPr>
        <w:t>
      коду вида дохода "2350", переносятся в строку 150.01.004;</w:t>
      </w:r>
    </w:p>
    <w:bookmarkEnd w:id="722"/>
    <w:bookmarkStart w:name="z738" w:id="723"/>
    <w:p>
      <w:pPr>
        <w:spacing w:after="0"/>
        <w:ind w:left="0"/>
        <w:jc w:val="both"/>
      </w:pPr>
      <w:r>
        <w:rPr>
          <w:rFonts w:ascii="Times New Roman"/>
          <w:b w:val="false"/>
          <w:i w:val="false"/>
          <w:color w:val="000000"/>
          <w:sz w:val="28"/>
        </w:rPr>
        <w:t>
      кодам видов дохода "2070" и "2080" переносятся в строку 150.01.005;</w:t>
      </w:r>
    </w:p>
    <w:bookmarkEnd w:id="723"/>
    <w:bookmarkStart w:name="z739" w:id="724"/>
    <w:p>
      <w:pPr>
        <w:spacing w:after="0"/>
        <w:ind w:left="0"/>
        <w:jc w:val="both"/>
      </w:pPr>
      <w:r>
        <w:rPr>
          <w:rFonts w:ascii="Times New Roman"/>
          <w:b w:val="false"/>
          <w:i w:val="false"/>
          <w:color w:val="000000"/>
          <w:sz w:val="28"/>
        </w:rPr>
        <w:t>
      коду вида дохода "2380", переносятся в строку 150.01.006;</w:t>
      </w:r>
    </w:p>
    <w:bookmarkEnd w:id="724"/>
    <w:bookmarkStart w:name="z740" w:id="725"/>
    <w:p>
      <w:pPr>
        <w:spacing w:after="0"/>
        <w:ind w:left="0"/>
        <w:jc w:val="both"/>
      </w:pPr>
      <w:r>
        <w:rPr>
          <w:rFonts w:ascii="Times New Roman"/>
          <w:b w:val="false"/>
          <w:i w:val="false"/>
          <w:color w:val="000000"/>
          <w:sz w:val="28"/>
        </w:rPr>
        <w:t>
      коду вида дохода "2390", переносятся в строку 150.01.007;</w:t>
      </w:r>
    </w:p>
    <w:bookmarkEnd w:id="725"/>
    <w:bookmarkStart w:name="z741" w:id="726"/>
    <w:p>
      <w:pPr>
        <w:spacing w:after="0"/>
        <w:ind w:left="0"/>
        <w:jc w:val="both"/>
      </w:pPr>
      <w:r>
        <w:rPr>
          <w:rFonts w:ascii="Times New Roman"/>
          <w:b w:val="false"/>
          <w:i w:val="false"/>
          <w:color w:val="000000"/>
          <w:sz w:val="28"/>
        </w:rPr>
        <w:t>
      коду вида дохода "2400", переносятся в строку 150.01.008;</w:t>
      </w:r>
    </w:p>
    <w:bookmarkEnd w:id="726"/>
    <w:bookmarkStart w:name="z742" w:id="727"/>
    <w:p>
      <w:pPr>
        <w:spacing w:after="0"/>
        <w:ind w:left="0"/>
        <w:jc w:val="both"/>
      </w:pPr>
      <w:r>
        <w:rPr>
          <w:rFonts w:ascii="Times New Roman"/>
          <w:b w:val="false"/>
          <w:i w:val="false"/>
          <w:color w:val="000000"/>
          <w:sz w:val="28"/>
        </w:rPr>
        <w:t>
      коду вида дохода "2090", переносятся в строку 150.01.010;</w:t>
      </w:r>
    </w:p>
    <w:bookmarkEnd w:id="727"/>
    <w:bookmarkStart w:name="z743" w:id="728"/>
    <w:p>
      <w:pPr>
        <w:spacing w:after="0"/>
        <w:ind w:left="0"/>
        <w:jc w:val="both"/>
      </w:pPr>
      <w:r>
        <w:rPr>
          <w:rFonts w:ascii="Times New Roman"/>
          <w:b w:val="false"/>
          <w:i w:val="false"/>
          <w:color w:val="000000"/>
          <w:sz w:val="28"/>
        </w:rPr>
        <w:t>
      кодам видов дохода "2100", "2110", "2120" и "2280" переносятся в строку 150.01.011;</w:t>
      </w:r>
    </w:p>
    <w:bookmarkEnd w:id="728"/>
    <w:bookmarkStart w:name="z744" w:id="729"/>
    <w:p>
      <w:pPr>
        <w:spacing w:after="0"/>
        <w:ind w:left="0"/>
        <w:jc w:val="both"/>
      </w:pPr>
      <w:r>
        <w:rPr>
          <w:rFonts w:ascii="Times New Roman"/>
          <w:b w:val="false"/>
          <w:i w:val="false"/>
          <w:color w:val="000000"/>
          <w:sz w:val="28"/>
        </w:rPr>
        <w:t>
      коду вида дохода "2420", переносятся в строку 150.01.012;</w:t>
      </w:r>
    </w:p>
    <w:bookmarkEnd w:id="729"/>
    <w:bookmarkStart w:name="z745" w:id="730"/>
    <w:p>
      <w:pPr>
        <w:spacing w:after="0"/>
        <w:ind w:left="0"/>
        <w:jc w:val="both"/>
      </w:pPr>
      <w:r>
        <w:rPr>
          <w:rFonts w:ascii="Times New Roman"/>
          <w:b w:val="false"/>
          <w:i w:val="false"/>
          <w:color w:val="000000"/>
          <w:sz w:val="28"/>
        </w:rPr>
        <w:t>
      коду вида дохода "2330", переносятся в строку 150.01.013;</w:t>
      </w:r>
    </w:p>
    <w:bookmarkEnd w:id="730"/>
    <w:bookmarkStart w:name="z746" w:id="731"/>
    <w:p>
      <w:pPr>
        <w:spacing w:after="0"/>
        <w:ind w:left="0"/>
        <w:jc w:val="both"/>
      </w:pPr>
      <w:r>
        <w:rPr>
          <w:rFonts w:ascii="Times New Roman"/>
          <w:b w:val="false"/>
          <w:i w:val="false"/>
          <w:color w:val="000000"/>
          <w:sz w:val="28"/>
        </w:rPr>
        <w:t>
      иным кодам видов доходов, переносятся в строку 150.01.014;</w:t>
      </w:r>
    </w:p>
    <w:bookmarkEnd w:id="731"/>
    <w:bookmarkStart w:name="z747" w:id="732"/>
    <w:p>
      <w:pPr>
        <w:spacing w:after="0"/>
        <w:ind w:left="0"/>
        <w:jc w:val="both"/>
      </w:pPr>
      <w:r>
        <w:rPr>
          <w:rFonts w:ascii="Times New Roman"/>
          <w:b w:val="false"/>
          <w:i w:val="false"/>
          <w:color w:val="000000"/>
          <w:sz w:val="28"/>
        </w:rPr>
        <w:t>
      14) итоговые значения строк графы F, соответствующих коду вида деятельности "2" и:</w:t>
      </w:r>
    </w:p>
    <w:bookmarkEnd w:id="732"/>
    <w:bookmarkStart w:name="z748" w:id="733"/>
    <w:p>
      <w:pPr>
        <w:spacing w:after="0"/>
        <w:ind w:left="0"/>
        <w:jc w:val="both"/>
      </w:pPr>
      <w:r>
        <w:rPr>
          <w:rFonts w:ascii="Times New Roman"/>
          <w:b w:val="false"/>
          <w:i w:val="false"/>
          <w:color w:val="000000"/>
          <w:sz w:val="28"/>
        </w:rPr>
        <w:t>
      кодам видов доходов "2010", "2020", "2030", "2040", "2050", "2170" и "2190", переносятся в строку 150.02.001;</w:t>
      </w:r>
    </w:p>
    <w:bookmarkEnd w:id="733"/>
    <w:bookmarkStart w:name="z749" w:id="734"/>
    <w:p>
      <w:pPr>
        <w:spacing w:after="0"/>
        <w:ind w:left="0"/>
        <w:jc w:val="both"/>
      </w:pPr>
      <w:r>
        <w:rPr>
          <w:rFonts w:ascii="Times New Roman"/>
          <w:b w:val="false"/>
          <w:i w:val="false"/>
          <w:color w:val="000000"/>
          <w:sz w:val="28"/>
        </w:rPr>
        <w:t>
      коду вида дохода "2060", переносятся в строку 150.02.002;</w:t>
      </w:r>
    </w:p>
    <w:bookmarkEnd w:id="734"/>
    <w:bookmarkStart w:name="z750" w:id="735"/>
    <w:p>
      <w:pPr>
        <w:spacing w:after="0"/>
        <w:ind w:left="0"/>
        <w:jc w:val="both"/>
      </w:pPr>
      <w:r>
        <w:rPr>
          <w:rFonts w:ascii="Times New Roman"/>
          <w:b w:val="false"/>
          <w:i w:val="false"/>
          <w:color w:val="000000"/>
          <w:sz w:val="28"/>
        </w:rPr>
        <w:t>
      коду вида дохода "2310", переносятся в строку 150.02.003;</w:t>
      </w:r>
    </w:p>
    <w:bookmarkEnd w:id="735"/>
    <w:bookmarkStart w:name="z751" w:id="736"/>
    <w:p>
      <w:pPr>
        <w:spacing w:after="0"/>
        <w:ind w:left="0"/>
        <w:jc w:val="both"/>
      </w:pPr>
      <w:r>
        <w:rPr>
          <w:rFonts w:ascii="Times New Roman"/>
          <w:b w:val="false"/>
          <w:i w:val="false"/>
          <w:color w:val="000000"/>
          <w:sz w:val="28"/>
        </w:rPr>
        <w:t>
      коду вида дохода "2340", переносятся в строку 150.02.004;</w:t>
      </w:r>
    </w:p>
    <w:bookmarkEnd w:id="736"/>
    <w:bookmarkStart w:name="z752" w:id="737"/>
    <w:p>
      <w:pPr>
        <w:spacing w:after="0"/>
        <w:ind w:left="0"/>
        <w:jc w:val="both"/>
      </w:pPr>
      <w:r>
        <w:rPr>
          <w:rFonts w:ascii="Times New Roman"/>
          <w:b w:val="false"/>
          <w:i w:val="false"/>
          <w:color w:val="000000"/>
          <w:sz w:val="28"/>
        </w:rPr>
        <w:t>
      коду вида дохода "2350", переносятся в строку 150.02.005;</w:t>
      </w:r>
    </w:p>
    <w:bookmarkEnd w:id="737"/>
    <w:bookmarkStart w:name="z753" w:id="738"/>
    <w:p>
      <w:pPr>
        <w:spacing w:after="0"/>
        <w:ind w:left="0"/>
        <w:jc w:val="both"/>
      </w:pPr>
      <w:r>
        <w:rPr>
          <w:rFonts w:ascii="Times New Roman"/>
          <w:b w:val="false"/>
          <w:i w:val="false"/>
          <w:color w:val="000000"/>
          <w:sz w:val="28"/>
        </w:rPr>
        <w:t>
      кодам видов дохода "2070" и "2080" переносятся в строку 150.02.006;</w:t>
      </w:r>
    </w:p>
    <w:bookmarkEnd w:id="738"/>
    <w:bookmarkStart w:name="z754" w:id="739"/>
    <w:p>
      <w:pPr>
        <w:spacing w:after="0"/>
        <w:ind w:left="0"/>
        <w:jc w:val="both"/>
      </w:pPr>
      <w:r>
        <w:rPr>
          <w:rFonts w:ascii="Times New Roman"/>
          <w:b w:val="false"/>
          <w:i w:val="false"/>
          <w:color w:val="000000"/>
          <w:sz w:val="28"/>
        </w:rPr>
        <w:t>
      коду вида дохода "2380", переносятся в строку 150.02.007;</w:t>
      </w:r>
    </w:p>
    <w:bookmarkEnd w:id="739"/>
    <w:bookmarkStart w:name="z755" w:id="740"/>
    <w:p>
      <w:pPr>
        <w:spacing w:after="0"/>
        <w:ind w:left="0"/>
        <w:jc w:val="both"/>
      </w:pPr>
      <w:r>
        <w:rPr>
          <w:rFonts w:ascii="Times New Roman"/>
          <w:b w:val="false"/>
          <w:i w:val="false"/>
          <w:color w:val="000000"/>
          <w:sz w:val="28"/>
        </w:rPr>
        <w:t>
      коду вида дохода "2090", переносятся в строку 150.02.008;</w:t>
      </w:r>
    </w:p>
    <w:bookmarkEnd w:id="740"/>
    <w:bookmarkStart w:name="z756" w:id="741"/>
    <w:p>
      <w:pPr>
        <w:spacing w:after="0"/>
        <w:ind w:left="0"/>
        <w:jc w:val="both"/>
      </w:pPr>
      <w:r>
        <w:rPr>
          <w:rFonts w:ascii="Times New Roman"/>
          <w:b w:val="false"/>
          <w:i w:val="false"/>
          <w:color w:val="000000"/>
          <w:sz w:val="28"/>
        </w:rPr>
        <w:t>
      кодам видов дохода "2100", "2110", "2120" и "2280" переносятся в строку 150.02.009;</w:t>
      </w:r>
    </w:p>
    <w:bookmarkEnd w:id="741"/>
    <w:bookmarkStart w:name="z757" w:id="742"/>
    <w:p>
      <w:pPr>
        <w:spacing w:after="0"/>
        <w:ind w:left="0"/>
        <w:jc w:val="both"/>
      </w:pPr>
      <w:r>
        <w:rPr>
          <w:rFonts w:ascii="Times New Roman"/>
          <w:b w:val="false"/>
          <w:i w:val="false"/>
          <w:color w:val="000000"/>
          <w:sz w:val="28"/>
        </w:rPr>
        <w:t>
      коду вида дохода "2420", переносятся в строку 150.02.010;</w:t>
      </w:r>
    </w:p>
    <w:bookmarkEnd w:id="742"/>
    <w:bookmarkStart w:name="z758" w:id="743"/>
    <w:p>
      <w:pPr>
        <w:spacing w:after="0"/>
        <w:ind w:left="0"/>
        <w:jc w:val="both"/>
      </w:pPr>
      <w:r>
        <w:rPr>
          <w:rFonts w:ascii="Times New Roman"/>
          <w:b w:val="false"/>
          <w:i w:val="false"/>
          <w:color w:val="000000"/>
          <w:sz w:val="28"/>
        </w:rPr>
        <w:t>
      коду вида дохода "2330", переносятся в строку 150.02.011;</w:t>
      </w:r>
    </w:p>
    <w:bookmarkEnd w:id="743"/>
    <w:bookmarkStart w:name="z759" w:id="744"/>
    <w:p>
      <w:pPr>
        <w:spacing w:after="0"/>
        <w:ind w:left="0"/>
        <w:jc w:val="both"/>
      </w:pPr>
      <w:r>
        <w:rPr>
          <w:rFonts w:ascii="Times New Roman"/>
          <w:b w:val="false"/>
          <w:i w:val="false"/>
          <w:color w:val="000000"/>
          <w:sz w:val="28"/>
        </w:rPr>
        <w:t>
      иным кодам видов доходов, переносятся в строку 150.02.012;</w:t>
      </w:r>
    </w:p>
    <w:bookmarkEnd w:id="744"/>
    <w:bookmarkStart w:name="z760" w:id="745"/>
    <w:p>
      <w:pPr>
        <w:spacing w:after="0"/>
        <w:ind w:left="0"/>
        <w:jc w:val="both"/>
      </w:pPr>
      <w:r>
        <w:rPr>
          <w:rFonts w:ascii="Times New Roman"/>
          <w:b w:val="false"/>
          <w:i w:val="false"/>
          <w:color w:val="000000"/>
          <w:sz w:val="28"/>
        </w:rPr>
        <w:t>
      15) итоговые значения строк графы F, соответствующих коду вида деятельности:</w:t>
      </w:r>
    </w:p>
    <w:bookmarkEnd w:id="745"/>
    <w:bookmarkStart w:name="z761" w:id="746"/>
    <w:p>
      <w:pPr>
        <w:spacing w:after="0"/>
        <w:ind w:left="0"/>
        <w:jc w:val="both"/>
      </w:pPr>
      <w:r>
        <w:rPr>
          <w:rFonts w:ascii="Times New Roman"/>
          <w:b w:val="false"/>
          <w:i w:val="false"/>
          <w:color w:val="000000"/>
          <w:sz w:val="28"/>
        </w:rPr>
        <w:t>
      "1", переносятся в строку 150.01.043;</w:t>
      </w:r>
    </w:p>
    <w:bookmarkEnd w:id="746"/>
    <w:bookmarkStart w:name="z762" w:id="747"/>
    <w:p>
      <w:pPr>
        <w:spacing w:after="0"/>
        <w:ind w:left="0"/>
        <w:jc w:val="both"/>
      </w:pPr>
      <w:r>
        <w:rPr>
          <w:rFonts w:ascii="Times New Roman"/>
          <w:b w:val="false"/>
          <w:i w:val="false"/>
          <w:color w:val="000000"/>
          <w:sz w:val="28"/>
        </w:rPr>
        <w:t>
      "2", переносятся в строку 150.02.036;</w:t>
      </w:r>
    </w:p>
    <w:bookmarkEnd w:id="747"/>
    <w:bookmarkStart w:name="z763" w:id="748"/>
    <w:p>
      <w:pPr>
        <w:spacing w:after="0"/>
        <w:ind w:left="0"/>
        <w:jc w:val="both"/>
      </w:pPr>
      <w:r>
        <w:rPr>
          <w:rFonts w:ascii="Times New Roman"/>
          <w:b w:val="false"/>
          <w:i w:val="false"/>
          <w:color w:val="000000"/>
          <w:sz w:val="28"/>
        </w:rPr>
        <w:t>
      16) итоговые значения строк графы J, соответствующих коду вида деятельности:</w:t>
      </w:r>
    </w:p>
    <w:bookmarkEnd w:id="748"/>
    <w:bookmarkStart w:name="z764" w:id="749"/>
    <w:p>
      <w:pPr>
        <w:spacing w:after="0"/>
        <w:ind w:left="0"/>
        <w:jc w:val="both"/>
      </w:pPr>
      <w:r>
        <w:rPr>
          <w:rFonts w:ascii="Times New Roman"/>
          <w:b w:val="false"/>
          <w:i w:val="false"/>
          <w:color w:val="000000"/>
          <w:sz w:val="28"/>
        </w:rPr>
        <w:t>
      строк графы F, соответствующих коду вида деятельности "1", переносятся в строку 150.01.043;</w:t>
      </w:r>
    </w:p>
    <w:bookmarkEnd w:id="749"/>
    <w:bookmarkStart w:name="z765" w:id="750"/>
    <w:p>
      <w:pPr>
        <w:spacing w:after="0"/>
        <w:ind w:left="0"/>
        <w:jc w:val="both"/>
      </w:pPr>
      <w:r>
        <w:rPr>
          <w:rFonts w:ascii="Times New Roman"/>
          <w:b w:val="false"/>
          <w:i w:val="false"/>
          <w:color w:val="000000"/>
          <w:sz w:val="28"/>
        </w:rPr>
        <w:t>
      строк графы F, соответствующих коду вида деятельности "2", переносятся в строку 150.02.036;</w:t>
      </w:r>
    </w:p>
    <w:bookmarkEnd w:id="750"/>
    <w:bookmarkStart w:name="z766" w:id="751"/>
    <w:p>
      <w:pPr>
        <w:spacing w:after="0"/>
        <w:ind w:left="0"/>
        <w:jc w:val="both"/>
      </w:pPr>
      <w:r>
        <w:rPr>
          <w:rFonts w:ascii="Times New Roman"/>
          <w:b w:val="false"/>
          <w:i w:val="false"/>
          <w:color w:val="000000"/>
          <w:sz w:val="28"/>
        </w:rPr>
        <w:t>
      графы F переносится в строку 150.00.045;</w:t>
      </w:r>
    </w:p>
    <w:bookmarkEnd w:id="751"/>
    <w:bookmarkStart w:name="z767" w:id="752"/>
    <w:p>
      <w:pPr>
        <w:spacing w:after="0"/>
        <w:ind w:left="0"/>
        <w:jc w:val="both"/>
      </w:pPr>
      <w:r>
        <w:rPr>
          <w:rFonts w:ascii="Times New Roman"/>
          <w:b w:val="false"/>
          <w:i w:val="false"/>
          <w:color w:val="000000"/>
          <w:sz w:val="28"/>
        </w:rPr>
        <w:t>
      17) итоговые значения строк графы J, соответствующих коду вида деятельности:</w:t>
      </w:r>
    </w:p>
    <w:bookmarkEnd w:id="752"/>
    <w:bookmarkStart w:name="z768" w:id="753"/>
    <w:p>
      <w:pPr>
        <w:spacing w:after="0"/>
        <w:ind w:left="0"/>
        <w:jc w:val="both"/>
      </w:pPr>
      <w:r>
        <w:rPr>
          <w:rFonts w:ascii="Times New Roman"/>
          <w:b w:val="false"/>
          <w:i w:val="false"/>
          <w:color w:val="000000"/>
          <w:sz w:val="28"/>
        </w:rPr>
        <w:t>
      строк графы J, соответствующих коду вида деятельности "1", переносятся в строку 150.01.056 I;</w:t>
      </w:r>
    </w:p>
    <w:bookmarkEnd w:id="753"/>
    <w:bookmarkStart w:name="z769" w:id="754"/>
    <w:p>
      <w:pPr>
        <w:spacing w:after="0"/>
        <w:ind w:left="0"/>
        <w:jc w:val="both"/>
      </w:pPr>
      <w:r>
        <w:rPr>
          <w:rFonts w:ascii="Times New Roman"/>
          <w:b w:val="false"/>
          <w:i w:val="false"/>
          <w:color w:val="000000"/>
          <w:sz w:val="28"/>
        </w:rPr>
        <w:t>
      строк графы J, соответствующих коду вида деятельности "2", переносятся в строку 150.02.049 I.</w:t>
      </w:r>
    </w:p>
    <w:bookmarkEnd w:id="754"/>
    <w:bookmarkStart w:name="z770" w:id="755"/>
    <w:p>
      <w:pPr>
        <w:spacing w:after="0"/>
        <w:ind w:left="0"/>
        <w:jc w:val="left"/>
      </w:pPr>
      <w:r>
        <w:rPr>
          <w:rFonts w:ascii="Times New Roman"/>
          <w:b/>
          <w:i w:val="false"/>
          <w:color w:val="000000"/>
        </w:rPr>
        <w:t xml:space="preserve"> Глава 11. Пояснение по заполнению формы 150.09 – Доход, подлежащий освобождению от налогообложения в соответствии с международным договором</w:t>
      </w:r>
    </w:p>
    <w:bookmarkEnd w:id="755"/>
    <w:bookmarkStart w:name="z771" w:id="756"/>
    <w:p>
      <w:pPr>
        <w:spacing w:after="0"/>
        <w:ind w:left="0"/>
        <w:jc w:val="both"/>
      </w:pPr>
      <w:r>
        <w:rPr>
          <w:rFonts w:ascii="Times New Roman"/>
          <w:b w:val="false"/>
          <w:i w:val="false"/>
          <w:color w:val="000000"/>
          <w:sz w:val="28"/>
        </w:rPr>
        <w:t xml:space="preserve">
      51.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666</w:t>
      </w:r>
      <w:r>
        <w:rPr>
          <w:rFonts w:ascii="Times New Roman"/>
          <w:b w:val="false"/>
          <w:i w:val="false"/>
          <w:color w:val="000000"/>
          <w:sz w:val="28"/>
        </w:rPr>
        <w:t xml:space="preserve"> и </w:t>
      </w:r>
      <w:r>
        <w:rPr>
          <w:rFonts w:ascii="Times New Roman"/>
          <w:b w:val="false"/>
          <w:i w:val="false"/>
          <w:color w:val="000000"/>
          <w:sz w:val="28"/>
        </w:rPr>
        <w:t>669</w:t>
      </w:r>
      <w:r>
        <w:rPr>
          <w:rFonts w:ascii="Times New Roman"/>
          <w:b w:val="false"/>
          <w:i w:val="false"/>
          <w:color w:val="000000"/>
          <w:sz w:val="28"/>
        </w:rPr>
        <w:t xml:space="preserve"> Налогового кодекса.</w:t>
      </w:r>
    </w:p>
    <w:bookmarkEnd w:id="756"/>
    <w:bookmarkStart w:name="z772" w:id="757"/>
    <w:p>
      <w:pPr>
        <w:spacing w:after="0"/>
        <w:ind w:left="0"/>
        <w:jc w:val="both"/>
      </w:pPr>
      <w:r>
        <w:rPr>
          <w:rFonts w:ascii="Times New Roman"/>
          <w:b w:val="false"/>
          <w:i w:val="false"/>
          <w:color w:val="000000"/>
          <w:sz w:val="28"/>
        </w:rPr>
        <w:t>
      52. В разделе "Показатели":</w:t>
      </w:r>
    </w:p>
    <w:bookmarkEnd w:id="757"/>
    <w:bookmarkStart w:name="z773" w:id="758"/>
    <w:p>
      <w:pPr>
        <w:spacing w:after="0"/>
        <w:ind w:left="0"/>
        <w:jc w:val="both"/>
      </w:pPr>
      <w:r>
        <w:rPr>
          <w:rFonts w:ascii="Times New Roman"/>
          <w:b w:val="false"/>
          <w:i w:val="false"/>
          <w:color w:val="000000"/>
          <w:sz w:val="28"/>
        </w:rPr>
        <w:t>
      1) в графе А указывается порядковый номер строки;</w:t>
      </w:r>
    </w:p>
    <w:bookmarkEnd w:id="758"/>
    <w:bookmarkStart w:name="z774" w:id="759"/>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62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759"/>
    <w:bookmarkStart w:name="z775" w:id="760"/>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760"/>
    <w:bookmarkStart w:name="z776" w:id="761"/>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61 настоящих Правил;</w:t>
      </w:r>
    </w:p>
    <w:bookmarkEnd w:id="761"/>
    <w:bookmarkStart w:name="z777" w:id="762"/>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762"/>
    <w:bookmarkStart w:name="z778" w:id="763"/>
    <w:p>
      <w:pPr>
        <w:spacing w:after="0"/>
        <w:ind w:left="0"/>
        <w:jc w:val="left"/>
      </w:pPr>
      <w:r>
        <w:rPr>
          <w:rFonts w:ascii="Times New Roman"/>
          <w:b/>
          <w:i w:val="false"/>
          <w:color w:val="000000"/>
        </w:rPr>
        <w:t xml:space="preserve"> Глава 12. Пояснение по заполнению формы 150.10 – Налогообложение финансовой прибыли контролируемой иностранной компании</w:t>
      </w:r>
    </w:p>
    <w:bookmarkEnd w:id="763"/>
    <w:bookmarkStart w:name="z779" w:id="764"/>
    <w:p>
      <w:pPr>
        <w:spacing w:after="0"/>
        <w:ind w:left="0"/>
        <w:jc w:val="both"/>
      </w:pPr>
      <w:r>
        <w:rPr>
          <w:rFonts w:ascii="Times New Roman"/>
          <w:b w:val="false"/>
          <w:i w:val="false"/>
          <w:color w:val="000000"/>
          <w:sz w:val="28"/>
        </w:rPr>
        <w:t>
      53.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764"/>
    <w:bookmarkStart w:name="z780" w:id="765"/>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наличии у налогоплательщика-резидента подтверждающих документов, определенных пунктом 2 статьи 296 Налогового кодекса.</w:t>
      </w:r>
    </w:p>
    <w:bookmarkEnd w:id="765"/>
    <w:bookmarkStart w:name="z781" w:id="766"/>
    <w:p>
      <w:pPr>
        <w:spacing w:after="0"/>
        <w:ind w:left="0"/>
        <w:jc w:val="both"/>
      </w:pPr>
      <w:r>
        <w:rPr>
          <w:rFonts w:ascii="Times New Roman"/>
          <w:b w:val="false"/>
          <w:i w:val="false"/>
          <w:color w:val="000000"/>
          <w:sz w:val="28"/>
        </w:rPr>
        <w:t>
      54. В разделе "Информация о КИК или ПУ КИК":</w:t>
      </w:r>
    </w:p>
    <w:bookmarkEnd w:id="766"/>
    <w:bookmarkStart w:name="z782" w:id="767"/>
    <w:p>
      <w:pPr>
        <w:spacing w:after="0"/>
        <w:ind w:left="0"/>
        <w:jc w:val="both"/>
      </w:pPr>
      <w:r>
        <w:rPr>
          <w:rFonts w:ascii="Times New Roman"/>
          <w:b w:val="false"/>
          <w:i w:val="false"/>
          <w:color w:val="000000"/>
          <w:sz w:val="28"/>
        </w:rPr>
        <w:t>
      1) в графе А указывается порядковый номер строки;</w:t>
      </w:r>
    </w:p>
    <w:bookmarkEnd w:id="767"/>
    <w:bookmarkStart w:name="z783" w:id="768"/>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End w:id="768"/>
    <w:bookmarkStart w:name="z784" w:id="769"/>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61 настоящих Правил;</w:t>
      </w:r>
    </w:p>
    <w:bookmarkEnd w:id="769"/>
    <w:bookmarkStart w:name="z785" w:id="770"/>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770"/>
    <w:bookmarkStart w:name="z786" w:id="771"/>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771"/>
    <w:bookmarkStart w:name="z787" w:id="772"/>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H, согласно пункту 60 настоящих Правил;</w:t>
      </w:r>
    </w:p>
    <w:bookmarkEnd w:id="772"/>
    <w:bookmarkStart w:name="z788" w:id="773"/>
    <w:p>
      <w:pPr>
        <w:spacing w:after="0"/>
        <w:ind w:left="0"/>
        <w:jc w:val="both"/>
      </w:pPr>
      <w:r>
        <w:rPr>
          <w:rFonts w:ascii="Times New Roman"/>
          <w:b w:val="false"/>
          <w:i w:val="false"/>
          <w:color w:val="000000"/>
          <w:sz w:val="28"/>
        </w:rPr>
        <w:t>
      7) в графе G указывается один из следующих кодов вида деятельности:</w:t>
      </w:r>
    </w:p>
    <w:bookmarkEnd w:id="773"/>
    <w:bookmarkStart w:name="z789" w:id="774"/>
    <w:p>
      <w:pPr>
        <w:spacing w:after="0"/>
        <w:ind w:left="0"/>
        <w:jc w:val="both"/>
      </w:pPr>
      <w:r>
        <w:rPr>
          <w:rFonts w:ascii="Times New Roman"/>
          <w:b w:val="false"/>
          <w:i w:val="false"/>
          <w:color w:val="000000"/>
          <w:sz w:val="28"/>
        </w:rPr>
        <w:t>
      1 – финансовая прибыль, указанная в графах L и M, начислена в связи с осуществлением контрактной деятельности;</w:t>
      </w:r>
    </w:p>
    <w:bookmarkEnd w:id="774"/>
    <w:bookmarkStart w:name="z790" w:id="775"/>
    <w:p>
      <w:pPr>
        <w:spacing w:after="0"/>
        <w:ind w:left="0"/>
        <w:jc w:val="both"/>
      </w:pPr>
      <w:r>
        <w:rPr>
          <w:rFonts w:ascii="Times New Roman"/>
          <w:b w:val="false"/>
          <w:i w:val="false"/>
          <w:color w:val="000000"/>
          <w:sz w:val="28"/>
        </w:rPr>
        <w:t>
      2 – финансовая прибыль, указанная в графах L и M, начислена в связи с осуществлением внеконтрактной деятельности;</w:t>
      </w:r>
    </w:p>
    <w:bookmarkEnd w:id="775"/>
    <w:bookmarkStart w:name="z791" w:id="776"/>
    <w:p>
      <w:pPr>
        <w:spacing w:after="0"/>
        <w:ind w:left="0"/>
        <w:jc w:val="both"/>
      </w:pPr>
      <w:r>
        <w:rPr>
          <w:rFonts w:ascii="Times New Roman"/>
          <w:b w:val="false"/>
          <w:i w:val="false"/>
          <w:color w:val="000000"/>
          <w:sz w:val="28"/>
        </w:rPr>
        <w:t xml:space="preserve">
      8) в графе H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776"/>
    <w:bookmarkStart w:name="z792" w:id="777"/>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777"/>
    <w:bookmarkStart w:name="z793" w:id="778"/>
    <w:p>
      <w:pPr>
        <w:spacing w:after="0"/>
        <w:ind w:left="0"/>
        <w:jc w:val="both"/>
      </w:pPr>
      <w:r>
        <w:rPr>
          <w:rFonts w:ascii="Times New Roman"/>
          <w:b w:val="false"/>
          <w:i w:val="false"/>
          <w:color w:val="000000"/>
          <w:sz w:val="28"/>
        </w:rPr>
        <w:t>
      В случае если налогоплательщик-резидент не применяет пункт 4 статьи 297 Налогового кодекса, то в данной графе указывается "0";</w:t>
      </w:r>
    </w:p>
    <w:bookmarkEnd w:id="778"/>
    <w:bookmarkStart w:name="z794" w:id="779"/>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которая определяется как разница между графами H и I (графа H – графа I), в иностранной валюте;</w:t>
      </w:r>
    </w:p>
    <w:bookmarkEnd w:id="779"/>
    <w:bookmarkStart w:name="z795" w:id="780"/>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отраженной в графе J, скорректированная с применением поправочных коэффициентов в соответствии с пунктом 5 статьи 297 Налогового кодекса.</w:t>
      </w:r>
    </w:p>
    <w:bookmarkEnd w:id="780"/>
    <w:bookmarkStart w:name="z796" w:id="781"/>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5</w:t>
      </w:r>
      <w:r>
        <w:rPr>
          <w:rFonts w:ascii="Times New Roman"/>
          <w:b w:val="false"/>
          <w:i w:val="false"/>
          <w:color w:val="000000"/>
          <w:sz w:val="28"/>
        </w:rPr>
        <w:t xml:space="preserve"> статьи 297 Налогового кодекса, то данная графа не заполняется;</w:t>
      </w:r>
    </w:p>
    <w:bookmarkEnd w:id="781"/>
    <w:bookmarkStart w:name="z797" w:id="782"/>
    <w:p>
      <w:pPr>
        <w:spacing w:after="0"/>
        <w:ind w:left="0"/>
        <w:jc w:val="both"/>
      </w:pPr>
      <w:r>
        <w:rPr>
          <w:rFonts w:ascii="Times New Roman"/>
          <w:b w:val="false"/>
          <w:i w:val="false"/>
          <w:color w:val="000000"/>
          <w:sz w:val="28"/>
        </w:rPr>
        <w:t>
      12) в графе L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782"/>
    <w:bookmarkStart w:name="z798" w:id="783"/>
    <w:p>
      <w:pPr>
        <w:spacing w:after="0"/>
        <w:ind w:left="0"/>
        <w:jc w:val="both"/>
      </w:pPr>
      <w:r>
        <w:rPr>
          <w:rFonts w:ascii="Times New Roman"/>
          <w:b w:val="false"/>
          <w:i w:val="false"/>
          <w:color w:val="000000"/>
          <w:sz w:val="28"/>
        </w:rPr>
        <w:t>
      как произведение граф K и E (графа K x графа E) в случае, если финансовая прибыль, отраженная в графе J, скорректирована с применением поправочных коэффициентов в соответствии с пунктом 5 статьи 297 Налогового кодекса;</w:t>
      </w:r>
    </w:p>
    <w:bookmarkEnd w:id="783"/>
    <w:bookmarkStart w:name="z799" w:id="784"/>
    <w:p>
      <w:pPr>
        <w:spacing w:after="0"/>
        <w:ind w:left="0"/>
        <w:jc w:val="both"/>
      </w:pPr>
      <w:r>
        <w:rPr>
          <w:rFonts w:ascii="Times New Roman"/>
          <w:b w:val="false"/>
          <w:i w:val="false"/>
          <w:color w:val="000000"/>
          <w:sz w:val="28"/>
        </w:rPr>
        <w:t>
      как произведение граф J и E (графа J x графа E) в случае, если налогоплательщик-резидент не применяет пункт 5 статьи 297 Налогового кодекса;</w:t>
      </w:r>
    </w:p>
    <w:bookmarkEnd w:id="784"/>
    <w:bookmarkStart w:name="z800" w:id="785"/>
    <w:p>
      <w:pPr>
        <w:spacing w:after="0"/>
        <w:ind w:left="0"/>
        <w:jc w:val="both"/>
      </w:pPr>
      <w:r>
        <w:rPr>
          <w:rFonts w:ascii="Times New Roman"/>
          <w:b w:val="false"/>
          <w:i w:val="false"/>
          <w:color w:val="000000"/>
          <w:sz w:val="28"/>
        </w:rPr>
        <w:t xml:space="preserve">
      13) в графе M указывается положительная величина финансовой прибыли, подлежащая налогообложению в Республике Казахстан, отраженная в графе L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785"/>
    <w:bookmarkStart w:name="z801" w:id="786"/>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при условии наличия у налогоплательщика-резидента подтверждающих документов, указанных в пункте 4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w:t>
      </w:r>
    </w:p>
    <w:bookmarkEnd w:id="786"/>
    <w:bookmarkStart w:name="z802" w:id="787"/>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787"/>
    <w:bookmarkStart w:name="z803" w:id="788"/>
    <w:p>
      <w:pPr>
        <w:spacing w:after="0"/>
        <w:ind w:left="0"/>
        <w:jc w:val="both"/>
      </w:pPr>
      <w:r>
        <w:rPr>
          <w:rFonts w:ascii="Times New Roman"/>
          <w:b w:val="false"/>
          <w:i w:val="false"/>
          <w:color w:val="000000"/>
          <w:sz w:val="28"/>
        </w:rPr>
        <w:t>
      15) в графе O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303 Налогового кодекса (с применением эффективной ставки, определяемой в соответствии с абзацем третьим подпункта 12)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пункте 4 статьи 303 Налогового кодекса. В случае если сумма налога на прибыль, указанная в графе M,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788"/>
    <w:bookmarkStart w:name="z804" w:id="789"/>
    <w:p>
      <w:pPr>
        <w:spacing w:after="0"/>
        <w:ind w:left="0"/>
        <w:jc w:val="both"/>
      </w:pPr>
      <w:r>
        <w:rPr>
          <w:rFonts w:ascii="Times New Roman"/>
          <w:b w:val="false"/>
          <w:i w:val="false"/>
          <w:color w:val="000000"/>
          <w:sz w:val="28"/>
        </w:rPr>
        <w:t>
      16) в графе P указывается сумма налога на прибыль, подлежащая отнесению в зачет в соответствии с пунктом 4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N и O. В данной графе указывается сумма налога на прибыль, которая является наименьшей из сумм, указанных в графах N и O, пересчитанная в национальной валюте с применением следующего рыночного курса обмена валюты:</w:t>
      </w:r>
    </w:p>
    <w:bookmarkEnd w:id="789"/>
    <w:bookmarkStart w:name="z805" w:id="790"/>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среднеарифметического рыночного курса обмена валюты за отчетный период;</w:t>
      </w:r>
    </w:p>
    <w:bookmarkEnd w:id="790"/>
    <w:bookmarkStart w:name="z806" w:id="791"/>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O, – рыночного курса обмена валюты на день уплаты такого налога на прибыль в иностранном государстве;</w:t>
      </w:r>
    </w:p>
    <w:bookmarkEnd w:id="791"/>
    <w:bookmarkStart w:name="z807" w:id="792"/>
    <w:p>
      <w:pPr>
        <w:spacing w:after="0"/>
        <w:ind w:left="0"/>
        <w:jc w:val="both"/>
      </w:pPr>
      <w:r>
        <w:rPr>
          <w:rFonts w:ascii="Times New Roman"/>
          <w:b w:val="false"/>
          <w:i w:val="false"/>
          <w:color w:val="000000"/>
          <w:sz w:val="28"/>
        </w:rPr>
        <w:t>
      17) в графе Q указываются доходы, полученные КИК из источников в Республике Казахстан, в национальной валюте;</w:t>
      </w:r>
    </w:p>
    <w:bookmarkEnd w:id="792"/>
    <w:bookmarkStart w:name="z808" w:id="793"/>
    <w:p>
      <w:pPr>
        <w:spacing w:after="0"/>
        <w:ind w:left="0"/>
        <w:jc w:val="both"/>
      </w:pPr>
      <w:r>
        <w:rPr>
          <w:rFonts w:ascii="Times New Roman"/>
          <w:b w:val="false"/>
          <w:i w:val="false"/>
          <w:color w:val="000000"/>
          <w:sz w:val="28"/>
        </w:rPr>
        <w:t xml:space="preserve">
      18) в графе R указывается сумма КПН, удержанного у источника выплаты с дохода, указанного в графе Q, подлежащего вычету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национальной валюте, при условии наличия у налогоплательщика-резидента подтверждающих документов, указанных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302 Налогового кодекса;</w:t>
      </w:r>
    </w:p>
    <w:bookmarkEnd w:id="793"/>
    <w:bookmarkStart w:name="z809" w:id="794"/>
    <w:p>
      <w:pPr>
        <w:spacing w:after="0"/>
        <w:ind w:left="0"/>
        <w:jc w:val="both"/>
      </w:pPr>
      <w:r>
        <w:rPr>
          <w:rFonts w:ascii="Times New Roman"/>
          <w:b w:val="false"/>
          <w:i w:val="false"/>
          <w:color w:val="000000"/>
          <w:sz w:val="28"/>
        </w:rPr>
        <w:t>
      19) графы Q, R заполняются только в случае применения налогоплательщиком-резидентом положений подпункта 1) или 2) пункта 1 статьи 302 Налогового кодекса;</w:t>
      </w:r>
    </w:p>
    <w:bookmarkEnd w:id="794"/>
    <w:bookmarkStart w:name="z810" w:id="795"/>
    <w:p>
      <w:pPr>
        <w:spacing w:after="0"/>
        <w:ind w:left="0"/>
        <w:jc w:val="both"/>
      </w:pPr>
      <w:r>
        <w:rPr>
          <w:rFonts w:ascii="Times New Roman"/>
          <w:b w:val="false"/>
          <w:i w:val="false"/>
          <w:color w:val="000000"/>
          <w:sz w:val="28"/>
        </w:rPr>
        <w:t>
      20) итоговые значения строк графы M, соответствующих коду вида деятельности:</w:t>
      </w:r>
    </w:p>
    <w:bookmarkEnd w:id="795"/>
    <w:bookmarkStart w:name="z811" w:id="796"/>
    <w:p>
      <w:pPr>
        <w:spacing w:after="0"/>
        <w:ind w:left="0"/>
        <w:jc w:val="both"/>
      </w:pPr>
      <w:r>
        <w:rPr>
          <w:rFonts w:ascii="Times New Roman"/>
          <w:b w:val="false"/>
          <w:i w:val="false"/>
          <w:color w:val="000000"/>
          <w:sz w:val="28"/>
        </w:rPr>
        <w:t>
      "1", переносятся в строку 150.01.046;</w:t>
      </w:r>
    </w:p>
    <w:bookmarkEnd w:id="796"/>
    <w:bookmarkStart w:name="z812" w:id="797"/>
    <w:p>
      <w:pPr>
        <w:spacing w:after="0"/>
        <w:ind w:left="0"/>
        <w:jc w:val="both"/>
      </w:pPr>
      <w:r>
        <w:rPr>
          <w:rFonts w:ascii="Times New Roman"/>
          <w:b w:val="false"/>
          <w:i w:val="false"/>
          <w:color w:val="000000"/>
          <w:sz w:val="28"/>
        </w:rPr>
        <w:t>
      "2", переносятся в строку 150.02.039;</w:t>
      </w:r>
    </w:p>
    <w:bookmarkEnd w:id="797"/>
    <w:bookmarkStart w:name="z813" w:id="798"/>
    <w:p>
      <w:pPr>
        <w:spacing w:after="0"/>
        <w:ind w:left="0"/>
        <w:jc w:val="both"/>
      </w:pPr>
      <w:r>
        <w:rPr>
          <w:rFonts w:ascii="Times New Roman"/>
          <w:b w:val="false"/>
          <w:i w:val="false"/>
          <w:color w:val="000000"/>
          <w:sz w:val="28"/>
        </w:rPr>
        <w:t>
      1) итоговые значения строк графы P, соответствующих коду вида деятельности:</w:t>
      </w:r>
    </w:p>
    <w:bookmarkEnd w:id="798"/>
    <w:bookmarkStart w:name="z814" w:id="799"/>
    <w:p>
      <w:pPr>
        <w:spacing w:after="0"/>
        <w:ind w:left="0"/>
        <w:jc w:val="both"/>
      </w:pPr>
      <w:r>
        <w:rPr>
          <w:rFonts w:ascii="Times New Roman"/>
          <w:b w:val="false"/>
          <w:i w:val="false"/>
          <w:color w:val="000000"/>
          <w:sz w:val="28"/>
        </w:rPr>
        <w:t>
      "1", переносятся в строку 150.01.056 II;</w:t>
      </w:r>
    </w:p>
    <w:bookmarkEnd w:id="799"/>
    <w:bookmarkStart w:name="z815" w:id="800"/>
    <w:p>
      <w:pPr>
        <w:spacing w:after="0"/>
        <w:ind w:left="0"/>
        <w:jc w:val="both"/>
      </w:pPr>
      <w:r>
        <w:rPr>
          <w:rFonts w:ascii="Times New Roman"/>
          <w:b w:val="false"/>
          <w:i w:val="false"/>
          <w:color w:val="000000"/>
          <w:sz w:val="28"/>
        </w:rPr>
        <w:t>
      "2", переносятся в строку 150.02.049 II;</w:t>
      </w:r>
    </w:p>
    <w:bookmarkEnd w:id="800"/>
    <w:bookmarkStart w:name="z816" w:id="801"/>
    <w:p>
      <w:pPr>
        <w:spacing w:after="0"/>
        <w:ind w:left="0"/>
        <w:jc w:val="both"/>
      </w:pPr>
      <w:r>
        <w:rPr>
          <w:rFonts w:ascii="Times New Roman"/>
          <w:b w:val="false"/>
          <w:i w:val="false"/>
          <w:color w:val="000000"/>
          <w:sz w:val="28"/>
        </w:rPr>
        <w:t>
      2) итоговые значения строк графы R, соответствующих коду вида деятельности:</w:t>
      </w:r>
    </w:p>
    <w:bookmarkEnd w:id="801"/>
    <w:bookmarkStart w:name="z817" w:id="802"/>
    <w:p>
      <w:pPr>
        <w:spacing w:after="0"/>
        <w:ind w:left="0"/>
        <w:jc w:val="both"/>
      </w:pPr>
      <w:r>
        <w:rPr>
          <w:rFonts w:ascii="Times New Roman"/>
          <w:b w:val="false"/>
          <w:i w:val="false"/>
          <w:color w:val="000000"/>
          <w:sz w:val="28"/>
        </w:rPr>
        <w:t>
      "1", переносятся в строку 150.01.056 VII;</w:t>
      </w:r>
    </w:p>
    <w:bookmarkEnd w:id="802"/>
    <w:bookmarkStart w:name="z818" w:id="803"/>
    <w:p>
      <w:pPr>
        <w:spacing w:after="0"/>
        <w:ind w:left="0"/>
        <w:jc w:val="both"/>
      </w:pPr>
      <w:r>
        <w:rPr>
          <w:rFonts w:ascii="Times New Roman"/>
          <w:b w:val="false"/>
          <w:i w:val="false"/>
          <w:color w:val="000000"/>
          <w:sz w:val="28"/>
        </w:rPr>
        <w:t>
      "2", переносятся в строку 150.02.049 VII.</w:t>
      </w:r>
    </w:p>
    <w:bookmarkEnd w:id="803"/>
    <w:bookmarkStart w:name="z819" w:id="804"/>
    <w:p>
      <w:pPr>
        <w:spacing w:after="0"/>
        <w:ind w:left="0"/>
        <w:jc w:val="left"/>
      </w:pPr>
      <w:r>
        <w:rPr>
          <w:rFonts w:ascii="Times New Roman"/>
          <w:b/>
          <w:i w:val="false"/>
          <w:color w:val="000000"/>
        </w:rPr>
        <w:t xml:space="preserve"> Глава 13. Пояснение по заполнению формы 150.11 – Сведения о компонентах годовой финансовой отчетности</w:t>
      </w:r>
    </w:p>
    <w:bookmarkEnd w:id="804"/>
    <w:bookmarkStart w:name="z820" w:id="805"/>
    <w:p>
      <w:pPr>
        <w:spacing w:after="0"/>
        <w:ind w:left="0"/>
        <w:jc w:val="both"/>
      </w:pPr>
      <w:r>
        <w:rPr>
          <w:rFonts w:ascii="Times New Roman"/>
          <w:b w:val="false"/>
          <w:i w:val="false"/>
          <w:color w:val="000000"/>
          <w:sz w:val="28"/>
        </w:rPr>
        <w:t>
      55.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законодательством Республики Казахстан по бухгалтерскому учету и финансовой отчетности.</w:t>
      </w:r>
    </w:p>
    <w:bookmarkEnd w:id="805"/>
    <w:bookmarkStart w:name="z821" w:id="806"/>
    <w:p>
      <w:pPr>
        <w:spacing w:after="0"/>
        <w:ind w:left="0"/>
        <w:jc w:val="left"/>
      </w:pPr>
      <w:r>
        <w:rPr>
          <w:rFonts w:ascii="Times New Roman"/>
          <w:b/>
          <w:i w:val="false"/>
          <w:color w:val="000000"/>
        </w:rPr>
        <w:t xml:space="preserve"> Глава 14. Пояснение по заполнению формы 150. 12 – Об объектах налогообложения и (или) объектах, связанных с налогообложением, по исчислению налога на сверхприбыль по каждому контракту на недропользование</w:t>
      </w:r>
    </w:p>
    <w:bookmarkEnd w:id="806"/>
    <w:bookmarkStart w:name="z822" w:id="807"/>
    <w:p>
      <w:pPr>
        <w:spacing w:after="0"/>
        <w:ind w:left="0"/>
        <w:jc w:val="both"/>
      </w:pPr>
      <w:r>
        <w:rPr>
          <w:rFonts w:ascii="Times New Roman"/>
          <w:b w:val="false"/>
          <w:i w:val="false"/>
          <w:color w:val="000000"/>
          <w:sz w:val="28"/>
        </w:rPr>
        <w:t xml:space="preserve">
      56.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налога на сверхприбыль по каждому контракту на недропользование в соответствии с основными принципами, установленными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w:t>
      </w:r>
    </w:p>
    <w:bookmarkEnd w:id="807"/>
    <w:bookmarkStart w:name="z823" w:id="808"/>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808"/>
    <w:bookmarkStart w:name="z824" w:id="809"/>
    <w:p>
      <w:pPr>
        <w:spacing w:after="0"/>
        <w:ind w:left="0"/>
        <w:jc w:val="both"/>
      </w:pPr>
      <w:r>
        <w:rPr>
          <w:rFonts w:ascii="Times New Roman"/>
          <w:b w:val="false"/>
          <w:i w:val="false"/>
          <w:color w:val="000000"/>
          <w:sz w:val="28"/>
        </w:rPr>
        <w:t>
      57. В разделе "Общая информация о налогоплательщике" налогоплательщик указывает следующие данные:</w:t>
      </w:r>
    </w:p>
    <w:bookmarkEnd w:id="809"/>
    <w:bookmarkStart w:name="z825" w:id="810"/>
    <w:p>
      <w:pPr>
        <w:spacing w:after="0"/>
        <w:ind w:left="0"/>
        <w:jc w:val="both"/>
      </w:pPr>
      <w:r>
        <w:rPr>
          <w:rFonts w:ascii="Times New Roman"/>
          <w:b w:val="false"/>
          <w:i w:val="false"/>
          <w:color w:val="000000"/>
          <w:sz w:val="28"/>
        </w:rPr>
        <w:t>
      1) номер и дата контракта.</w:t>
      </w:r>
    </w:p>
    <w:bookmarkEnd w:id="810"/>
    <w:bookmarkStart w:name="z826" w:id="811"/>
    <w:p>
      <w:pPr>
        <w:spacing w:after="0"/>
        <w:ind w:left="0"/>
        <w:jc w:val="both"/>
      </w:pPr>
      <w:r>
        <w:rPr>
          <w:rFonts w:ascii="Times New Roman"/>
          <w:b w:val="false"/>
          <w:i w:val="false"/>
          <w:color w:val="000000"/>
          <w:sz w:val="28"/>
        </w:rPr>
        <w:t>
      в графе А указывается регистрационный номер контракта на недропользование;</w:t>
      </w:r>
    </w:p>
    <w:bookmarkEnd w:id="811"/>
    <w:bookmarkStart w:name="z827" w:id="812"/>
    <w:p>
      <w:pPr>
        <w:spacing w:after="0"/>
        <w:ind w:left="0"/>
        <w:jc w:val="both"/>
      </w:pPr>
      <w:r>
        <w:rPr>
          <w:rFonts w:ascii="Times New Roman"/>
          <w:b w:val="false"/>
          <w:i w:val="false"/>
          <w:color w:val="000000"/>
          <w:sz w:val="28"/>
        </w:rPr>
        <w:t>
      в графе В указывается дата регистрации контракта на недропользование;</w:t>
      </w:r>
    </w:p>
    <w:bookmarkEnd w:id="812"/>
    <w:bookmarkStart w:name="z828" w:id="813"/>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контракту на недропользование.</w:t>
      </w:r>
    </w:p>
    <w:bookmarkEnd w:id="813"/>
    <w:bookmarkStart w:name="z829" w:id="814"/>
    <w:p>
      <w:pPr>
        <w:spacing w:after="0"/>
        <w:ind w:left="0"/>
        <w:jc w:val="both"/>
      </w:pPr>
      <w:r>
        <w:rPr>
          <w:rFonts w:ascii="Times New Roman"/>
          <w:b w:val="false"/>
          <w:i w:val="false"/>
          <w:color w:val="000000"/>
          <w:sz w:val="28"/>
        </w:rPr>
        <w:t>
      58. В разделе "Исчисление налога на сверхприбыль по контракту на недропользование":</w:t>
      </w:r>
    </w:p>
    <w:bookmarkEnd w:id="814"/>
    <w:bookmarkStart w:name="z830" w:id="815"/>
    <w:p>
      <w:pPr>
        <w:spacing w:after="0"/>
        <w:ind w:left="0"/>
        <w:jc w:val="both"/>
      </w:pPr>
      <w:r>
        <w:rPr>
          <w:rFonts w:ascii="Times New Roman"/>
          <w:b w:val="false"/>
          <w:i w:val="false"/>
          <w:color w:val="000000"/>
          <w:sz w:val="28"/>
        </w:rPr>
        <w:t>
      1) в строке 150.12.001 указывается сумма валового годового дохода по контракту на недропользование, по которому производится исчисление налога на сверхприбыль, в порядке, установленном Налоговым кодексом;</w:t>
      </w:r>
    </w:p>
    <w:bookmarkEnd w:id="815"/>
    <w:bookmarkStart w:name="z831" w:id="816"/>
    <w:p>
      <w:pPr>
        <w:spacing w:after="0"/>
        <w:ind w:left="0"/>
        <w:jc w:val="both"/>
      </w:pPr>
      <w:r>
        <w:rPr>
          <w:rFonts w:ascii="Times New Roman"/>
          <w:b w:val="false"/>
          <w:i w:val="false"/>
          <w:color w:val="000000"/>
          <w:sz w:val="28"/>
        </w:rPr>
        <w:t>
      2) в строке 150.12.002 указывается сумма дохода от реализации, выбытия, передачи активов, не подлежащих амортизации, определенная в соответствии с Налоговым кодексом в целях исчисления налога на сверхприбыль;</w:t>
      </w:r>
    </w:p>
    <w:bookmarkEnd w:id="816"/>
    <w:bookmarkStart w:name="z832" w:id="817"/>
    <w:p>
      <w:pPr>
        <w:spacing w:after="0"/>
        <w:ind w:left="0"/>
        <w:jc w:val="both"/>
      </w:pPr>
      <w:r>
        <w:rPr>
          <w:rFonts w:ascii="Times New Roman"/>
          <w:b w:val="false"/>
          <w:i w:val="false"/>
          <w:color w:val="000000"/>
          <w:sz w:val="28"/>
        </w:rPr>
        <w:t xml:space="preserve">
      3) в строке 150.12.003 указывается сумма доходов и других сумм, корректирующих в соответствии со статьей 258 Налогового кодекса расходы, которые образуют отдельную группу амортизируемых активов согласно </w:t>
      </w:r>
      <w:r>
        <w:rPr>
          <w:rFonts w:ascii="Times New Roman"/>
          <w:b w:val="false"/>
          <w:i w:val="false"/>
          <w:color w:val="000000"/>
          <w:sz w:val="28"/>
        </w:rPr>
        <w:t>статье 258</w:t>
      </w:r>
      <w:r>
        <w:rPr>
          <w:rFonts w:ascii="Times New Roman"/>
          <w:b w:val="false"/>
          <w:i w:val="false"/>
          <w:color w:val="000000"/>
          <w:sz w:val="28"/>
        </w:rPr>
        <w:t xml:space="preserve"> Налогового кодекса;</w:t>
      </w:r>
    </w:p>
    <w:bookmarkEnd w:id="817"/>
    <w:bookmarkStart w:name="z833" w:id="818"/>
    <w:p>
      <w:pPr>
        <w:spacing w:after="0"/>
        <w:ind w:left="0"/>
        <w:jc w:val="both"/>
      </w:pPr>
      <w:r>
        <w:rPr>
          <w:rFonts w:ascii="Times New Roman"/>
          <w:b w:val="false"/>
          <w:i w:val="false"/>
          <w:color w:val="000000"/>
          <w:sz w:val="28"/>
        </w:rPr>
        <w:t>
      4) в строке 150.12.004 указывается сумма дохода от реализации, выбытии, передачи фиксированных активов, определенная в соответствии с Налоговым кодексом в целях исчисления налога на сверхприбыль;</w:t>
      </w:r>
    </w:p>
    <w:bookmarkEnd w:id="818"/>
    <w:bookmarkStart w:name="z834" w:id="819"/>
    <w:p>
      <w:pPr>
        <w:spacing w:after="0"/>
        <w:ind w:left="0"/>
        <w:jc w:val="both"/>
      </w:pPr>
      <w:r>
        <w:rPr>
          <w:rFonts w:ascii="Times New Roman"/>
          <w:b w:val="false"/>
          <w:i w:val="false"/>
          <w:color w:val="000000"/>
          <w:sz w:val="28"/>
        </w:rPr>
        <w:t xml:space="preserve">
      5) в строке 150.12.005 указывается сумма корректировки валового годового дохода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819"/>
    <w:bookmarkStart w:name="z835" w:id="820"/>
    <w:p>
      <w:pPr>
        <w:spacing w:after="0"/>
        <w:ind w:left="0"/>
        <w:jc w:val="both"/>
      </w:pPr>
      <w:r>
        <w:rPr>
          <w:rFonts w:ascii="Times New Roman"/>
          <w:b w:val="false"/>
          <w:i w:val="false"/>
          <w:color w:val="000000"/>
          <w:sz w:val="28"/>
        </w:rPr>
        <w:t>
      6) в строке 150.12.006 указывается сумма валового годового дохода с учетом корректировки в соответствии с Законом о трансфертном ценообразовании, определяемая как сумма строк 150.12.001 и 150.12.005 (150.12.001 + 150.12.005);</w:t>
      </w:r>
    </w:p>
    <w:bookmarkEnd w:id="820"/>
    <w:bookmarkStart w:name="z836" w:id="821"/>
    <w:p>
      <w:pPr>
        <w:spacing w:after="0"/>
        <w:ind w:left="0"/>
        <w:jc w:val="both"/>
      </w:pPr>
      <w:r>
        <w:rPr>
          <w:rFonts w:ascii="Times New Roman"/>
          <w:b w:val="false"/>
          <w:i w:val="false"/>
          <w:color w:val="000000"/>
          <w:sz w:val="28"/>
        </w:rPr>
        <w:t xml:space="preserve">
      7) в строке 150.12.007 указывается сумма, подлежащая отнесению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758 Налогового кодекса;</w:t>
      </w:r>
    </w:p>
    <w:bookmarkEnd w:id="821"/>
    <w:bookmarkStart w:name="z837" w:id="822"/>
    <w:p>
      <w:pPr>
        <w:spacing w:after="0"/>
        <w:ind w:left="0"/>
        <w:jc w:val="both"/>
      </w:pPr>
      <w:r>
        <w:rPr>
          <w:rFonts w:ascii="Times New Roman"/>
          <w:b w:val="false"/>
          <w:i w:val="false"/>
          <w:color w:val="000000"/>
          <w:sz w:val="28"/>
        </w:rPr>
        <w:t>
      8) в строке 150.12.008 указывается сумма, подлежащая отнесению на вычеты в соответствии с подпунктом 2) пункта 1 статьи 758 Налогового кодекса;</w:t>
      </w:r>
    </w:p>
    <w:bookmarkEnd w:id="822"/>
    <w:bookmarkStart w:name="z838" w:id="823"/>
    <w:p>
      <w:pPr>
        <w:spacing w:after="0"/>
        <w:ind w:left="0"/>
        <w:jc w:val="both"/>
      </w:pPr>
      <w:r>
        <w:rPr>
          <w:rFonts w:ascii="Times New Roman"/>
          <w:b w:val="false"/>
          <w:i w:val="false"/>
          <w:color w:val="000000"/>
          <w:sz w:val="28"/>
        </w:rPr>
        <w:t>
      9) в строке 150.12.009 указывается сумма всех вычетов для целей налога на сверхприбыль, определяемая как сумма строк 150.12.007 и 150.12.008 (150.12.007 + 150.12.008);</w:t>
      </w:r>
    </w:p>
    <w:bookmarkEnd w:id="823"/>
    <w:bookmarkStart w:name="z839" w:id="824"/>
    <w:p>
      <w:pPr>
        <w:spacing w:after="0"/>
        <w:ind w:left="0"/>
        <w:jc w:val="both"/>
      </w:pPr>
      <w:r>
        <w:rPr>
          <w:rFonts w:ascii="Times New Roman"/>
          <w:b w:val="false"/>
          <w:i w:val="false"/>
          <w:color w:val="000000"/>
          <w:sz w:val="28"/>
        </w:rPr>
        <w:t>
      10) в строке 150.12.010 указывается сумма корректировки вычетов в целях исчисления налога на сверхприбыль в соответствии с Законом о трансфертном ценообразовании;</w:t>
      </w:r>
    </w:p>
    <w:bookmarkEnd w:id="824"/>
    <w:bookmarkStart w:name="z840" w:id="825"/>
    <w:p>
      <w:pPr>
        <w:spacing w:after="0"/>
        <w:ind w:left="0"/>
        <w:jc w:val="both"/>
      </w:pPr>
      <w:r>
        <w:rPr>
          <w:rFonts w:ascii="Times New Roman"/>
          <w:b w:val="false"/>
          <w:i w:val="false"/>
          <w:color w:val="000000"/>
          <w:sz w:val="28"/>
        </w:rPr>
        <w:t>
      11) в строке 150.12.011 указывается сумма всех вычетов для целей налога на сверхприбыль с учетом корректировки в соответствии с Законом о трансфертном ценообразовании, определяемая как сумма строк 150.12.009 и 150.12.010;</w:t>
      </w:r>
    </w:p>
    <w:bookmarkEnd w:id="825"/>
    <w:bookmarkStart w:name="z841" w:id="826"/>
    <w:p>
      <w:pPr>
        <w:spacing w:after="0"/>
        <w:ind w:left="0"/>
        <w:jc w:val="both"/>
      </w:pPr>
      <w:r>
        <w:rPr>
          <w:rFonts w:ascii="Times New Roman"/>
          <w:b w:val="false"/>
          <w:i w:val="false"/>
          <w:color w:val="000000"/>
          <w:sz w:val="28"/>
        </w:rPr>
        <w:t>
      12) в строке 150.12.012 указывается сумма налогооблагаемого дохода, исчисленного согласно статьи 756 Налогового кодекса, определяемого как разница строк 150.12.006 и 150.12.011 (150.12.006 – 150.12.011);</w:t>
      </w:r>
    </w:p>
    <w:bookmarkEnd w:id="826"/>
    <w:bookmarkStart w:name="z842" w:id="827"/>
    <w:p>
      <w:pPr>
        <w:spacing w:after="0"/>
        <w:ind w:left="0"/>
        <w:jc w:val="both"/>
      </w:pPr>
      <w:r>
        <w:rPr>
          <w:rFonts w:ascii="Times New Roman"/>
          <w:b w:val="false"/>
          <w:i w:val="false"/>
          <w:color w:val="000000"/>
          <w:sz w:val="28"/>
        </w:rPr>
        <w:t xml:space="preserve">
      13) в строке 150.12.013 указывается сумма превышения вычетов для целей исчисления налога на сверхприбыль над суммой валового годового дохода за налоговый период, переносимое из предыдущих налоговых периодов согласно </w:t>
      </w:r>
      <w:r>
        <w:rPr>
          <w:rFonts w:ascii="Times New Roman"/>
          <w:b w:val="false"/>
          <w:i w:val="false"/>
          <w:color w:val="000000"/>
          <w:sz w:val="28"/>
        </w:rPr>
        <w:t>пункту 2</w:t>
      </w:r>
      <w:r>
        <w:rPr>
          <w:rFonts w:ascii="Times New Roman"/>
          <w:b w:val="false"/>
          <w:i w:val="false"/>
          <w:color w:val="000000"/>
          <w:sz w:val="28"/>
        </w:rPr>
        <w:t xml:space="preserve"> статьи 756 Налогового кодекса;</w:t>
      </w:r>
    </w:p>
    <w:bookmarkEnd w:id="827"/>
    <w:bookmarkStart w:name="z843" w:id="828"/>
    <w:p>
      <w:pPr>
        <w:spacing w:after="0"/>
        <w:ind w:left="0"/>
        <w:jc w:val="both"/>
      </w:pPr>
      <w:r>
        <w:rPr>
          <w:rFonts w:ascii="Times New Roman"/>
          <w:b w:val="false"/>
          <w:i w:val="false"/>
          <w:color w:val="000000"/>
          <w:sz w:val="28"/>
        </w:rPr>
        <w:t>
      14) в строке 150.12.014 указывается сумма налогооблагаемого дохода с учетом перенесенного из предыдущих налоговых периодов превышения вычетов для целей исчисления налога на сверхприбыль над суммой валового годового дохода за налоговый период, определяемая как разница строк 150.12.012 и 150.12.013 (150.12.012 – 150.12.013);</w:t>
      </w:r>
    </w:p>
    <w:bookmarkEnd w:id="828"/>
    <w:bookmarkStart w:name="z844" w:id="829"/>
    <w:p>
      <w:pPr>
        <w:spacing w:after="0"/>
        <w:ind w:left="0"/>
        <w:jc w:val="both"/>
      </w:pPr>
      <w:r>
        <w:rPr>
          <w:rFonts w:ascii="Times New Roman"/>
          <w:b w:val="false"/>
          <w:i w:val="false"/>
          <w:color w:val="000000"/>
          <w:sz w:val="28"/>
        </w:rPr>
        <w:t>
      15) в строке 150.12.015 указывается превышение вычетов для целей исчисления налога на сверхприбыль над суммой валового годового дохода за налоговый период, подлежащая переносу на последующие налоговые периоды. Данная строка заполняется при отрицательном значении 150.12.014 и подлежит заполнению в модульном значении;</w:t>
      </w:r>
    </w:p>
    <w:bookmarkEnd w:id="829"/>
    <w:bookmarkStart w:name="z845" w:id="830"/>
    <w:p>
      <w:pPr>
        <w:spacing w:after="0"/>
        <w:ind w:left="0"/>
        <w:jc w:val="both"/>
      </w:pPr>
      <w:r>
        <w:rPr>
          <w:rFonts w:ascii="Times New Roman"/>
          <w:b w:val="false"/>
          <w:i w:val="false"/>
          <w:color w:val="000000"/>
          <w:sz w:val="28"/>
        </w:rPr>
        <w:t xml:space="preserve">
      16) в строке 150.12.016 указывается сумма корпоративного подоходного налога по контрактной деятельности по контракту на недропользование согласно </w:t>
      </w:r>
      <w:r>
        <w:rPr>
          <w:rFonts w:ascii="Times New Roman"/>
          <w:b w:val="false"/>
          <w:i w:val="false"/>
          <w:color w:val="000000"/>
          <w:sz w:val="28"/>
        </w:rPr>
        <w:t>статье 759</w:t>
      </w:r>
      <w:r>
        <w:rPr>
          <w:rFonts w:ascii="Times New Roman"/>
          <w:b w:val="false"/>
          <w:i w:val="false"/>
          <w:color w:val="000000"/>
          <w:sz w:val="28"/>
        </w:rPr>
        <w:t xml:space="preserve"> Налогового кодекса, по которому производится исчисление налога на сверхприбыль;</w:t>
      </w:r>
    </w:p>
    <w:bookmarkEnd w:id="830"/>
    <w:bookmarkStart w:name="z846" w:id="831"/>
    <w:p>
      <w:pPr>
        <w:spacing w:after="0"/>
        <w:ind w:left="0"/>
        <w:jc w:val="both"/>
      </w:pPr>
      <w:r>
        <w:rPr>
          <w:rFonts w:ascii="Times New Roman"/>
          <w:b w:val="false"/>
          <w:i w:val="false"/>
          <w:color w:val="000000"/>
          <w:sz w:val="28"/>
        </w:rPr>
        <w:t xml:space="preserve">
      17) в строке 150.12.017 указывается сумма налога на чистый доход, возникающего по чистому доходу по контрактной деятельности согласно </w:t>
      </w:r>
      <w:r>
        <w:rPr>
          <w:rFonts w:ascii="Times New Roman"/>
          <w:b w:val="false"/>
          <w:i w:val="false"/>
          <w:color w:val="000000"/>
          <w:sz w:val="28"/>
        </w:rPr>
        <w:t>статье 760</w:t>
      </w:r>
      <w:r>
        <w:rPr>
          <w:rFonts w:ascii="Times New Roman"/>
          <w:b w:val="false"/>
          <w:i w:val="false"/>
          <w:color w:val="000000"/>
          <w:sz w:val="28"/>
        </w:rPr>
        <w:t xml:space="preserve"> Налогового кодекса. Заполняется нерезидентом, осуществляющим контрактную деятельность по недропользованию через постоянное учреждение;</w:t>
      </w:r>
    </w:p>
    <w:bookmarkEnd w:id="831"/>
    <w:bookmarkStart w:name="z847" w:id="832"/>
    <w:p>
      <w:pPr>
        <w:spacing w:after="0"/>
        <w:ind w:left="0"/>
        <w:jc w:val="both"/>
      </w:pPr>
      <w:r>
        <w:rPr>
          <w:rFonts w:ascii="Times New Roman"/>
          <w:b w:val="false"/>
          <w:i w:val="false"/>
          <w:color w:val="000000"/>
          <w:sz w:val="28"/>
        </w:rPr>
        <w:t>
      18) в строке 150.12.018 указывается сумма чистого дохода, фактически полученного за налоговый период, определяемая как строка 150.12.014 минус строка 150.12.016 и минус строка 150.12.017 (150.12.014 – 150.12.016 – 150.12.017);</w:t>
      </w:r>
    </w:p>
    <w:bookmarkEnd w:id="832"/>
    <w:bookmarkStart w:name="z848" w:id="833"/>
    <w:p>
      <w:pPr>
        <w:spacing w:after="0"/>
        <w:ind w:left="0"/>
        <w:jc w:val="both"/>
      </w:pPr>
      <w:r>
        <w:rPr>
          <w:rFonts w:ascii="Times New Roman"/>
          <w:b w:val="false"/>
          <w:i w:val="false"/>
          <w:color w:val="000000"/>
          <w:sz w:val="28"/>
        </w:rPr>
        <w:t>
      19) в строке 150.12.019 указывается 25-ти процентная сумма вычетов, которая определяется как произведение строки 150.12.011 и 25 процентов (150.12.011 х 25%);</w:t>
      </w:r>
    </w:p>
    <w:bookmarkEnd w:id="833"/>
    <w:bookmarkStart w:name="z849" w:id="834"/>
    <w:p>
      <w:pPr>
        <w:spacing w:after="0"/>
        <w:ind w:left="0"/>
        <w:jc w:val="both"/>
      </w:pPr>
      <w:r>
        <w:rPr>
          <w:rFonts w:ascii="Times New Roman"/>
          <w:b w:val="false"/>
          <w:i w:val="false"/>
          <w:color w:val="000000"/>
          <w:sz w:val="28"/>
        </w:rPr>
        <w:t>
      20) в строке 150.12.020 налоговая база налога на сверхприбыль, рассчитываемая как часть чистого дохода недропользователя, превышающая 25 процентов от суммы вычетов, которая определяется как разница строк 150.12.018 и 150.12.019 (150.12.018 – 150.12.019). Если разница строк имеет отрицательное значение, то указывается значение равное нулю;</w:t>
      </w:r>
    </w:p>
    <w:bookmarkEnd w:id="834"/>
    <w:bookmarkStart w:name="z850" w:id="835"/>
    <w:p>
      <w:pPr>
        <w:spacing w:after="0"/>
        <w:ind w:left="0"/>
        <w:jc w:val="both"/>
      </w:pPr>
      <w:r>
        <w:rPr>
          <w:rFonts w:ascii="Times New Roman"/>
          <w:b w:val="false"/>
          <w:i w:val="false"/>
          <w:color w:val="000000"/>
          <w:sz w:val="28"/>
        </w:rPr>
        <w:t>
      21) в строке 150.12.021 указывается расчет суммы налога на сверхприбыль по уровням, в том числе:</w:t>
      </w:r>
    </w:p>
    <w:bookmarkEnd w:id="835"/>
    <w:bookmarkStart w:name="z851" w:id="836"/>
    <w:p>
      <w:pPr>
        <w:spacing w:after="0"/>
        <w:ind w:left="0"/>
        <w:jc w:val="both"/>
      </w:pPr>
      <w:r>
        <w:rPr>
          <w:rFonts w:ascii="Times New Roman"/>
          <w:b w:val="false"/>
          <w:i w:val="false"/>
          <w:color w:val="000000"/>
          <w:sz w:val="28"/>
        </w:rPr>
        <w:t>
      в графе 150.12.021 А указаны уровни;</w:t>
      </w:r>
    </w:p>
    <w:bookmarkEnd w:id="836"/>
    <w:bookmarkStart w:name="z852" w:id="837"/>
    <w:p>
      <w:pPr>
        <w:spacing w:after="0"/>
        <w:ind w:left="0"/>
        <w:jc w:val="both"/>
      </w:pPr>
      <w:r>
        <w:rPr>
          <w:rFonts w:ascii="Times New Roman"/>
          <w:b w:val="false"/>
          <w:i w:val="false"/>
          <w:color w:val="000000"/>
          <w:sz w:val="28"/>
        </w:rPr>
        <w:t>
      в графе 150.12.021 В приведены верхние границы значений отношения совокупного годового дохода к вычетам;</w:t>
      </w:r>
    </w:p>
    <w:bookmarkEnd w:id="837"/>
    <w:bookmarkStart w:name="z853" w:id="838"/>
    <w:p>
      <w:pPr>
        <w:spacing w:after="0"/>
        <w:ind w:left="0"/>
        <w:jc w:val="both"/>
      </w:pPr>
      <w:r>
        <w:rPr>
          <w:rFonts w:ascii="Times New Roman"/>
          <w:b w:val="false"/>
          <w:i w:val="false"/>
          <w:color w:val="000000"/>
          <w:sz w:val="28"/>
        </w:rPr>
        <w:t xml:space="preserve">
      в графе 150.12.021 С указываются вычеты для целей налога на сверхприбыль согласно </w:t>
      </w:r>
      <w:r>
        <w:rPr>
          <w:rFonts w:ascii="Times New Roman"/>
          <w:b w:val="false"/>
          <w:i w:val="false"/>
          <w:color w:val="000000"/>
          <w:sz w:val="28"/>
        </w:rPr>
        <w:t>статье 758</w:t>
      </w:r>
      <w:r>
        <w:rPr>
          <w:rFonts w:ascii="Times New Roman"/>
          <w:b w:val="false"/>
          <w:i w:val="false"/>
          <w:color w:val="000000"/>
          <w:sz w:val="28"/>
        </w:rPr>
        <w:t xml:space="preserve"> Налогового кодекса;</w:t>
      </w:r>
    </w:p>
    <w:bookmarkEnd w:id="838"/>
    <w:bookmarkStart w:name="z854" w:id="839"/>
    <w:p>
      <w:pPr>
        <w:spacing w:after="0"/>
        <w:ind w:left="0"/>
        <w:jc w:val="both"/>
      </w:pPr>
      <w:r>
        <w:rPr>
          <w:rFonts w:ascii="Times New Roman"/>
          <w:b w:val="false"/>
          <w:i w:val="false"/>
          <w:color w:val="000000"/>
          <w:sz w:val="28"/>
        </w:rPr>
        <w:t xml:space="preserve">
      в графе 150.12.021 D указываются предельные суммы распределения чистого дохода для целей налога на сверхприбыль по каждому уровню, установленному </w:t>
      </w:r>
      <w:r>
        <w:rPr>
          <w:rFonts w:ascii="Times New Roman"/>
          <w:b w:val="false"/>
          <w:i w:val="false"/>
          <w:color w:val="000000"/>
          <w:sz w:val="28"/>
        </w:rPr>
        <w:t>статьей 761</w:t>
      </w:r>
      <w:r>
        <w:rPr>
          <w:rFonts w:ascii="Times New Roman"/>
          <w:b w:val="false"/>
          <w:i w:val="false"/>
          <w:color w:val="000000"/>
          <w:sz w:val="28"/>
        </w:rPr>
        <w:t xml:space="preserve"> Налогового кодекса;</w:t>
      </w:r>
    </w:p>
    <w:bookmarkEnd w:id="839"/>
    <w:bookmarkStart w:name="z855" w:id="840"/>
    <w:p>
      <w:pPr>
        <w:spacing w:after="0"/>
        <w:ind w:left="0"/>
        <w:jc w:val="both"/>
      </w:pPr>
      <w:r>
        <w:rPr>
          <w:rFonts w:ascii="Times New Roman"/>
          <w:b w:val="false"/>
          <w:i w:val="false"/>
          <w:color w:val="000000"/>
          <w:sz w:val="28"/>
        </w:rPr>
        <w:t>
      в графе 150.12.021 E указывается распределенный фактический чистый доход, предусмотренный статьей 761 Налогового кодекса;</w:t>
      </w:r>
    </w:p>
    <w:bookmarkEnd w:id="840"/>
    <w:bookmarkStart w:name="z856" w:id="841"/>
    <w:p>
      <w:pPr>
        <w:spacing w:after="0"/>
        <w:ind w:left="0"/>
        <w:jc w:val="both"/>
      </w:pPr>
      <w:r>
        <w:rPr>
          <w:rFonts w:ascii="Times New Roman"/>
          <w:b w:val="false"/>
          <w:i w:val="false"/>
          <w:color w:val="000000"/>
          <w:sz w:val="28"/>
        </w:rPr>
        <w:t xml:space="preserve">
      в графе 150.12.021 F приведены ставки налога в процентах, в соответствии со </w:t>
      </w:r>
      <w:r>
        <w:rPr>
          <w:rFonts w:ascii="Times New Roman"/>
          <w:b w:val="false"/>
          <w:i w:val="false"/>
          <w:color w:val="000000"/>
          <w:sz w:val="28"/>
        </w:rPr>
        <w:t>статьей 762</w:t>
      </w:r>
      <w:r>
        <w:rPr>
          <w:rFonts w:ascii="Times New Roman"/>
          <w:b w:val="false"/>
          <w:i w:val="false"/>
          <w:color w:val="000000"/>
          <w:sz w:val="28"/>
        </w:rPr>
        <w:t xml:space="preserve"> Налогового кодекса;</w:t>
      </w:r>
    </w:p>
    <w:bookmarkEnd w:id="841"/>
    <w:bookmarkStart w:name="z857" w:id="842"/>
    <w:p>
      <w:pPr>
        <w:spacing w:after="0"/>
        <w:ind w:left="0"/>
        <w:jc w:val="both"/>
      </w:pPr>
      <w:r>
        <w:rPr>
          <w:rFonts w:ascii="Times New Roman"/>
          <w:b w:val="false"/>
          <w:i w:val="false"/>
          <w:color w:val="000000"/>
          <w:sz w:val="28"/>
        </w:rPr>
        <w:t>
      в графе 150.12.021 G указывается исчисленная сумма налога на сверхприбыль, которая определяется построчно как произведение каждой строки в графе 150.12.021 Е на соответствующую ставку в графе 150.12.021 F;</w:t>
      </w:r>
    </w:p>
    <w:bookmarkEnd w:id="842"/>
    <w:bookmarkStart w:name="z858" w:id="843"/>
    <w:p>
      <w:pPr>
        <w:spacing w:after="0"/>
        <w:ind w:left="0"/>
        <w:jc w:val="both"/>
      </w:pPr>
      <w:r>
        <w:rPr>
          <w:rFonts w:ascii="Times New Roman"/>
          <w:b w:val="false"/>
          <w:i w:val="false"/>
          <w:color w:val="000000"/>
          <w:sz w:val="28"/>
        </w:rPr>
        <w:t>
      22) в строке 150.12.022 указывается исчисленная сумма налога на сверхприбыль, подлежащая уплате, которая определяется как сумма строк графы 150.12.021 G. Значение данной строки переносится в строку 150.00.063.</w:t>
      </w:r>
    </w:p>
    <w:bookmarkEnd w:id="843"/>
    <w:bookmarkStart w:name="z859" w:id="844"/>
    <w:p>
      <w:pPr>
        <w:spacing w:after="0"/>
        <w:ind w:left="0"/>
        <w:jc w:val="left"/>
      </w:pPr>
      <w:r>
        <w:rPr>
          <w:rFonts w:ascii="Times New Roman"/>
          <w:b/>
          <w:i w:val="false"/>
          <w:color w:val="000000"/>
        </w:rPr>
        <w:t xml:space="preserve"> Глава 15. Коды видов доходов, валют, стран, международных соглашений</w:t>
      </w:r>
    </w:p>
    <w:bookmarkEnd w:id="844"/>
    <w:bookmarkStart w:name="z860" w:id="845"/>
    <w:p>
      <w:pPr>
        <w:spacing w:after="0"/>
        <w:ind w:left="0"/>
        <w:jc w:val="both"/>
      </w:pPr>
      <w:r>
        <w:rPr>
          <w:rFonts w:ascii="Times New Roman"/>
          <w:b w:val="false"/>
          <w:i w:val="false"/>
          <w:color w:val="000000"/>
          <w:sz w:val="28"/>
        </w:rPr>
        <w:t>
      59. При заполнении декларации используется следующая кодировка видов доходов:</w:t>
      </w:r>
    </w:p>
    <w:bookmarkEnd w:id="845"/>
    <w:bookmarkStart w:name="z861" w:id="846"/>
    <w:p>
      <w:pPr>
        <w:spacing w:after="0"/>
        <w:ind w:left="0"/>
        <w:jc w:val="both"/>
      </w:pPr>
      <w:r>
        <w:rPr>
          <w:rFonts w:ascii="Times New Roman"/>
          <w:b w:val="false"/>
          <w:i w:val="false"/>
          <w:color w:val="000000"/>
          <w:sz w:val="28"/>
        </w:rPr>
        <w:t>
      1) доходы из источников в Республике Казахстан:</w:t>
      </w:r>
    </w:p>
    <w:bookmarkEnd w:id="846"/>
    <w:bookmarkStart w:name="z862" w:id="847"/>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847"/>
    <w:bookmarkStart w:name="z863" w:id="848"/>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Республике Казахстан;</w:t>
      </w:r>
    </w:p>
    <w:bookmarkEnd w:id="848"/>
    <w:bookmarkStart w:name="z864" w:id="849"/>
    <w:p>
      <w:pPr>
        <w:spacing w:after="0"/>
        <w:ind w:left="0"/>
        <w:jc w:val="both"/>
      </w:pPr>
      <w:r>
        <w:rPr>
          <w:rFonts w:ascii="Times New Roman"/>
          <w:b w:val="false"/>
          <w:i w:val="false"/>
          <w:color w:val="000000"/>
          <w:sz w:val="28"/>
        </w:rPr>
        <w:t>
      1030 – доходы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849"/>
    <w:bookmarkStart w:name="z865" w:id="850"/>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утвержденной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850"/>
    <w:bookmarkStart w:name="z866" w:id="851"/>
    <w:p>
      <w:pPr>
        <w:spacing w:after="0"/>
        <w:ind w:left="0"/>
        <w:jc w:val="both"/>
      </w:pPr>
      <w:r>
        <w:rPr>
          <w:rFonts w:ascii="Times New Roman"/>
          <w:b w:val="false"/>
          <w:i w:val="false"/>
          <w:color w:val="000000"/>
          <w:sz w:val="28"/>
        </w:rPr>
        <w:t>
      1050 –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 не удовлетворенных нерезидентом по истечении двухлетнего периода со дня выплаты аванса (предоплаты);</w:t>
      </w:r>
    </w:p>
    <w:bookmarkEnd w:id="851"/>
    <w:bookmarkStart w:name="z867" w:id="852"/>
    <w:p>
      <w:pPr>
        <w:spacing w:after="0"/>
        <w:ind w:left="0"/>
        <w:jc w:val="both"/>
      </w:pPr>
      <w:r>
        <w:rPr>
          <w:rFonts w:ascii="Times New Roman"/>
          <w:b w:val="false"/>
          <w:i w:val="false"/>
          <w:color w:val="000000"/>
          <w:sz w:val="28"/>
        </w:rPr>
        <w:t xml:space="preserve">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w:t>
      </w:r>
    </w:p>
    <w:bookmarkEnd w:id="852"/>
    <w:bookmarkStart w:name="z868" w:id="853"/>
    <w:p>
      <w:pPr>
        <w:spacing w:after="0"/>
        <w:ind w:left="0"/>
        <w:jc w:val="both"/>
      </w:pPr>
      <w:r>
        <w:rPr>
          <w:rFonts w:ascii="Times New Roman"/>
          <w:b w:val="false"/>
          <w:i w:val="false"/>
          <w:color w:val="000000"/>
          <w:sz w:val="28"/>
        </w:rPr>
        <w:t>
      1060 – доход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853"/>
    <w:bookmarkStart w:name="z869" w:id="854"/>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854"/>
    <w:bookmarkStart w:name="z870" w:id="855"/>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855"/>
    <w:bookmarkStart w:name="z871" w:id="856"/>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856"/>
    <w:bookmarkStart w:name="z872" w:id="857"/>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857"/>
    <w:bookmarkStart w:name="z873" w:id="858"/>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858"/>
    <w:bookmarkStart w:name="z874" w:id="859"/>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859"/>
    <w:bookmarkStart w:name="z875" w:id="860"/>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860"/>
    <w:bookmarkStart w:name="z876" w:id="861"/>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861"/>
    <w:bookmarkStart w:name="z877" w:id="862"/>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862"/>
    <w:bookmarkStart w:name="z878" w:id="863"/>
    <w:p>
      <w:pPr>
        <w:spacing w:after="0"/>
        <w:ind w:left="0"/>
        <w:jc w:val="both"/>
      </w:pPr>
      <w:r>
        <w:rPr>
          <w:rFonts w:ascii="Times New Roman"/>
          <w:b w:val="false"/>
          <w:i w:val="false"/>
          <w:color w:val="000000"/>
          <w:sz w:val="28"/>
        </w:rPr>
        <w:t>
      1130 – доход в виде роялти;</w:t>
      </w:r>
    </w:p>
    <w:bookmarkEnd w:id="863"/>
    <w:bookmarkStart w:name="z879" w:id="864"/>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864"/>
    <w:bookmarkStart w:name="z880" w:id="865"/>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865"/>
    <w:bookmarkStart w:name="z881" w:id="866"/>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866"/>
    <w:bookmarkStart w:name="z882" w:id="867"/>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867"/>
    <w:bookmarkStart w:name="z883" w:id="868"/>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868"/>
    <w:bookmarkStart w:name="z884" w:id="869"/>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869"/>
    <w:bookmarkStart w:name="z885" w:id="870"/>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870"/>
    <w:bookmarkStart w:name="z886" w:id="871"/>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871"/>
    <w:bookmarkStart w:name="z887" w:id="872"/>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872"/>
    <w:bookmarkStart w:name="z888" w:id="873"/>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873"/>
    <w:bookmarkStart w:name="z889" w:id="874"/>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874"/>
    <w:bookmarkStart w:name="z890" w:id="875"/>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875"/>
    <w:bookmarkStart w:name="z891" w:id="876"/>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876"/>
    <w:bookmarkStart w:name="z892" w:id="877"/>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877"/>
    <w:bookmarkStart w:name="z893" w:id="878"/>
    <w:p>
      <w:pPr>
        <w:spacing w:after="0"/>
        <w:ind w:left="0"/>
        <w:jc w:val="both"/>
      </w:pPr>
      <w:r>
        <w:rPr>
          <w:rFonts w:ascii="Times New Roman"/>
          <w:b w:val="false"/>
          <w:i w:val="false"/>
          <w:color w:val="000000"/>
          <w:sz w:val="28"/>
        </w:rPr>
        <w:t>
      1280 – доход в виде выигрыша;</w:t>
      </w:r>
    </w:p>
    <w:bookmarkEnd w:id="878"/>
    <w:bookmarkStart w:name="z894" w:id="879"/>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879"/>
    <w:bookmarkStart w:name="z895" w:id="880"/>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880"/>
    <w:bookmarkStart w:name="z896" w:id="881"/>
    <w:p>
      <w:pPr>
        <w:spacing w:after="0"/>
        <w:ind w:left="0"/>
        <w:jc w:val="both"/>
      </w:pPr>
      <w:r>
        <w:rPr>
          <w:rFonts w:ascii="Times New Roman"/>
          <w:b w:val="false"/>
          <w:i w:val="false"/>
          <w:color w:val="000000"/>
          <w:sz w:val="28"/>
        </w:rPr>
        <w:t>
      1310 – доход по производным финансовым инструментам;</w:t>
      </w:r>
    </w:p>
    <w:bookmarkEnd w:id="881"/>
    <w:bookmarkStart w:name="z897" w:id="882"/>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882"/>
    <w:bookmarkStart w:name="z898" w:id="883"/>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883"/>
    <w:bookmarkStart w:name="z899" w:id="884"/>
    <w:p>
      <w:pPr>
        <w:spacing w:after="0"/>
        <w:ind w:left="0"/>
        <w:jc w:val="both"/>
      </w:pPr>
      <w:r>
        <w:rPr>
          <w:rFonts w:ascii="Times New Roman"/>
          <w:b w:val="false"/>
          <w:i w:val="false"/>
          <w:color w:val="000000"/>
          <w:sz w:val="28"/>
        </w:rPr>
        <w:t>
      1340 – доходы от списания обязательств;</w:t>
      </w:r>
    </w:p>
    <w:bookmarkEnd w:id="884"/>
    <w:bookmarkStart w:name="z900" w:id="885"/>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885"/>
    <w:bookmarkStart w:name="z901" w:id="886"/>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886"/>
    <w:bookmarkStart w:name="z902" w:id="887"/>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887"/>
    <w:bookmarkStart w:name="z903" w:id="888"/>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888"/>
    <w:bookmarkStart w:name="z904" w:id="889"/>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889"/>
    <w:bookmarkStart w:name="z905" w:id="890"/>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890"/>
    <w:bookmarkStart w:name="z906" w:id="891"/>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891"/>
    <w:bookmarkStart w:name="z907" w:id="892"/>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w:t>
      </w:r>
    </w:p>
    <w:bookmarkEnd w:id="892"/>
    <w:bookmarkStart w:name="z908" w:id="893"/>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893"/>
    <w:bookmarkStart w:name="z909" w:id="894"/>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894"/>
    <w:bookmarkStart w:name="z910" w:id="895"/>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895"/>
    <w:bookmarkStart w:name="z911" w:id="896"/>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896"/>
    <w:bookmarkStart w:name="z912" w:id="897"/>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897"/>
    <w:bookmarkStart w:name="z913" w:id="898"/>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898"/>
    <w:bookmarkStart w:name="z914" w:id="899"/>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899"/>
    <w:bookmarkStart w:name="z915" w:id="900"/>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900"/>
    <w:bookmarkStart w:name="z916" w:id="901"/>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901"/>
    <w:bookmarkStart w:name="z917" w:id="902"/>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902"/>
    <w:bookmarkStart w:name="z918" w:id="903"/>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903"/>
    <w:bookmarkStart w:name="z919" w:id="904"/>
    <w:p>
      <w:pPr>
        <w:spacing w:after="0"/>
        <w:ind w:left="0"/>
        <w:jc w:val="both"/>
      </w:pPr>
      <w:r>
        <w:rPr>
          <w:rFonts w:ascii="Times New Roman"/>
          <w:b w:val="false"/>
          <w:i w:val="false"/>
          <w:color w:val="000000"/>
          <w:sz w:val="28"/>
        </w:rPr>
        <w:t>
      2060 – доходы от прироста стоимости при реализации: имущества, находящегося за пределами Республики Казахстан;</w:t>
      </w:r>
    </w:p>
    <w:bookmarkEnd w:id="904"/>
    <w:bookmarkStart w:name="z920" w:id="905"/>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905"/>
    <w:bookmarkStart w:name="z921" w:id="906"/>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906"/>
    <w:bookmarkStart w:name="z922" w:id="907"/>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907"/>
    <w:bookmarkStart w:name="z923" w:id="908"/>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908"/>
    <w:bookmarkStart w:name="z924" w:id="909"/>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909"/>
    <w:bookmarkStart w:name="z925" w:id="910"/>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910"/>
    <w:bookmarkStart w:name="z926" w:id="911"/>
    <w:p>
      <w:pPr>
        <w:spacing w:after="0"/>
        <w:ind w:left="0"/>
        <w:jc w:val="both"/>
      </w:pPr>
      <w:r>
        <w:rPr>
          <w:rFonts w:ascii="Times New Roman"/>
          <w:b w:val="false"/>
          <w:i w:val="false"/>
          <w:color w:val="000000"/>
          <w:sz w:val="28"/>
        </w:rPr>
        <w:t>
      2130 – доходы в форме роялти, получаемые от нерезидента;</w:t>
      </w:r>
    </w:p>
    <w:bookmarkEnd w:id="911"/>
    <w:bookmarkStart w:name="z927" w:id="912"/>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912"/>
    <w:bookmarkStart w:name="z928" w:id="913"/>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913"/>
    <w:bookmarkStart w:name="z929" w:id="914"/>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914"/>
    <w:bookmarkStart w:name="z930" w:id="915"/>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915"/>
    <w:bookmarkStart w:name="z931" w:id="916"/>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916"/>
    <w:bookmarkStart w:name="z932" w:id="917"/>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917"/>
    <w:bookmarkStart w:name="z933" w:id="918"/>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918"/>
    <w:bookmarkStart w:name="z934" w:id="919"/>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919"/>
    <w:bookmarkStart w:name="z935" w:id="920"/>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920"/>
    <w:bookmarkStart w:name="z936" w:id="921"/>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921"/>
    <w:bookmarkStart w:name="z937" w:id="922"/>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922"/>
    <w:bookmarkStart w:name="z938" w:id="923"/>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w:t>
      </w:r>
    </w:p>
    <w:bookmarkEnd w:id="923"/>
    <w:bookmarkStart w:name="z939" w:id="924"/>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924"/>
    <w:bookmarkStart w:name="z940" w:id="925"/>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925"/>
    <w:bookmarkStart w:name="z941" w:id="926"/>
    <w:p>
      <w:pPr>
        <w:spacing w:after="0"/>
        <w:ind w:left="0"/>
        <w:jc w:val="both"/>
      </w:pPr>
      <w:r>
        <w:rPr>
          <w:rFonts w:ascii="Times New Roman"/>
          <w:b w:val="false"/>
          <w:i w:val="false"/>
          <w:color w:val="000000"/>
          <w:sz w:val="28"/>
        </w:rPr>
        <w:t>
      2280 – выигрыши, выплачиваемые нерезидентом;</w:t>
      </w:r>
    </w:p>
    <w:bookmarkEnd w:id="926"/>
    <w:bookmarkStart w:name="z942" w:id="927"/>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927"/>
    <w:bookmarkStart w:name="z943" w:id="928"/>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w:t>
      </w:r>
    </w:p>
    <w:bookmarkEnd w:id="928"/>
    <w:bookmarkStart w:name="z944" w:id="929"/>
    <w:p>
      <w:pPr>
        <w:spacing w:after="0"/>
        <w:ind w:left="0"/>
        <w:jc w:val="both"/>
      </w:pPr>
      <w:r>
        <w:rPr>
          <w:rFonts w:ascii="Times New Roman"/>
          <w:b w:val="false"/>
          <w:i w:val="false"/>
          <w:color w:val="000000"/>
          <w:sz w:val="28"/>
        </w:rPr>
        <w:t>
      2310 – доходы по производным финансовым инструментам;</w:t>
      </w:r>
    </w:p>
    <w:bookmarkEnd w:id="929"/>
    <w:bookmarkStart w:name="z945" w:id="930"/>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930"/>
    <w:bookmarkStart w:name="z946" w:id="931"/>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931"/>
    <w:bookmarkStart w:name="z947" w:id="932"/>
    <w:p>
      <w:pPr>
        <w:spacing w:after="0"/>
        <w:ind w:left="0"/>
        <w:jc w:val="both"/>
      </w:pPr>
      <w:r>
        <w:rPr>
          <w:rFonts w:ascii="Times New Roman"/>
          <w:b w:val="false"/>
          <w:i w:val="false"/>
          <w:color w:val="000000"/>
          <w:sz w:val="28"/>
        </w:rPr>
        <w:t>
      2340 – доходы от списания обязательств;</w:t>
      </w:r>
    </w:p>
    <w:bookmarkEnd w:id="932"/>
    <w:bookmarkStart w:name="z948" w:id="933"/>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933"/>
    <w:bookmarkStart w:name="z949" w:id="934"/>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934"/>
    <w:bookmarkStart w:name="z950" w:id="935"/>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935"/>
    <w:bookmarkStart w:name="z951" w:id="936"/>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936"/>
    <w:bookmarkStart w:name="z952" w:id="937"/>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937"/>
    <w:bookmarkStart w:name="z953" w:id="938"/>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938"/>
    <w:bookmarkStart w:name="z954" w:id="939"/>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939"/>
    <w:bookmarkStart w:name="z955" w:id="940"/>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940"/>
    <w:bookmarkStart w:name="z956" w:id="941"/>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941"/>
    <w:bookmarkStart w:name="z957" w:id="942"/>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942"/>
    <w:bookmarkStart w:name="z958" w:id="943"/>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943"/>
    <w:bookmarkStart w:name="z959" w:id="944"/>
    <w:p>
      <w:pPr>
        <w:spacing w:after="0"/>
        <w:ind w:left="0"/>
        <w:jc w:val="both"/>
      </w:pPr>
      <w:r>
        <w:rPr>
          <w:rFonts w:ascii="Times New Roman"/>
          <w:b w:val="false"/>
          <w:i w:val="false"/>
          <w:color w:val="000000"/>
          <w:sz w:val="28"/>
        </w:rPr>
        <w:t>
      2460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944"/>
    <w:bookmarkStart w:name="z960" w:id="945"/>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945"/>
    <w:bookmarkStart w:name="z961" w:id="946"/>
    <w:p>
      <w:pPr>
        <w:spacing w:after="0"/>
        <w:ind w:left="0"/>
        <w:jc w:val="both"/>
      </w:pPr>
      <w:r>
        <w:rPr>
          <w:rFonts w:ascii="Times New Roman"/>
          <w:b w:val="false"/>
          <w:i w:val="false"/>
          <w:color w:val="000000"/>
          <w:sz w:val="28"/>
        </w:rPr>
        <w:t xml:space="preserve">
      60. При заполнении кода валюты используется кодировка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378).</w:t>
      </w:r>
    </w:p>
    <w:bookmarkEnd w:id="946"/>
    <w:bookmarkStart w:name="z962" w:id="947"/>
    <w:p>
      <w:pPr>
        <w:spacing w:after="0"/>
        <w:ind w:left="0"/>
        <w:jc w:val="both"/>
      </w:pPr>
      <w:r>
        <w:rPr>
          <w:rFonts w:ascii="Times New Roman"/>
          <w:b w:val="false"/>
          <w:i w:val="false"/>
          <w:color w:val="000000"/>
          <w:sz w:val="28"/>
        </w:rPr>
        <w:t>
      61. При заполнении кода страны используется кодировка стран в соответствии с приложением 22 "Классификатор стран мира" к решению 378.</w:t>
      </w:r>
    </w:p>
    <w:bookmarkEnd w:id="947"/>
    <w:bookmarkStart w:name="z963" w:id="948"/>
    <w:p>
      <w:pPr>
        <w:spacing w:after="0"/>
        <w:ind w:left="0"/>
        <w:jc w:val="both"/>
      </w:pPr>
      <w:r>
        <w:rPr>
          <w:rFonts w:ascii="Times New Roman"/>
          <w:b w:val="false"/>
          <w:i w:val="false"/>
          <w:color w:val="000000"/>
          <w:sz w:val="28"/>
        </w:rPr>
        <w:t>
      62. При заполнении декларации используется следующая кодировка видов международных договоров (соглашений):</w:t>
      </w:r>
    </w:p>
    <w:bookmarkEnd w:id="948"/>
    <w:bookmarkStart w:name="z964" w:id="949"/>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949"/>
    <w:bookmarkStart w:name="z965" w:id="950"/>
    <w:p>
      <w:pPr>
        <w:spacing w:after="0"/>
        <w:ind w:left="0"/>
        <w:jc w:val="both"/>
      </w:pPr>
      <w:r>
        <w:rPr>
          <w:rFonts w:ascii="Times New Roman"/>
          <w:b w:val="false"/>
          <w:i w:val="false"/>
          <w:color w:val="000000"/>
          <w:sz w:val="28"/>
        </w:rPr>
        <w:t>
      02 – Учредительный договор Исламского Банка Развития;</w:t>
      </w:r>
    </w:p>
    <w:bookmarkEnd w:id="950"/>
    <w:bookmarkStart w:name="z966" w:id="951"/>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951"/>
    <w:bookmarkStart w:name="z967" w:id="952"/>
    <w:p>
      <w:pPr>
        <w:spacing w:after="0"/>
        <w:ind w:left="0"/>
        <w:jc w:val="both"/>
      </w:pPr>
      <w:r>
        <w:rPr>
          <w:rFonts w:ascii="Times New Roman"/>
          <w:b w:val="false"/>
          <w:i w:val="false"/>
          <w:color w:val="000000"/>
          <w:sz w:val="28"/>
        </w:rPr>
        <w:t>
      04 – Учредительный договор Азиатского банка развития;</w:t>
      </w:r>
    </w:p>
    <w:bookmarkEnd w:id="952"/>
    <w:bookmarkStart w:name="z968" w:id="953"/>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953"/>
    <w:bookmarkStart w:name="z969" w:id="954"/>
    <w:p>
      <w:pPr>
        <w:spacing w:after="0"/>
        <w:ind w:left="0"/>
        <w:jc w:val="both"/>
      </w:pPr>
      <w:r>
        <w:rPr>
          <w:rFonts w:ascii="Times New Roman"/>
          <w:b w:val="false"/>
          <w:i w:val="false"/>
          <w:color w:val="000000"/>
          <w:sz w:val="28"/>
        </w:rPr>
        <w:t>
      06 – Соглашение о финансовом сотрудничестве;</w:t>
      </w:r>
    </w:p>
    <w:bookmarkEnd w:id="954"/>
    <w:bookmarkStart w:name="z970" w:id="955"/>
    <w:p>
      <w:pPr>
        <w:spacing w:after="0"/>
        <w:ind w:left="0"/>
        <w:jc w:val="both"/>
      </w:pPr>
      <w:r>
        <w:rPr>
          <w:rFonts w:ascii="Times New Roman"/>
          <w:b w:val="false"/>
          <w:i w:val="false"/>
          <w:color w:val="000000"/>
          <w:sz w:val="28"/>
        </w:rPr>
        <w:t>
      07 – Меморандум о взаимопонимании;</w:t>
      </w:r>
    </w:p>
    <w:bookmarkEnd w:id="955"/>
    <w:bookmarkStart w:name="z971" w:id="956"/>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956"/>
    <w:bookmarkStart w:name="z972" w:id="957"/>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957"/>
    <w:bookmarkStart w:name="z973" w:id="958"/>
    <w:p>
      <w:pPr>
        <w:spacing w:after="0"/>
        <w:ind w:left="0"/>
        <w:jc w:val="both"/>
      </w:pPr>
      <w:r>
        <w:rPr>
          <w:rFonts w:ascii="Times New Roman"/>
          <w:b w:val="false"/>
          <w:i w:val="false"/>
          <w:color w:val="000000"/>
          <w:sz w:val="28"/>
        </w:rPr>
        <w:t>
      10 – Соглашение Международного валютного фонда;</w:t>
      </w:r>
    </w:p>
    <w:bookmarkEnd w:id="958"/>
    <w:bookmarkStart w:name="z974" w:id="959"/>
    <w:p>
      <w:pPr>
        <w:spacing w:after="0"/>
        <w:ind w:left="0"/>
        <w:jc w:val="both"/>
      </w:pPr>
      <w:r>
        <w:rPr>
          <w:rFonts w:ascii="Times New Roman"/>
          <w:b w:val="false"/>
          <w:i w:val="false"/>
          <w:color w:val="000000"/>
          <w:sz w:val="28"/>
        </w:rPr>
        <w:t>
      11 – Соглашение Международной финансовой корпорации;</w:t>
      </w:r>
    </w:p>
    <w:bookmarkEnd w:id="959"/>
    <w:bookmarkStart w:name="z975" w:id="960"/>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960"/>
    <w:bookmarkStart w:name="z976" w:id="961"/>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961"/>
    <w:bookmarkStart w:name="z977" w:id="962"/>
    <w:p>
      <w:pPr>
        <w:spacing w:after="0"/>
        <w:ind w:left="0"/>
        <w:jc w:val="both"/>
      </w:pPr>
      <w:r>
        <w:rPr>
          <w:rFonts w:ascii="Times New Roman"/>
          <w:b w:val="false"/>
          <w:i w:val="false"/>
          <w:color w:val="000000"/>
          <w:sz w:val="28"/>
        </w:rPr>
        <w:t>
      14 – Венская конвенция о дипломатических сношениях;</w:t>
      </w:r>
    </w:p>
    <w:bookmarkEnd w:id="962"/>
    <w:bookmarkStart w:name="z978" w:id="963"/>
    <w:p>
      <w:pPr>
        <w:spacing w:after="0"/>
        <w:ind w:left="0"/>
        <w:jc w:val="both"/>
      </w:pPr>
      <w:r>
        <w:rPr>
          <w:rFonts w:ascii="Times New Roman"/>
          <w:b w:val="false"/>
          <w:i w:val="false"/>
          <w:color w:val="000000"/>
          <w:sz w:val="28"/>
        </w:rPr>
        <w:t>
      15 – Договор по созданию Университета Центральной Азии;</w:t>
      </w:r>
    </w:p>
    <w:bookmarkEnd w:id="963"/>
    <w:bookmarkStart w:name="z979" w:id="964"/>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964"/>
    <w:bookmarkStart w:name="z980" w:id="965"/>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965"/>
    <w:bookmarkStart w:name="z981" w:id="966"/>
    <w:p>
      <w:pPr>
        <w:spacing w:after="0"/>
        <w:ind w:left="0"/>
        <w:jc w:val="both"/>
      </w:pPr>
      <w:r>
        <w:rPr>
          <w:rFonts w:ascii="Times New Roman"/>
          <w:b w:val="false"/>
          <w:i w:val="false"/>
          <w:color w:val="000000"/>
          <w:sz w:val="28"/>
        </w:rPr>
        <w:t>
      18 – Соглашение о воздушном сообщении;</w:t>
      </w:r>
    </w:p>
    <w:bookmarkEnd w:id="966"/>
    <w:bookmarkStart w:name="z982" w:id="967"/>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967"/>
    <w:bookmarkStart w:name="z983" w:id="968"/>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968"/>
    <w:bookmarkStart w:name="z984" w:id="969"/>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969"/>
    <w:bookmarkStart w:name="z985" w:id="970"/>
    <w:p>
      <w:pPr>
        <w:spacing w:after="0"/>
        <w:ind w:left="0"/>
        <w:jc w:val="both"/>
      </w:pPr>
      <w:r>
        <w:rPr>
          <w:rFonts w:ascii="Times New Roman"/>
          <w:b w:val="false"/>
          <w:i w:val="false"/>
          <w:color w:val="000000"/>
          <w:sz w:val="28"/>
        </w:rPr>
        <w:t>
      22 – иные международные договоры (соглашения, конвенции).</w:t>
      </w:r>
    </w:p>
    <w:bookmarkEnd w:id="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декабря 2018 года № 1095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988" w:id="971"/>
    <w:p>
      <w:pPr>
        <w:spacing w:after="0"/>
        <w:ind w:left="0"/>
        <w:jc w:val="both"/>
      </w:pPr>
      <w:r>
        <w:rPr>
          <w:rFonts w:ascii="Times New Roman"/>
          <w:b w:val="false"/>
          <w:i w:val="false"/>
          <w:color w:val="000000"/>
          <w:sz w:val="28"/>
        </w:rPr>
        <w:t xml:space="preserve">
      </w:t>
      </w:r>
    </w:p>
    <w:bookmarkEnd w:id="971"/>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9" w:id="972"/>
    <w:p>
      <w:pPr>
        <w:spacing w:after="0"/>
        <w:ind w:left="0"/>
        <w:jc w:val="both"/>
      </w:pPr>
      <w:r>
        <w:rPr>
          <w:rFonts w:ascii="Times New Roman"/>
          <w:b w:val="false"/>
          <w:i w:val="false"/>
          <w:color w:val="000000"/>
          <w:sz w:val="28"/>
        </w:rPr>
        <w:t xml:space="preserve">
      </w:t>
      </w:r>
    </w:p>
    <w:bookmarkEnd w:id="972"/>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0" w:id="973"/>
    <w:p>
      <w:pPr>
        <w:spacing w:after="0"/>
        <w:ind w:left="0"/>
        <w:jc w:val="both"/>
      </w:pPr>
      <w:r>
        <w:rPr>
          <w:rFonts w:ascii="Times New Roman"/>
          <w:b w:val="false"/>
          <w:i w:val="false"/>
          <w:color w:val="000000"/>
          <w:sz w:val="28"/>
        </w:rPr>
        <w:t xml:space="preserve">
      </w:t>
      </w:r>
    </w:p>
    <w:bookmarkEnd w:id="97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1" w:id="974"/>
    <w:p>
      <w:pPr>
        <w:spacing w:after="0"/>
        <w:ind w:left="0"/>
        <w:jc w:val="both"/>
      </w:pPr>
      <w:r>
        <w:rPr>
          <w:rFonts w:ascii="Times New Roman"/>
          <w:b w:val="false"/>
          <w:i w:val="false"/>
          <w:color w:val="000000"/>
          <w:sz w:val="28"/>
        </w:rPr>
        <w:t xml:space="preserve">
      </w:t>
      </w:r>
    </w:p>
    <w:bookmarkEnd w:id="974"/>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2" w:id="975"/>
    <w:p>
      <w:pPr>
        <w:spacing w:after="0"/>
        <w:ind w:left="0"/>
        <w:jc w:val="both"/>
      </w:pPr>
      <w:r>
        <w:rPr>
          <w:rFonts w:ascii="Times New Roman"/>
          <w:b w:val="false"/>
          <w:i w:val="false"/>
          <w:color w:val="000000"/>
          <w:sz w:val="28"/>
        </w:rPr>
        <w:t xml:space="preserve">
      </w:t>
      </w:r>
    </w:p>
    <w:bookmarkEnd w:id="975"/>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3"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4"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5"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6" w:id="979"/>
    <w:p>
      <w:pPr>
        <w:spacing w:after="0"/>
        <w:ind w:left="0"/>
        <w:jc w:val="both"/>
      </w:pPr>
      <w:r>
        <w:rPr>
          <w:rFonts w:ascii="Times New Roman"/>
          <w:b w:val="false"/>
          <w:i w:val="false"/>
          <w:color w:val="000000"/>
          <w:sz w:val="28"/>
        </w:rPr>
        <w:t xml:space="preserve">
      </w:t>
      </w:r>
    </w:p>
    <w:bookmarkEnd w:id="97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7"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8"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9" w:id="982"/>
    <w:p>
      <w:pPr>
        <w:spacing w:after="0"/>
        <w:ind w:left="0"/>
        <w:jc w:val="both"/>
      </w:pPr>
      <w:r>
        <w:rPr>
          <w:rFonts w:ascii="Times New Roman"/>
          <w:b w:val="false"/>
          <w:i w:val="false"/>
          <w:color w:val="000000"/>
          <w:sz w:val="28"/>
        </w:rPr>
        <w:t xml:space="preserve">
      </w:t>
      </w:r>
    </w:p>
    <w:bookmarkEnd w:id="98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0"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1" w:id="984"/>
    <w:p>
      <w:pPr>
        <w:spacing w:after="0"/>
        <w:ind w:left="0"/>
        <w:jc w:val="both"/>
      </w:pPr>
      <w:r>
        <w:rPr>
          <w:rFonts w:ascii="Times New Roman"/>
          <w:b w:val="false"/>
          <w:i w:val="false"/>
          <w:color w:val="000000"/>
          <w:sz w:val="28"/>
        </w:rPr>
        <w:t xml:space="preserve">
      </w:t>
      </w:r>
    </w:p>
    <w:bookmarkEnd w:id="984"/>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2" w:id="985"/>
    <w:p>
      <w:pPr>
        <w:spacing w:after="0"/>
        <w:ind w:left="0"/>
        <w:jc w:val="both"/>
      </w:pPr>
      <w:r>
        <w:rPr>
          <w:rFonts w:ascii="Times New Roman"/>
          <w:b w:val="false"/>
          <w:i w:val="false"/>
          <w:color w:val="000000"/>
          <w:sz w:val="28"/>
        </w:rPr>
        <w:t xml:space="preserve">
      </w:t>
      </w:r>
    </w:p>
    <w:bookmarkEnd w:id="985"/>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3"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4" w:id="987"/>
    <w:p>
      <w:pPr>
        <w:spacing w:after="0"/>
        <w:ind w:left="0"/>
        <w:jc w:val="both"/>
      </w:pPr>
      <w:r>
        <w:rPr>
          <w:rFonts w:ascii="Times New Roman"/>
          <w:b w:val="false"/>
          <w:i w:val="false"/>
          <w:color w:val="000000"/>
          <w:sz w:val="28"/>
        </w:rPr>
        <w:t xml:space="preserve">
      </w:t>
      </w:r>
    </w:p>
    <w:bookmarkEnd w:id="98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5"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2018 года № 1095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1008" w:id="989"/>
    <w:p>
      <w:pPr>
        <w:spacing w:after="0"/>
        <w:ind w:left="0"/>
        <w:jc w:val="left"/>
      </w:pPr>
      <w:r>
        <w:rPr>
          <w:rFonts w:ascii="Times New Roman"/>
          <w:b/>
          <w:i w:val="false"/>
          <w:color w:val="000000"/>
        </w:rPr>
        <w:t xml:space="preserve"> Правила составления налоговой отчетности "Декларация по индивидуальному подоходному налогу и социальному налогу (форма 200.00)"</w:t>
      </w:r>
    </w:p>
    <w:bookmarkEnd w:id="989"/>
    <w:bookmarkStart w:name="z1009" w:id="990"/>
    <w:p>
      <w:pPr>
        <w:spacing w:after="0"/>
        <w:ind w:left="0"/>
        <w:jc w:val="left"/>
      </w:pPr>
      <w:r>
        <w:rPr>
          <w:rFonts w:ascii="Times New Roman"/>
          <w:b/>
          <w:i w:val="false"/>
          <w:color w:val="000000"/>
        </w:rPr>
        <w:t xml:space="preserve"> Глава 1. Общие положения</w:t>
      </w:r>
    </w:p>
    <w:bookmarkEnd w:id="990"/>
    <w:bookmarkStart w:name="z1010" w:id="99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социальному налогу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Законами Республики Казахстан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xml:space="preserve"> (далее – Закон об обязательном социальном страховании),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xml:space="preserve"> (далее – Закон о пенсионном обеспечении), от 16 ноября 2015 года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 xml:space="preserve"> (далее – Закон об обязательном социальном медицинском страховании).</w:t>
      </w:r>
    </w:p>
    <w:bookmarkEnd w:id="991"/>
    <w:bookmarkStart w:name="z1011" w:id="992"/>
    <w:p>
      <w:pPr>
        <w:spacing w:after="0"/>
        <w:ind w:left="0"/>
        <w:jc w:val="both"/>
      </w:pPr>
      <w:r>
        <w:rPr>
          <w:rFonts w:ascii="Times New Roman"/>
          <w:b w:val="false"/>
          <w:i w:val="false"/>
          <w:color w:val="000000"/>
          <w:sz w:val="28"/>
        </w:rPr>
        <w:t>
      Правила определяют порядок составления формы налоговой отчетности "Декларация по индивидуальному подоходному налогу и социальному налогу" (далее – декларация), предназначенной для исчисления индивидуального подоходного налога (далее – ИПН), социального налога, а также для исчисления, удержания (начисления) и перечисления сумм обязательных пенсионных взносов (далее – обязательные пенсионные взносы), обязательных профессиональных пенсионных взносов в единый накопительный пенсионный фонд (далее – ЕНПФ), начисления и перечисления сумм социальных отчислений в Государственный фонд социального страхования (далее – социальные отчисления) и отчислений и (или) взносов на обязательное социальное медицинское страхование (далее – ОСМС).</w:t>
      </w:r>
    </w:p>
    <w:bookmarkEnd w:id="992"/>
    <w:bookmarkStart w:name="z1012" w:id="993"/>
    <w:p>
      <w:pPr>
        <w:spacing w:after="0"/>
        <w:ind w:left="0"/>
        <w:jc w:val="both"/>
      </w:pPr>
      <w:r>
        <w:rPr>
          <w:rFonts w:ascii="Times New Roman"/>
          <w:b w:val="false"/>
          <w:i w:val="false"/>
          <w:color w:val="000000"/>
          <w:sz w:val="28"/>
        </w:rPr>
        <w:t xml:space="preserve">
      Декларация составляется налогоплательщиками (налоговыми агентами, за исключением применяющих специальные налоговые режимы для крестьянских или фермерских хозяйств, на основе упрощенной декларации), к физическим лицам согласно </w:t>
      </w:r>
      <w:r>
        <w:rPr>
          <w:rFonts w:ascii="Times New Roman"/>
          <w:b w:val="false"/>
          <w:i w:val="false"/>
          <w:color w:val="000000"/>
          <w:sz w:val="28"/>
        </w:rPr>
        <w:t>главам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раздела 8, </w:t>
      </w:r>
      <w:r>
        <w:rPr>
          <w:rFonts w:ascii="Times New Roman"/>
          <w:b w:val="false"/>
          <w:i w:val="false"/>
          <w:color w:val="000000"/>
          <w:sz w:val="28"/>
        </w:rPr>
        <w:t>главе 74</w:t>
      </w:r>
      <w:r>
        <w:rPr>
          <w:rFonts w:ascii="Times New Roman"/>
          <w:b w:val="false"/>
          <w:i w:val="false"/>
          <w:color w:val="000000"/>
          <w:sz w:val="28"/>
        </w:rPr>
        <w:t xml:space="preserve"> раздела 19, разделу 19 Налогового кодекса, агентами по уплате обязательных пенсионных взносов, обязательных профессиональных пенсионных взносов в соответствии с Законом о пенсионном обеспечении, плательщиками социальных отчислений в соответствии с Законом об обязательном социальном страховании, плательщиками взносов и (или) отчислений на обязательное социальное медицинское страхование в соответствии с Законом об обязательном социальном медицинском страховании, в том числе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по обязательным пенсионным взносам, социальным отчислениям, взносам на ОСМС в свою пользу в размерах, установленных законами о пенсионном обеспечении и обязательном социальном страховании.</w:t>
      </w:r>
    </w:p>
    <w:bookmarkEnd w:id="993"/>
    <w:bookmarkStart w:name="z1013" w:id="994"/>
    <w:p>
      <w:pPr>
        <w:spacing w:after="0"/>
        <w:ind w:left="0"/>
        <w:jc w:val="both"/>
      </w:pPr>
      <w:r>
        <w:rPr>
          <w:rFonts w:ascii="Times New Roman"/>
          <w:b w:val="false"/>
          <w:i w:val="false"/>
          <w:color w:val="000000"/>
          <w:sz w:val="28"/>
        </w:rPr>
        <w:t>
      Структурные подразделения, признанные по решению юридического лица самостоятельными плательщиками социального налога согласно пункту 3 статьи 482 Налогового кодекса, признаются налоговыми агентами по индивидуальному подоходному налогу.</w:t>
      </w:r>
    </w:p>
    <w:bookmarkEnd w:id="994"/>
    <w:bookmarkStart w:name="z1014" w:id="995"/>
    <w:p>
      <w:pPr>
        <w:spacing w:after="0"/>
        <w:ind w:left="0"/>
        <w:jc w:val="both"/>
      </w:pPr>
      <w:r>
        <w:rPr>
          <w:rFonts w:ascii="Times New Roman"/>
          <w:b w:val="false"/>
          <w:i w:val="false"/>
          <w:color w:val="000000"/>
          <w:sz w:val="28"/>
        </w:rPr>
        <w:t xml:space="preserve">
      Налогоплательщик,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деятельность, налогообложение которой производит в общеустановленном порядке, представление декларации производится раздельно по каждому виду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Налогового кодекса.</w:t>
      </w:r>
    </w:p>
    <w:bookmarkEnd w:id="995"/>
    <w:bookmarkStart w:name="z1015" w:id="996"/>
    <w:p>
      <w:pPr>
        <w:spacing w:after="0"/>
        <w:ind w:left="0"/>
        <w:jc w:val="both"/>
      </w:pPr>
      <w:r>
        <w:rPr>
          <w:rFonts w:ascii="Times New Roman"/>
          <w:b w:val="false"/>
          <w:i w:val="false"/>
          <w:color w:val="000000"/>
          <w:sz w:val="28"/>
        </w:rPr>
        <w:t>
      2. Декларация состоит из самой декларации (форма 200.00) и приложений к ней (формы с 200.01 по 200.05), предназначенных для детального отражения информации об исчислении налогового обязательства.</w:t>
      </w:r>
    </w:p>
    <w:bookmarkEnd w:id="996"/>
    <w:bookmarkStart w:name="z1016" w:id="99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997"/>
    <w:bookmarkStart w:name="z1017" w:id="998"/>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998"/>
    <w:bookmarkStart w:name="z1018" w:id="999"/>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999"/>
    <w:bookmarkStart w:name="z1019" w:id="100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000"/>
    <w:bookmarkStart w:name="z1020" w:id="100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001"/>
    <w:bookmarkStart w:name="z1021" w:id="1002"/>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002"/>
    <w:bookmarkStart w:name="z1022" w:id="100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003"/>
    <w:bookmarkStart w:name="z1023" w:id="1004"/>
    <w:p>
      <w:pPr>
        <w:spacing w:after="0"/>
        <w:ind w:left="0"/>
        <w:jc w:val="both"/>
      </w:pPr>
      <w:r>
        <w:rPr>
          <w:rFonts w:ascii="Times New Roman"/>
          <w:b w:val="false"/>
          <w:i w:val="false"/>
          <w:color w:val="000000"/>
          <w:sz w:val="28"/>
        </w:rPr>
        <w:t>
      10. При составлении декларации:</w:t>
      </w:r>
    </w:p>
    <w:bookmarkEnd w:id="1004"/>
    <w:bookmarkStart w:name="z1024" w:id="100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005"/>
    <w:bookmarkStart w:name="z1025" w:id="1006"/>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006"/>
    <w:bookmarkStart w:name="z1026" w:id="1007"/>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007"/>
    <w:bookmarkStart w:name="z1027" w:id="1008"/>
    <w:p>
      <w:pPr>
        <w:spacing w:after="0"/>
        <w:ind w:left="0"/>
        <w:jc w:val="both"/>
      </w:pPr>
      <w:r>
        <w:rPr>
          <w:rFonts w:ascii="Times New Roman"/>
          <w:b w:val="false"/>
          <w:i w:val="false"/>
          <w:color w:val="000000"/>
          <w:sz w:val="28"/>
        </w:rPr>
        <w:t>
      12. При представлении декларации:</w:t>
      </w:r>
    </w:p>
    <w:bookmarkEnd w:id="1008"/>
    <w:bookmarkStart w:name="z1028" w:id="100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009"/>
    <w:bookmarkStart w:name="z1029" w:id="101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010"/>
    <w:bookmarkStart w:name="z1030" w:id="101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011"/>
    <w:bookmarkStart w:name="z1031" w:id="1012"/>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(налоговом агенте)" декларации.</w:t>
      </w:r>
    </w:p>
    <w:bookmarkEnd w:id="1012"/>
    <w:bookmarkStart w:name="z1032" w:id="1013"/>
    <w:p>
      <w:pPr>
        <w:spacing w:after="0"/>
        <w:ind w:left="0"/>
        <w:jc w:val="left"/>
      </w:pPr>
      <w:r>
        <w:rPr>
          <w:rFonts w:ascii="Times New Roman"/>
          <w:b/>
          <w:i w:val="false"/>
          <w:color w:val="000000"/>
        </w:rPr>
        <w:t xml:space="preserve"> Глава 2. Пояснение по заполнению декларации (форма 200.00)</w:t>
      </w:r>
    </w:p>
    <w:bookmarkEnd w:id="1013"/>
    <w:bookmarkStart w:name="z1033" w:id="1014"/>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агенте или плательщике социальных платежей)" налогоплательщик указывает следующие данные:</w:t>
      </w:r>
    </w:p>
    <w:bookmarkEnd w:id="1014"/>
    <w:bookmarkStart w:name="z1034" w:id="1015"/>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1015"/>
    <w:bookmarkStart w:name="z1035" w:id="101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016"/>
    <w:bookmarkStart w:name="z1036" w:id="1017"/>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(указывается арабскими цифрами);</w:t>
      </w:r>
    </w:p>
    <w:bookmarkEnd w:id="1017"/>
    <w:bookmarkStart w:name="z1037" w:id="1018"/>
    <w:p>
      <w:pPr>
        <w:spacing w:after="0"/>
        <w:ind w:left="0"/>
        <w:jc w:val="both"/>
      </w:pPr>
      <w:r>
        <w:rPr>
          <w:rFonts w:ascii="Times New Roman"/>
          <w:b w:val="false"/>
          <w:i w:val="false"/>
          <w:color w:val="000000"/>
          <w:sz w:val="28"/>
        </w:rPr>
        <w:t>
      3) наименование налогоплательщика (налогового агента, агента или плательщика социальных платежей)/фамилия, имя, отчество (при его наличии) вкладчика (плательщика)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1018"/>
    <w:bookmarkStart w:name="z1038" w:id="101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лица-доверительного управляющего;</w:t>
      </w:r>
    </w:p>
    <w:bookmarkEnd w:id="1019"/>
    <w:bookmarkStart w:name="z1039" w:id="1020"/>
    <w:p>
      <w:pPr>
        <w:spacing w:after="0"/>
        <w:ind w:left="0"/>
        <w:jc w:val="both"/>
      </w:pPr>
      <w:r>
        <w:rPr>
          <w:rFonts w:ascii="Times New Roman"/>
          <w:b w:val="false"/>
          <w:i w:val="false"/>
          <w:color w:val="000000"/>
          <w:sz w:val="28"/>
        </w:rPr>
        <w:t>
      4) вид декларации.</w:t>
      </w:r>
    </w:p>
    <w:bookmarkEnd w:id="1020"/>
    <w:bookmarkStart w:name="z1040" w:id="102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021"/>
    <w:bookmarkStart w:name="z1041" w:id="1022"/>
    <w:p>
      <w:pPr>
        <w:spacing w:after="0"/>
        <w:ind w:left="0"/>
        <w:jc w:val="both"/>
      </w:pPr>
      <w:r>
        <w:rPr>
          <w:rFonts w:ascii="Times New Roman"/>
          <w:b w:val="false"/>
          <w:i w:val="false"/>
          <w:color w:val="000000"/>
          <w:sz w:val="28"/>
        </w:rPr>
        <w:t>
      5) номер и дата уведомления.</w:t>
      </w:r>
    </w:p>
    <w:bookmarkEnd w:id="1022"/>
    <w:bookmarkStart w:name="z1042" w:id="102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023"/>
    <w:bookmarkStart w:name="z1043" w:id="1024"/>
    <w:p>
      <w:pPr>
        <w:spacing w:after="0"/>
        <w:ind w:left="0"/>
        <w:jc w:val="both"/>
      </w:pPr>
      <w:r>
        <w:rPr>
          <w:rFonts w:ascii="Times New Roman"/>
          <w:b w:val="false"/>
          <w:i w:val="false"/>
          <w:color w:val="000000"/>
          <w:sz w:val="28"/>
        </w:rPr>
        <w:t>
      6) отдельные категории налогоплательщика (налогового агента, агента или плательщика социальных платежей).</w:t>
      </w:r>
    </w:p>
    <w:bookmarkEnd w:id="1024"/>
    <w:bookmarkStart w:name="z1044" w:id="102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B, C, D и Е:</w:t>
      </w:r>
    </w:p>
    <w:bookmarkEnd w:id="1025"/>
    <w:bookmarkStart w:name="z1045" w:id="1026"/>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026"/>
    <w:bookmarkStart w:name="z1046" w:id="1027"/>
    <w:p>
      <w:pPr>
        <w:spacing w:after="0"/>
        <w:ind w:left="0"/>
        <w:jc w:val="both"/>
      </w:pPr>
      <w:r>
        <w:rPr>
          <w:rFonts w:ascii="Times New Roman"/>
          <w:b w:val="false"/>
          <w:i w:val="false"/>
          <w:color w:val="000000"/>
          <w:sz w:val="28"/>
        </w:rPr>
        <w:t xml:space="preserve">
      В – налогоплательщик, применяющий специальный налоговый режим для производителей сельскохозяйственной продукции и сельскохозяйственных кооперативов,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1027"/>
    <w:bookmarkStart w:name="z1047" w:id="1028"/>
    <w:p>
      <w:pPr>
        <w:spacing w:after="0"/>
        <w:ind w:left="0"/>
        <w:jc w:val="both"/>
      </w:pPr>
      <w:r>
        <w:rPr>
          <w:rFonts w:ascii="Times New Roman"/>
          <w:b w:val="false"/>
          <w:i w:val="false"/>
          <w:color w:val="000000"/>
          <w:sz w:val="28"/>
        </w:rPr>
        <w:t>
      С – учредитель доверительного управления в соответствии со статьей 40 Налогового кодекса;</w:t>
      </w:r>
    </w:p>
    <w:bookmarkEnd w:id="1028"/>
    <w:bookmarkStart w:name="z1048" w:id="1029"/>
    <w:p>
      <w:pPr>
        <w:spacing w:after="0"/>
        <w:ind w:left="0"/>
        <w:jc w:val="both"/>
      </w:pPr>
      <w:r>
        <w:rPr>
          <w:rFonts w:ascii="Times New Roman"/>
          <w:b w:val="false"/>
          <w:i w:val="false"/>
          <w:color w:val="000000"/>
          <w:sz w:val="28"/>
        </w:rPr>
        <w:t>
      D – налогоплательщик, применяющий специальный налоговый режим на основе патента в соответствии со статьей 355 Налогового кодекса;</w:t>
      </w:r>
    </w:p>
    <w:bookmarkEnd w:id="1029"/>
    <w:bookmarkStart w:name="z1049" w:id="1030"/>
    <w:p>
      <w:pPr>
        <w:spacing w:after="0"/>
        <w:ind w:left="0"/>
        <w:jc w:val="both"/>
      </w:pPr>
      <w:r>
        <w:rPr>
          <w:rFonts w:ascii="Times New Roman"/>
          <w:b w:val="false"/>
          <w:i w:val="false"/>
          <w:color w:val="000000"/>
          <w:sz w:val="28"/>
        </w:rPr>
        <w:t>
      Е – налогоплательщик, применяющий специальный налоговый режим с использованием фиксированного вычета, в соответствии со статьей 355 Налогового кодекса.</w:t>
      </w:r>
    </w:p>
    <w:bookmarkEnd w:id="1030"/>
    <w:bookmarkStart w:name="z1050" w:id="1031"/>
    <w:p>
      <w:pPr>
        <w:spacing w:after="0"/>
        <w:ind w:left="0"/>
        <w:jc w:val="both"/>
      </w:pPr>
      <w:r>
        <w:rPr>
          <w:rFonts w:ascii="Times New Roman"/>
          <w:b w:val="false"/>
          <w:i w:val="false"/>
          <w:color w:val="000000"/>
          <w:sz w:val="28"/>
        </w:rPr>
        <w:t>
      F - физическое лицо, получившее доход по договорам гражданско-правового характера.</w:t>
      </w:r>
    </w:p>
    <w:bookmarkEnd w:id="1031"/>
    <w:bookmarkStart w:name="z1051" w:id="1032"/>
    <w:p>
      <w:pPr>
        <w:spacing w:after="0"/>
        <w:ind w:left="0"/>
        <w:jc w:val="both"/>
      </w:pPr>
      <w:r>
        <w:rPr>
          <w:rFonts w:ascii="Times New Roman"/>
          <w:b w:val="false"/>
          <w:i w:val="false"/>
          <w:color w:val="000000"/>
          <w:sz w:val="28"/>
        </w:rPr>
        <w:t>
      В случае если налогоплательщик, отметивший ячейку 6В одновременно относится к категории 6А, 6С или 6D, то отмечает обе ячейки 6В и 6А, 6В и 6С или 6D;</w:t>
      </w:r>
    </w:p>
    <w:bookmarkEnd w:id="1032"/>
    <w:bookmarkStart w:name="z1052" w:id="1033"/>
    <w:p>
      <w:pPr>
        <w:spacing w:after="0"/>
        <w:ind w:left="0"/>
        <w:jc w:val="both"/>
      </w:pPr>
      <w:r>
        <w:rPr>
          <w:rFonts w:ascii="Times New Roman"/>
          <w:b w:val="false"/>
          <w:i w:val="false"/>
          <w:color w:val="000000"/>
          <w:sz w:val="28"/>
        </w:rPr>
        <w:t>
      7) признак резидентства:</w:t>
      </w:r>
    </w:p>
    <w:bookmarkEnd w:id="1033"/>
    <w:bookmarkStart w:name="z1053" w:id="1034"/>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034"/>
    <w:bookmarkStart w:name="z1054" w:id="1035"/>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035"/>
    <w:bookmarkStart w:name="z1055" w:id="1036"/>
    <w:p>
      <w:pPr>
        <w:spacing w:after="0"/>
        <w:ind w:left="0"/>
        <w:jc w:val="both"/>
      </w:pPr>
      <w:r>
        <w:rPr>
          <w:rFonts w:ascii="Times New Roman"/>
          <w:b w:val="false"/>
          <w:i w:val="false"/>
          <w:color w:val="000000"/>
          <w:sz w:val="28"/>
        </w:rPr>
        <w:t>
      8) численность работников (человек) – численность работников, которым начислены доходы в отчетном квартале. При предоставлении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1036"/>
    <w:bookmarkStart w:name="z1056" w:id="1037"/>
    <w:p>
      <w:pPr>
        <w:spacing w:after="0"/>
        <w:ind w:left="0"/>
        <w:jc w:val="both"/>
      </w:pPr>
      <w:r>
        <w:rPr>
          <w:rFonts w:ascii="Times New Roman"/>
          <w:b w:val="false"/>
          <w:i w:val="false"/>
          <w:color w:val="000000"/>
          <w:sz w:val="28"/>
        </w:rPr>
        <w:t>
      9) наличие структурных подразделений, не признанных по решению юридического лица-резидента налоговыми агентами по ИПН и самостоятельными плательщиками по социальному налогу.</w:t>
      </w:r>
    </w:p>
    <w:bookmarkEnd w:id="1037"/>
    <w:bookmarkStart w:name="z1057" w:id="1038"/>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ИПН и самостоятельными плательщиками по социальному налогу, отмечается соответствующая ячейка. Обязательно для заполнения одной из ячеек;</w:t>
      </w:r>
    </w:p>
    <w:bookmarkEnd w:id="1038"/>
    <w:bookmarkStart w:name="z1058" w:id="1039"/>
    <w:p>
      <w:pPr>
        <w:spacing w:after="0"/>
        <w:ind w:left="0"/>
        <w:jc w:val="both"/>
      </w:pPr>
      <w:r>
        <w:rPr>
          <w:rFonts w:ascii="Times New Roman"/>
          <w:b w:val="false"/>
          <w:i w:val="false"/>
          <w:color w:val="000000"/>
          <w:sz w:val="28"/>
        </w:rPr>
        <w:t>
      10) представленные приложения.</w:t>
      </w:r>
    </w:p>
    <w:bookmarkEnd w:id="1039"/>
    <w:bookmarkStart w:name="z1059" w:id="1040"/>
    <w:p>
      <w:pPr>
        <w:spacing w:after="0"/>
        <w:ind w:left="0"/>
        <w:jc w:val="both"/>
      </w:pPr>
      <w:r>
        <w:rPr>
          <w:rFonts w:ascii="Times New Roman"/>
          <w:b w:val="false"/>
          <w:i w:val="false"/>
          <w:color w:val="000000"/>
          <w:sz w:val="28"/>
        </w:rPr>
        <w:t>
      Отмечаются ячейки представленных приложений;</w:t>
      </w:r>
    </w:p>
    <w:bookmarkEnd w:id="1040"/>
    <w:bookmarkStart w:name="z1060" w:id="1041"/>
    <w:p>
      <w:pPr>
        <w:spacing w:after="0"/>
        <w:ind w:left="0"/>
        <w:jc w:val="both"/>
      </w:pPr>
      <w:r>
        <w:rPr>
          <w:rFonts w:ascii="Times New Roman"/>
          <w:b w:val="false"/>
          <w:i w:val="false"/>
          <w:color w:val="000000"/>
          <w:sz w:val="28"/>
        </w:rPr>
        <w:t>
      11) количество приложений 200.03.</w:t>
      </w:r>
    </w:p>
    <w:bookmarkEnd w:id="1041"/>
    <w:bookmarkStart w:name="z1061" w:id="1042"/>
    <w:p>
      <w:pPr>
        <w:spacing w:after="0"/>
        <w:ind w:left="0"/>
        <w:jc w:val="both"/>
      </w:pPr>
      <w:r>
        <w:rPr>
          <w:rFonts w:ascii="Times New Roman"/>
          <w:b w:val="false"/>
          <w:i w:val="false"/>
          <w:color w:val="000000"/>
          <w:sz w:val="28"/>
        </w:rPr>
        <w:t>
      Указывается количество приложений 200.03,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w:t>
      </w:r>
    </w:p>
    <w:bookmarkEnd w:id="1042"/>
    <w:bookmarkStart w:name="z1062" w:id="1043"/>
    <w:p>
      <w:pPr>
        <w:spacing w:after="0"/>
        <w:ind w:left="0"/>
        <w:jc w:val="both"/>
      </w:pPr>
      <w:r>
        <w:rPr>
          <w:rFonts w:ascii="Times New Roman"/>
          <w:b w:val="false"/>
          <w:i w:val="false"/>
          <w:color w:val="000000"/>
          <w:sz w:val="28"/>
        </w:rPr>
        <w:t>
      12) количество приложений 200.04.</w:t>
      </w:r>
    </w:p>
    <w:bookmarkEnd w:id="1043"/>
    <w:bookmarkStart w:name="z1063" w:id="1044"/>
    <w:p>
      <w:pPr>
        <w:spacing w:after="0"/>
        <w:ind w:left="0"/>
        <w:jc w:val="both"/>
      </w:pPr>
      <w:r>
        <w:rPr>
          <w:rFonts w:ascii="Times New Roman"/>
          <w:b w:val="false"/>
          <w:i w:val="false"/>
          <w:color w:val="000000"/>
          <w:sz w:val="28"/>
        </w:rPr>
        <w:t>
      Указывается количество приложений 200.04, которое соответствует количеству контрактов, заключенных с Республикой Казахстан в установленном Налоговым кодексом порядке.</w:t>
      </w:r>
    </w:p>
    <w:bookmarkEnd w:id="1044"/>
    <w:bookmarkStart w:name="z1064" w:id="1045"/>
    <w:p>
      <w:pPr>
        <w:spacing w:after="0"/>
        <w:ind w:left="0"/>
        <w:jc w:val="both"/>
      </w:pPr>
      <w:r>
        <w:rPr>
          <w:rFonts w:ascii="Times New Roman"/>
          <w:b w:val="false"/>
          <w:i w:val="false"/>
          <w:color w:val="000000"/>
          <w:sz w:val="28"/>
        </w:rPr>
        <w:t>
      15. В разделе "Расчетные показатели":</w:t>
      </w:r>
    </w:p>
    <w:bookmarkEnd w:id="1045"/>
    <w:bookmarkStart w:name="z1065" w:id="1046"/>
    <w:p>
      <w:pPr>
        <w:spacing w:after="0"/>
        <w:ind w:left="0"/>
        <w:jc w:val="both"/>
      </w:pPr>
      <w:r>
        <w:rPr>
          <w:rFonts w:ascii="Times New Roman"/>
          <w:b w:val="false"/>
          <w:i w:val="false"/>
          <w:color w:val="000000"/>
          <w:sz w:val="28"/>
        </w:rPr>
        <w:t>
      1) строки 200.00.001 I, 200.00.001 II и 200.00.001 III предназначены для отражения суммы ИПН, исчисленного с доходов, выплаченных физическим лицам и подлежащей перечислению в бюджет за каждый месяц отчетного квартала для налогового агента (в том числе, структурных подразделений, признанных налоговыми агентами в соответствии со статьей 353 Налогового кодекса), за исключением суммы ИПН,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1046"/>
    <w:bookmarkStart w:name="z1066" w:id="1047"/>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bookmarkEnd w:id="1047"/>
    <w:bookmarkStart w:name="z1067" w:id="1048"/>
    <w:p>
      <w:pPr>
        <w:spacing w:after="0"/>
        <w:ind w:left="0"/>
        <w:jc w:val="both"/>
      </w:pPr>
      <w:r>
        <w:rPr>
          <w:rFonts w:ascii="Times New Roman"/>
          <w:b w:val="false"/>
          <w:i w:val="false"/>
          <w:color w:val="000000"/>
          <w:sz w:val="28"/>
        </w:rPr>
        <w:t>
      2) строки 200.00.002 I, 200.00.002 II и 200.00.002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за каждый месяц отчетного квартала в соответствии с пенсионным законодательством Республики Казахстан для налогового агента (в том числе, структурных подразделений, признанных налоговыми агентами в соответствии со статьей 353 Налогового кодекса), за исключением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048"/>
    <w:bookmarkStart w:name="z1068" w:id="1049"/>
    <w:p>
      <w:pPr>
        <w:spacing w:after="0"/>
        <w:ind w:left="0"/>
        <w:jc w:val="both"/>
      </w:pPr>
      <w:r>
        <w:rPr>
          <w:rFonts w:ascii="Times New Roman"/>
          <w:b w:val="false"/>
          <w:i w:val="false"/>
          <w:color w:val="000000"/>
          <w:sz w:val="28"/>
        </w:rPr>
        <w:t>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w:t>
      </w:r>
    </w:p>
    <w:bookmarkEnd w:id="1049"/>
    <w:bookmarkStart w:name="z1069" w:id="1050"/>
    <w:p>
      <w:pPr>
        <w:spacing w:after="0"/>
        <w:ind w:left="0"/>
        <w:jc w:val="both"/>
      </w:pPr>
      <w:r>
        <w:rPr>
          <w:rFonts w:ascii="Times New Roman"/>
          <w:b w:val="false"/>
          <w:i w:val="false"/>
          <w:color w:val="000000"/>
          <w:sz w:val="28"/>
        </w:rPr>
        <w:t>
      3) строки 200.00.003 I, 200.00.003 II и 200.00.003 III предназначены для отражения налоговым агентом (в том числе, структурными подразделениями, признанными налоговыми агентами в соответствии со статьей 353 Налогового кодекса) суммы обязательных профессиональных пенсионных взносов,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пенсионным законодательством Республики Казахстан, за исключением сумм обязательных профессиональных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050"/>
    <w:bookmarkStart w:name="z1070" w:id="1051"/>
    <w:p>
      <w:pPr>
        <w:spacing w:after="0"/>
        <w:ind w:left="0"/>
        <w:jc w:val="both"/>
      </w:pPr>
      <w:r>
        <w:rPr>
          <w:rFonts w:ascii="Times New Roman"/>
          <w:b w:val="false"/>
          <w:i w:val="false"/>
          <w:color w:val="000000"/>
          <w:sz w:val="28"/>
        </w:rPr>
        <w:t>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w:t>
      </w:r>
    </w:p>
    <w:bookmarkEnd w:id="1051"/>
    <w:bookmarkStart w:name="z1071" w:id="1052"/>
    <w:p>
      <w:pPr>
        <w:spacing w:after="0"/>
        <w:ind w:left="0"/>
        <w:jc w:val="both"/>
      </w:pPr>
      <w:r>
        <w:rPr>
          <w:rFonts w:ascii="Times New Roman"/>
          <w:b w:val="false"/>
          <w:i w:val="false"/>
          <w:color w:val="000000"/>
          <w:sz w:val="28"/>
        </w:rPr>
        <w:t>
      4) строки 200.00.004 I, 200.00.004 II и 200.00.004 III предназначены для отражения суммы обязательных пенсионных взносов, подлежащих перечислению в свою пользу в ЕНПФ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физическими лицами, получившими доходы по договорам гражданско-правового характера.</w:t>
      </w:r>
    </w:p>
    <w:bookmarkEnd w:id="1052"/>
    <w:bookmarkStart w:name="z1072" w:id="1053"/>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и 200.00.004 III;</w:t>
      </w:r>
    </w:p>
    <w:bookmarkEnd w:id="1053"/>
    <w:bookmarkStart w:name="z1073" w:id="1054"/>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 каждый месяц отчетного квартала, и уменьшенного на сумму социальных отчислений, исчисленных в соответствии с Законом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1054"/>
    <w:bookmarkStart w:name="z1074" w:id="1055"/>
    <w:p>
      <w:pPr>
        <w:spacing w:after="0"/>
        <w:ind w:left="0"/>
        <w:jc w:val="both"/>
      </w:pPr>
      <w:r>
        <w:rPr>
          <w:rFonts w:ascii="Times New Roman"/>
          <w:b w:val="false"/>
          <w:i w:val="false"/>
          <w:color w:val="000000"/>
          <w:sz w:val="28"/>
        </w:rPr>
        <w:t>
      При этом в строки 200.00.005 I, 200.00.005 II, 200.00.005 III и 200.00.005 IV не включаются суммы строк 200.03.003 I, 200.03.003 II, 200.03.003 III и 200.03.003 IV соответственно.</w:t>
      </w:r>
    </w:p>
    <w:bookmarkEnd w:id="1055"/>
    <w:bookmarkStart w:name="z1075" w:id="1056"/>
    <w:p>
      <w:pPr>
        <w:spacing w:after="0"/>
        <w:ind w:left="0"/>
        <w:jc w:val="both"/>
      </w:pPr>
      <w:r>
        <w:rPr>
          <w:rFonts w:ascii="Times New Roman"/>
          <w:b w:val="false"/>
          <w:i w:val="false"/>
          <w:color w:val="000000"/>
          <w:sz w:val="28"/>
        </w:rPr>
        <w:t>
      Данные строки не заполняются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w:t>
      </w:r>
    </w:p>
    <w:bookmarkEnd w:id="1056"/>
    <w:bookmarkStart w:name="z1076" w:id="1057"/>
    <w:p>
      <w:pPr>
        <w:spacing w:after="0"/>
        <w:ind w:left="0"/>
        <w:jc w:val="both"/>
      </w:pPr>
      <w:r>
        <w:rPr>
          <w:rFonts w:ascii="Times New Roman"/>
          <w:b w:val="false"/>
          <w:i w:val="false"/>
          <w:color w:val="000000"/>
          <w:sz w:val="28"/>
        </w:rPr>
        <w:t>
      Исчисление социального налога, подлежащего уплате производится по каждому работнику.</w:t>
      </w:r>
    </w:p>
    <w:bookmarkEnd w:id="1057"/>
    <w:bookmarkStart w:name="z1077" w:id="1058"/>
    <w:p>
      <w:pPr>
        <w:spacing w:after="0"/>
        <w:ind w:left="0"/>
        <w:jc w:val="both"/>
      </w:pPr>
      <w:r>
        <w:rPr>
          <w:rFonts w:ascii="Times New Roman"/>
          <w:b w:val="false"/>
          <w:i w:val="false"/>
          <w:color w:val="000000"/>
          <w:sz w:val="28"/>
        </w:rPr>
        <w:t>
      Строка 200.00.005 IV предназначена для отражения итоговой суммы налога за отчетный квартал, определяемой как сумма строк 200.00.005 I, 200.00.005 II и 200.00.005 III;</w:t>
      </w:r>
    </w:p>
    <w:bookmarkEnd w:id="1058"/>
    <w:bookmarkStart w:name="z1078" w:id="1059"/>
    <w:p>
      <w:pPr>
        <w:spacing w:after="0"/>
        <w:ind w:left="0"/>
        <w:jc w:val="both"/>
      </w:pPr>
      <w:r>
        <w:rPr>
          <w:rFonts w:ascii="Times New Roman"/>
          <w:b w:val="false"/>
          <w:i w:val="false"/>
          <w:color w:val="000000"/>
          <w:sz w:val="28"/>
        </w:rPr>
        <w:t>
      6) в случае представления декларации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 сумма социального налога, подлежащего уплате в бюджет, отражается в строке 200.00.006 с учетом особенности, установленной статьей 700 Налогового кодекса (при заполнении ячейки 6 В).</w:t>
      </w:r>
    </w:p>
    <w:bookmarkEnd w:id="1059"/>
    <w:bookmarkStart w:name="z1079" w:id="1060"/>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за каждый месяц отчетного квартала.</w:t>
      </w:r>
    </w:p>
    <w:bookmarkEnd w:id="1060"/>
    <w:bookmarkStart w:name="z1080" w:id="1061"/>
    <w:p>
      <w:pPr>
        <w:spacing w:after="0"/>
        <w:ind w:left="0"/>
        <w:jc w:val="both"/>
      </w:pPr>
      <w:r>
        <w:rPr>
          <w:rFonts w:ascii="Times New Roman"/>
          <w:b w:val="false"/>
          <w:i w:val="false"/>
          <w:color w:val="000000"/>
          <w:sz w:val="28"/>
        </w:rPr>
        <w:t>
      Строка 200.00.006 IV предназначена для отражения итоговой общей суммы налога за отчетный квартал, определяемой как сумма строк 200.00.006 I, 200.00.006 II и 200.00.006 III;</w:t>
      </w:r>
    </w:p>
    <w:bookmarkEnd w:id="1061"/>
    <w:bookmarkStart w:name="z1081" w:id="1062"/>
    <w:p>
      <w:pPr>
        <w:spacing w:after="0"/>
        <w:ind w:left="0"/>
        <w:jc w:val="both"/>
      </w:pPr>
      <w:r>
        <w:rPr>
          <w:rFonts w:ascii="Times New Roman"/>
          <w:b w:val="false"/>
          <w:i w:val="false"/>
          <w:color w:val="000000"/>
          <w:sz w:val="28"/>
        </w:rPr>
        <w:t xml:space="preserve">
      7) строки 200.00.007 I, 200.00.007 II и 200.00.007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485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w:t>
      </w:r>
    </w:p>
    <w:bookmarkEnd w:id="1062"/>
    <w:bookmarkStart w:name="z1082" w:id="1063"/>
    <w:p>
      <w:pPr>
        <w:spacing w:after="0"/>
        <w:ind w:left="0"/>
        <w:jc w:val="both"/>
      </w:pPr>
      <w:r>
        <w:rPr>
          <w:rFonts w:ascii="Times New Roman"/>
          <w:b w:val="false"/>
          <w:i w:val="false"/>
          <w:color w:val="000000"/>
          <w:sz w:val="28"/>
        </w:rPr>
        <w:t>
      Строка 200.00.007 IV предназначена для отражения итоговой суммы налога за отчетный квартал, определяемой как сумма строк 200.00.007 I, 200.00.007 II и 200.00.007 III;</w:t>
      </w:r>
    </w:p>
    <w:bookmarkEnd w:id="1063"/>
    <w:bookmarkStart w:name="z1083" w:id="1064"/>
    <w:p>
      <w:pPr>
        <w:spacing w:after="0"/>
        <w:ind w:left="0"/>
        <w:jc w:val="both"/>
      </w:pPr>
      <w:r>
        <w:rPr>
          <w:rFonts w:ascii="Times New Roman"/>
          <w:b w:val="false"/>
          <w:i w:val="false"/>
          <w:color w:val="000000"/>
          <w:sz w:val="28"/>
        </w:rPr>
        <w:t>
      8) строки 200.00.008 I, 200.00.008 II и 200.00.008 III предназначены для отражения суммы социальных отчислений в каждом месяце отчетного квартала, определяемых в соответствии с Законом об обязательном социальном страховании, для налогового агента (в том числе, структурных подразделений, признанных налоговыми агентами в соответствии со статьей 353 Налогового кодекса), за исключением суммы социальных отчислений,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064"/>
    <w:bookmarkStart w:name="z1084" w:id="1065"/>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bookmarkEnd w:id="1065"/>
    <w:bookmarkStart w:name="z1085" w:id="1066"/>
    <w:p>
      <w:pPr>
        <w:spacing w:after="0"/>
        <w:ind w:left="0"/>
        <w:jc w:val="both"/>
      </w:pPr>
      <w:r>
        <w:rPr>
          <w:rFonts w:ascii="Times New Roman"/>
          <w:b w:val="false"/>
          <w:i w:val="false"/>
          <w:color w:val="000000"/>
          <w:sz w:val="28"/>
        </w:rPr>
        <w:t>
      9) строки 200.00.009 I, 200.00.009 II и 200.00.009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066"/>
    <w:bookmarkStart w:name="z1086" w:id="1067"/>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отчетный квартал, определяемой как сумма строк 200.00.009 I, 200.00.009 II и 200.00.009 III.</w:t>
      </w:r>
    </w:p>
    <w:bookmarkEnd w:id="1067"/>
    <w:bookmarkStart w:name="z1087" w:id="1068"/>
    <w:p>
      <w:pPr>
        <w:spacing w:after="0"/>
        <w:ind w:left="0"/>
        <w:jc w:val="both"/>
      </w:pPr>
      <w:r>
        <w:rPr>
          <w:rFonts w:ascii="Times New Roman"/>
          <w:b w:val="false"/>
          <w:i w:val="false"/>
          <w:color w:val="000000"/>
          <w:sz w:val="28"/>
        </w:rPr>
        <w:t>
      10) строки 200.00.010 I, 200.00.010 II и 200.00.010 III предназначены для отражения суммы отчислений на ОСМС в соответствии с Законом об обязательном социальном медицинском страховании.</w:t>
      </w:r>
    </w:p>
    <w:bookmarkEnd w:id="1068"/>
    <w:bookmarkStart w:name="z1088" w:id="1069"/>
    <w:p>
      <w:pPr>
        <w:spacing w:after="0"/>
        <w:ind w:left="0"/>
        <w:jc w:val="both"/>
      </w:pPr>
      <w:r>
        <w:rPr>
          <w:rFonts w:ascii="Times New Roman"/>
          <w:b w:val="false"/>
          <w:i w:val="false"/>
          <w:color w:val="000000"/>
          <w:sz w:val="28"/>
        </w:rPr>
        <w:t>
      Строки 200.00.010 I, 200.00.010 II, 200.00.010 III и 200.00.010 IV подлежат заполнению с 1 июля 2017 года в соответствии с Законом об обязательном социальном медицинском страховании;</w:t>
      </w:r>
    </w:p>
    <w:bookmarkEnd w:id="1069"/>
    <w:bookmarkStart w:name="z1089" w:id="1070"/>
    <w:p>
      <w:pPr>
        <w:spacing w:after="0"/>
        <w:ind w:left="0"/>
        <w:jc w:val="both"/>
      </w:pPr>
      <w:r>
        <w:rPr>
          <w:rFonts w:ascii="Times New Roman"/>
          <w:b w:val="false"/>
          <w:i w:val="false"/>
          <w:color w:val="000000"/>
          <w:sz w:val="28"/>
        </w:rPr>
        <w:t>
      11) строки 200.00.011 I, 200.00.011 II и 200.00.011 III предназначены для отражения суммы взносов на ОСМС в соответствии с Законом об обязательном социальном медицинском страховании,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w:t>
      </w:r>
    </w:p>
    <w:bookmarkEnd w:id="1070"/>
    <w:bookmarkStart w:name="z1090" w:id="1071"/>
    <w:p>
      <w:pPr>
        <w:spacing w:after="0"/>
        <w:ind w:left="0"/>
        <w:jc w:val="both"/>
      </w:pPr>
      <w:r>
        <w:rPr>
          <w:rFonts w:ascii="Times New Roman"/>
          <w:b w:val="false"/>
          <w:i w:val="false"/>
          <w:color w:val="000000"/>
          <w:sz w:val="28"/>
        </w:rPr>
        <w:t>
      Строки 200.00.011 I, 200.00.011 II, 200.00.011 III и 200.00.011 IV подлежат заполнению с 1 июля 2017 года в соответствии с Законом об обязательном социальном медицинском страховании.</w:t>
      </w:r>
    </w:p>
    <w:bookmarkEnd w:id="1071"/>
    <w:bookmarkStart w:name="z1091" w:id="1072"/>
    <w:p>
      <w:pPr>
        <w:spacing w:after="0"/>
        <w:ind w:left="0"/>
        <w:jc w:val="both"/>
      </w:pPr>
      <w:r>
        <w:rPr>
          <w:rFonts w:ascii="Times New Roman"/>
          <w:b w:val="false"/>
          <w:i w:val="false"/>
          <w:color w:val="000000"/>
          <w:sz w:val="28"/>
        </w:rPr>
        <w:t>
      16. В разделе "Ответственность налогоплательщика":</w:t>
      </w:r>
    </w:p>
    <w:bookmarkEnd w:id="1072"/>
    <w:bookmarkStart w:name="z1092" w:id="1073"/>
    <w:p>
      <w:pPr>
        <w:spacing w:after="0"/>
        <w:ind w:left="0"/>
        <w:jc w:val="both"/>
      </w:pPr>
      <w:r>
        <w:rPr>
          <w:rFonts w:ascii="Times New Roman"/>
          <w:b w:val="false"/>
          <w:i w:val="false"/>
          <w:color w:val="000000"/>
          <w:sz w:val="28"/>
        </w:rPr>
        <w:t>
      1) в поле "Фамилия, имя, отчество (при его наличии) Руководителя/Фамилия, имя, отчество (при его наличии) Вкладчика" указываются фамилия, имя, отчество (при его наличии) руководителя в соответствии с учредительными документами/вкладчика, в соответствии с документами, удостоверяющими личность.</w:t>
      </w:r>
    </w:p>
    <w:bookmarkEnd w:id="1073"/>
    <w:bookmarkStart w:name="z1093" w:id="1074"/>
    <w:p>
      <w:pPr>
        <w:spacing w:after="0"/>
        <w:ind w:left="0"/>
        <w:jc w:val="both"/>
      </w:pPr>
      <w:r>
        <w:rPr>
          <w:rFonts w:ascii="Times New Roman"/>
          <w:b w:val="false"/>
          <w:i w:val="false"/>
          <w:color w:val="000000"/>
          <w:sz w:val="28"/>
        </w:rPr>
        <w:t>
      Если декларация представляется индивидуальным предпринимателем, лицом, занимающимся частной практикой указываются его фамилия, имя, отчество (при его наличии) в соответствии с документами, удостоверяющими личность.</w:t>
      </w:r>
    </w:p>
    <w:bookmarkEnd w:id="1074"/>
    <w:bookmarkStart w:name="z1094" w:id="107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1075"/>
    <w:bookmarkStart w:name="z1095" w:id="1076"/>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1076"/>
    <w:bookmarkStart w:name="z1096" w:id="1077"/>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 код органа государственных доходов по месту регистрационного учета налогового агента;</w:t>
      </w:r>
    </w:p>
    <w:bookmarkEnd w:id="1077"/>
    <w:bookmarkStart w:name="z1097" w:id="1078"/>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 код органа государственных доходов по месту нахождения (жительства) налогового агента, вкладчика (плательщика);</w:t>
      </w:r>
    </w:p>
    <w:bookmarkEnd w:id="1078"/>
    <w:bookmarkStart w:name="z1098" w:id="1079"/>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 фамилия, имя, отчество (при его наличии) работника органа государственных доходов, принявшего декларацию, а также его подпись;</w:t>
      </w:r>
    </w:p>
    <w:bookmarkEnd w:id="1079"/>
    <w:bookmarkStart w:name="z1099" w:id="1080"/>
    <w:p>
      <w:pPr>
        <w:spacing w:after="0"/>
        <w:ind w:left="0"/>
        <w:jc w:val="both"/>
      </w:pPr>
      <w:r>
        <w:rPr>
          <w:rFonts w:ascii="Times New Roman"/>
          <w:b w:val="false"/>
          <w:i w:val="false"/>
          <w:color w:val="000000"/>
          <w:sz w:val="28"/>
        </w:rPr>
        <w:t>
      6) дата приема декларации – дата представления декларации в соответствии с пунктом 2 статьи 209 Налогового кодекса;</w:t>
      </w:r>
    </w:p>
    <w:bookmarkEnd w:id="1080"/>
    <w:bookmarkStart w:name="z1100" w:id="1081"/>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1081"/>
    <w:bookmarkStart w:name="z1101" w:id="1082"/>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082"/>
    <w:bookmarkStart w:name="z1102" w:id="1083"/>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1083"/>
    <w:bookmarkStart w:name="z1103" w:id="1084"/>
    <w:p>
      <w:pPr>
        <w:spacing w:after="0"/>
        <w:ind w:left="0"/>
        <w:jc w:val="left"/>
      </w:pPr>
      <w:r>
        <w:rPr>
          <w:rFonts w:ascii="Times New Roman"/>
          <w:b/>
          <w:i w:val="false"/>
          <w:color w:val="000000"/>
        </w:rPr>
        <w:t xml:space="preserve"> Глава 3. Пояснение по заполнению формы 200.01 – Исчисление индивидуального подоходного налога и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ОСМС</w:t>
      </w:r>
    </w:p>
    <w:bookmarkEnd w:id="1084"/>
    <w:bookmarkStart w:name="z1104" w:id="1085"/>
    <w:p>
      <w:pPr>
        <w:spacing w:after="0"/>
        <w:ind w:left="0"/>
        <w:jc w:val="both"/>
      </w:pPr>
      <w:r>
        <w:rPr>
          <w:rFonts w:ascii="Times New Roman"/>
          <w:b w:val="false"/>
          <w:i w:val="false"/>
          <w:color w:val="000000"/>
          <w:sz w:val="28"/>
        </w:rPr>
        <w:t>
      17. В разделе "Индивидуальный подоходный налог":</w:t>
      </w:r>
    </w:p>
    <w:bookmarkEnd w:id="1085"/>
    <w:bookmarkStart w:name="z1105" w:id="1086"/>
    <w:p>
      <w:pPr>
        <w:spacing w:after="0"/>
        <w:ind w:left="0"/>
        <w:jc w:val="both"/>
      </w:pPr>
      <w:r>
        <w:rPr>
          <w:rFonts w:ascii="Times New Roman"/>
          <w:b w:val="false"/>
          <w:i w:val="false"/>
          <w:color w:val="000000"/>
          <w:sz w:val="28"/>
        </w:rPr>
        <w:t>
      1) строки 200.01.001 I, 200.01.001 II и 200.01.001 III предназначены для отражения суммы доходов, начисленных налоговым агентом физическим лицам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налоговым агентом в соответствии с законодательством Республики Казахстан договорам гражданско-правового характера, в том числе доходы, отраженные в статье 341 Налогового кодекса.</w:t>
      </w:r>
    </w:p>
    <w:bookmarkEnd w:id="1086"/>
    <w:bookmarkStart w:name="z1106" w:id="1087"/>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и 200.01.001 В.</w:t>
      </w:r>
    </w:p>
    <w:bookmarkEnd w:id="1087"/>
    <w:bookmarkStart w:name="z1107" w:id="1088"/>
    <w:p>
      <w:pPr>
        <w:spacing w:after="0"/>
        <w:ind w:left="0"/>
        <w:jc w:val="both"/>
      </w:pPr>
      <w:r>
        <w:rPr>
          <w:rFonts w:ascii="Times New Roman"/>
          <w:b w:val="false"/>
          <w:i w:val="false"/>
          <w:color w:val="000000"/>
          <w:sz w:val="28"/>
        </w:rPr>
        <w:t>
      Строка 200.01.001 А предназначена для отражения суммы доходов, начисленных работникам за отчетный квартал.</w:t>
      </w:r>
    </w:p>
    <w:bookmarkEnd w:id="1088"/>
    <w:bookmarkStart w:name="z1108" w:id="1089"/>
    <w:p>
      <w:pPr>
        <w:spacing w:after="0"/>
        <w:ind w:left="0"/>
        <w:jc w:val="both"/>
      </w:pPr>
      <w:r>
        <w:rPr>
          <w:rFonts w:ascii="Times New Roman"/>
          <w:b w:val="false"/>
          <w:i w:val="false"/>
          <w:color w:val="000000"/>
          <w:sz w:val="28"/>
        </w:rPr>
        <w:t>
      Строка 200.01.001 В предназначена для отражения суммы начисленных доходов в виде дивидендов, вознаграждений, выигрышей за отчетный квартал;</w:t>
      </w:r>
    </w:p>
    <w:bookmarkEnd w:id="1089"/>
    <w:bookmarkStart w:name="z1109" w:id="1090"/>
    <w:p>
      <w:pPr>
        <w:spacing w:after="0"/>
        <w:ind w:left="0"/>
        <w:jc w:val="both"/>
      </w:pPr>
      <w:r>
        <w:rPr>
          <w:rFonts w:ascii="Times New Roman"/>
          <w:b w:val="false"/>
          <w:i w:val="false"/>
          <w:color w:val="000000"/>
          <w:sz w:val="28"/>
        </w:rPr>
        <w:t>
      2) строки 200.01.002 I, 200.01.002 II и 200.01.002 III предназначены для отражения суммы ИПН, исчисленного с доходов, начисленных физическим лицам в каждом месяце отчетного квартала.</w:t>
      </w:r>
    </w:p>
    <w:bookmarkEnd w:id="1090"/>
    <w:bookmarkStart w:name="z1110" w:id="1091"/>
    <w:p>
      <w:pPr>
        <w:spacing w:after="0"/>
        <w:ind w:left="0"/>
        <w:jc w:val="both"/>
      </w:pPr>
      <w:r>
        <w:rPr>
          <w:rFonts w:ascii="Times New Roman"/>
          <w:b w:val="false"/>
          <w:i w:val="false"/>
          <w:color w:val="000000"/>
          <w:sz w:val="28"/>
        </w:rPr>
        <w:t>
      Строка 200.01.002 IV предназначена для отражения итоговой суммы налога за отчетный квартал, определяемой как сумма строк 200.01.002 I, 200.01.002 II и 200.01.002 III;</w:t>
      </w:r>
    </w:p>
    <w:bookmarkEnd w:id="1091"/>
    <w:bookmarkStart w:name="z1111" w:id="1092"/>
    <w:p>
      <w:pPr>
        <w:spacing w:after="0"/>
        <w:ind w:left="0"/>
        <w:jc w:val="both"/>
      </w:pPr>
      <w:r>
        <w:rPr>
          <w:rFonts w:ascii="Times New Roman"/>
          <w:b w:val="false"/>
          <w:i w:val="false"/>
          <w:color w:val="000000"/>
          <w:sz w:val="28"/>
        </w:rPr>
        <w:t>
      3) строка 200.01.003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добровольных пенсионных и обязательных профессиональных пенсионных взносов, страховых премий и ИПН;</w:t>
      </w:r>
    </w:p>
    <w:bookmarkEnd w:id="1092"/>
    <w:bookmarkStart w:name="z1112" w:id="1093"/>
    <w:p>
      <w:pPr>
        <w:spacing w:after="0"/>
        <w:ind w:left="0"/>
        <w:jc w:val="both"/>
      </w:pPr>
      <w:r>
        <w:rPr>
          <w:rFonts w:ascii="Times New Roman"/>
          <w:b w:val="false"/>
          <w:i w:val="false"/>
          <w:color w:val="000000"/>
          <w:sz w:val="28"/>
        </w:rPr>
        <w:t>
      4) строка 200.01.004 предназначена для отражения суммы ИПН по доходам, начисленным, но не выплаченным на начало отчетного квартала;</w:t>
      </w:r>
    </w:p>
    <w:bookmarkEnd w:id="1093"/>
    <w:bookmarkStart w:name="z1113" w:id="1094"/>
    <w:p>
      <w:pPr>
        <w:spacing w:after="0"/>
        <w:ind w:left="0"/>
        <w:jc w:val="both"/>
      </w:pPr>
      <w:r>
        <w:rPr>
          <w:rFonts w:ascii="Times New Roman"/>
          <w:b w:val="false"/>
          <w:i w:val="false"/>
          <w:color w:val="000000"/>
          <w:sz w:val="28"/>
        </w:rPr>
        <w:t>
      5) строка 200.01.005 предназначена для отражения суммы ИПН по доходам, начисленным, но не выплаченным на конец отчетного квартала;</w:t>
      </w:r>
    </w:p>
    <w:bookmarkEnd w:id="1094"/>
    <w:bookmarkStart w:name="z1114" w:id="1095"/>
    <w:p>
      <w:pPr>
        <w:spacing w:after="0"/>
        <w:ind w:left="0"/>
        <w:jc w:val="both"/>
      </w:pPr>
      <w:r>
        <w:rPr>
          <w:rFonts w:ascii="Times New Roman"/>
          <w:b w:val="false"/>
          <w:i w:val="false"/>
          <w:color w:val="000000"/>
          <w:sz w:val="28"/>
        </w:rPr>
        <w:t>
      6) строки 200.01.006 I, 200.01.006 II и 200.01.006 III предназначены для отражения суммы доходов, выплаченных физическим лицам в каждом месяце отчетного квартала.</w:t>
      </w:r>
    </w:p>
    <w:bookmarkEnd w:id="1095"/>
    <w:bookmarkStart w:name="z1115" w:id="1096"/>
    <w:p>
      <w:pPr>
        <w:spacing w:after="0"/>
        <w:ind w:left="0"/>
        <w:jc w:val="both"/>
      </w:pPr>
      <w:r>
        <w:rPr>
          <w:rFonts w:ascii="Times New Roman"/>
          <w:b w:val="false"/>
          <w:i w:val="false"/>
          <w:color w:val="000000"/>
          <w:sz w:val="28"/>
        </w:rPr>
        <w:t>
      Строка 200.01.006 IV предназначена для отражения итоговой суммы доходов за отчетный квартал, определяемой как сумма строк 200.01.006 I, 200.01.006 II и 200.01.006 III.</w:t>
      </w:r>
    </w:p>
    <w:bookmarkEnd w:id="1096"/>
    <w:bookmarkStart w:name="z1116" w:id="1097"/>
    <w:p>
      <w:pPr>
        <w:spacing w:after="0"/>
        <w:ind w:left="0"/>
        <w:jc w:val="both"/>
      </w:pPr>
      <w:r>
        <w:rPr>
          <w:rFonts w:ascii="Times New Roman"/>
          <w:b w:val="false"/>
          <w:i w:val="false"/>
          <w:color w:val="000000"/>
          <w:sz w:val="28"/>
        </w:rPr>
        <w:t>
      18. В разделе "Обязательные пенсионные взносы, обязательные профессиональные пенсионные взносы":</w:t>
      </w:r>
    </w:p>
    <w:bookmarkEnd w:id="1097"/>
    <w:bookmarkStart w:name="z1117" w:id="1098"/>
    <w:p>
      <w:pPr>
        <w:spacing w:after="0"/>
        <w:ind w:left="0"/>
        <w:jc w:val="both"/>
      </w:pPr>
      <w:r>
        <w:rPr>
          <w:rFonts w:ascii="Times New Roman"/>
          <w:b w:val="false"/>
          <w:i w:val="false"/>
          <w:color w:val="000000"/>
          <w:sz w:val="28"/>
        </w:rPr>
        <w:t xml:space="preserve">
      1) строки 200.01.007 I, 200.01.007 II и 200.01.007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пенсионным обеспечении.</w:t>
      </w:r>
    </w:p>
    <w:bookmarkEnd w:id="1098"/>
    <w:bookmarkStart w:name="z1118" w:id="1099"/>
    <w:p>
      <w:pPr>
        <w:spacing w:after="0"/>
        <w:ind w:left="0"/>
        <w:jc w:val="both"/>
      </w:pPr>
      <w:r>
        <w:rPr>
          <w:rFonts w:ascii="Times New Roman"/>
          <w:b w:val="false"/>
          <w:i w:val="false"/>
          <w:color w:val="000000"/>
          <w:sz w:val="28"/>
        </w:rPr>
        <w:t>
      Строка 200.01.007 IV предназначена для отражения итоговой суммы налога за отчетный квартал, определяемой как сумма строк 200.01.007 I, 200.01.007 II и 200.01.007 III;</w:t>
      </w:r>
    </w:p>
    <w:bookmarkEnd w:id="1099"/>
    <w:bookmarkStart w:name="z1119" w:id="1100"/>
    <w:p>
      <w:pPr>
        <w:spacing w:after="0"/>
        <w:ind w:left="0"/>
        <w:jc w:val="both"/>
      </w:pPr>
      <w:r>
        <w:rPr>
          <w:rFonts w:ascii="Times New Roman"/>
          <w:b w:val="false"/>
          <w:i w:val="false"/>
          <w:color w:val="000000"/>
          <w:sz w:val="28"/>
        </w:rPr>
        <w:t>
      2) строки 200.01.008 I, 200.01.008 II и 200.01.008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пенсионным законодательством Республики Казахстан.</w:t>
      </w:r>
    </w:p>
    <w:bookmarkEnd w:id="1100"/>
    <w:bookmarkStart w:name="z1120" w:id="1101"/>
    <w:p>
      <w:pPr>
        <w:spacing w:after="0"/>
        <w:ind w:left="0"/>
        <w:jc w:val="both"/>
      </w:pPr>
      <w:r>
        <w:rPr>
          <w:rFonts w:ascii="Times New Roman"/>
          <w:b w:val="false"/>
          <w:i w:val="false"/>
          <w:color w:val="000000"/>
          <w:sz w:val="28"/>
        </w:rPr>
        <w:t>
      Строка 200.01.008 IV предназначена для отражения итоговой суммы налога за отчетный квартал, определяемой как сумма строк 200.01.008 I, 200.01.008 II и 200.01.008 III;</w:t>
      </w:r>
    </w:p>
    <w:bookmarkEnd w:id="1101"/>
    <w:bookmarkStart w:name="z1121" w:id="1102"/>
    <w:p>
      <w:pPr>
        <w:spacing w:after="0"/>
        <w:ind w:left="0"/>
        <w:jc w:val="both"/>
      </w:pPr>
      <w:r>
        <w:rPr>
          <w:rFonts w:ascii="Times New Roman"/>
          <w:b w:val="false"/>
          <w:i w:val="false"/>
          <w:color w:val="000000"/>
          <w:sz w:val="28"/>
        </w:rPr>
        <w:t>
      3) строки 200.01.009 I, 200.01.009 II и 200.01.009 III предназначены для отражения суммы заявляемого дохода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102"/>
    <w:bookmarkStart w:name="z1122" w:id="1103"/>
    <w:p>
      <w:pPr>
        <w:spacing w:after="0"/>
        <w:ind w:left="0"/>
        <w:jc w:val="both"/>
      </w:pPr>
      <w:r>
        <w:rPr>
          <w:rFonts w:ascii="Times New Roman"/>
          <w:b w:val="false"/>
          <w:i w:val="false"/>
          <w:color w:val="000000"/>
          <w:sz w:val="28"/>
        </w:rPr>
        <w:t>
      Строка 200.01.009 IV предназначена для отражения итоговой суммы заявляемого дохода за отчетный квартал, определяемой как сумма строк 200.01.009 I, 200.01.009 II и 200.01.009 III.</w:t>
      </w:r>
    </w:p>
    <w:bookmarkEnd w:id="1103"/>
    <w:bookmarkStart w:name="z1123" w:id="1104"/>
    <w:p>
      <w:pPr>
        <w:spacing w:after="0"/>
        <w:ind w:left="0"/>
        <w:jc w:val="left"/>
      </w:pPr>
      <w:r>
        <w:rPr>
          <w:rFonts w:ascii="Times New Roman"/>
          <w:b/>
          <w:i w:val="false"/>
          <w:color w:val="000000"/>
        </w:rPr>
        <w:t xml:space="preserve"> 19.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пункта 3 статьи 290 Налогового кодекса.</w:t>
      </w:r>
    </w:p>
    <w:bookmarkEnd w:id="1104"/>
    <w:bookmarkStart w:name="z1124" w:id="1105"/>
    <w:p>
      <w:pPr>
        <w:spacing w:after="0"/>
        <w:ind w:left="0"/>
        <w:jc w:val="both"/>
      </w:pPr>
      <w:r>
        <w:rPr>
          <w:rFonts w:ascii="Times New Roman"/>
          <w:b w:val="false"/>
          <w:i w:val="false"/>
          <w:color w:val="000000"/>
          <w:sz w:val="28"/>
        </w:rPr>
        <w:t>
      В данном разделе:</w:t>
      </w:r>
    </w:p>
    <w:bookmarkEnd w:id="1105"/>
    <w:bookmarkStart w:name="z1125" w:id="1106"/>
    <w:p>
      <w:pPr>
        <w:spacing w:after="0"/>
        <w:ind w:left="0"/>
        <w:jc w:val="both"/>
      </w:pPr>
      <w:r>
        <w:rPr>
          <w:rFonts w:ascii="Times New Roman"/>
          <w:b w:val="false"/>
          <w:i w:val="false"/>
          <w:color w:val="000000"/>
          <w:sz w:val="28"/>
        </w:rPr>
        <w:t>
      1) строки 200.01.010 I, 200.01.010 II и 200.01.010 III предназначены для отражения численности работников-инвалидов за каждый месяц отчетного квартала;</w:t>
      </w:r>
    </w:p>
    <w:bookmarkEnd w:id="1106"/>
    <w:bookmarkStart w:name="z1126" w:id="1107"/>
    <w:p>
      <w:pPr>
        <w:spacing w:after="0"/>
        <w:ind w:left="0"/>
        <w:jc w:val="both"/>
      </w:pPr>
      <w:r>
        <w:rPr>
          <w:rFonts w:ascii="Times New Roman"/>
          <w:b w:val="false"/>
          <w:i w:val="false"/>
          <w:color w:val="000000"/>
          <w:sz w:val="28"/>
        </w:rPr>
        <w:t>
      2) строки 200.01.011 I, 200.01.011 II и 200.01.011 III предназначены для отражения удельного веса численности работников-инвалидов в общей численности работников за каждый месяц отчетного квартала;</w:t>
      </w:r>
    </w:p>
    <w:bookmarkEnd w:id="1107"/>
    <w:bookmarkStart w:name="z1127" w:id="1108"/>
    <w:p>
      <w:pPr>
        <w:spacing w:after="0"/>
        <w:ind w:left="0"/>
        <w:jc w:val="both"/>
      </w:pPr>
      <w:r>
        <w:rPr>
          <w:rFonts w:ascii="Times New Roman"/>
          <w:b w:val="false"/>
          <w:i w:val="false"/>
          <w:color w:val="000000"/>
          <w:sz w:val="28"/>
        </w:rPr>
        <w:t>
      3) строки 200.01.012 I, 200.01.012 II и 200.01.012 III предназначены для отражения удельного веса расходов по оплате труда работников-инвалидов в общих расходах по оплате труда за каждый месяц отчетного квартала.</w:t>
      </w:r>
    </w:p>
    <w:bookmarkEnd w:id="1108"/>
    <w:bookmarkStart w:name="z1128" w:id="1109"/>
    <w:p>
      <w:pPr>
        <w:spacing w:after="0"/>
        <w:ind w:left="0"/>
        <w:jc w:val="left"/>
      </w:pPr>
      <w:r>
        <w:rPr>
          <w:rFonts w:ascii="Times New Roman"/>
          <w:b/>
          <w:i w:val="false"/>
          <w:color w:val="000000"/>
        </w:rPr>
        <w:t xml:space="preserve"> 20. Раздел "Социальный налог с применением ставок, установленных пунктом 1 статьи 485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статьей 220 Налогового кодекса, являющимися налоговыми агентами.</w:t>
      </w:r>
    </w:p>
    <w:bookmarkEnd w:id="1109"/>
    <w:bookmarkStart w:name="z1129" w:id="1110"/>
    <w:p>
      <w:pPr>
        <w:spacing w:after="0"/>
        <w:ind w:left="0"/>
        <w:jc w:val="both"/>
      </w:pPr>
      <w:r>
        <w:rPr>
          <w:rFonts w:ascii="Times New Roman"/>
          <w:b w:val="false"/>
          <w:i w:val="false"/>
          <w:color w:val="000000"/>
          <w:sz w:val="28"/>
        </w:rPr>
        <w:t>
      В данном разделе:</w:t>
      </w:r>
    </w:p>
    <w:bookmarkEnd w:id="1110"/>
    <w:bookmarkStart w:name="z1130" w:id="1111"/>
    <w:p>
      <w:pPr>
        <w:spacing w:after="0"/>
        <w:ind w:left="0"/>
        <w:jc w:val="both"/>
      </w:pPr>
      <w:r>
        <w:rPr>
          <w:rFonts w:ascii="Times New Roman"/>
          <w:b w:val="false"/>
          <w:i w:val="false"/>
          <w:color w:val="000000"/>
          <w:sz w:val="28"/>
        </w:rPr>
        <w:t>
      1) строки 200.01.013 I, 200.01.013 II и 200.01.013 III предназначены для отражения доходов, являющихся объектом обложения социальным налогом за каждый месяц отчетного квартала.</w:t>
      </w:r>
    </w:p>
    <w:bookmarkEnd w:id="1111"/>
    <w:bookmarkStart w:name="z1131" w:id="1112"/>
    <w:p>
      <w:pPr>
        <w:spacing w:after="0"/>
        <w:ind w:left="0"/>
        <w:jc w:val="both"/>
      </w:pPr>
      <w:r>
        <w:rPr>
          <w:rFonts w:ascii="Times New Roman"/>
          <w:b w:val="false"/>
          <w:i w:val="false"/>
          <w:color w:val="000000"/>
          <w:sz w:val="28"/>
        </w:rPr>
        <w:t>
      Строка 200.01.013 IV предназначена для отражения итоговой суммы доходов за отчетный квартал, определяемой как сумма строк 200.01.013 I, 200.01.013 II и 200.01.013 III.</w:t>
      </w:r>
    </w:p>
    <w:bookmarkEnd w:id="1112"/>
    <w:bookmarkStart w:name="z1132" w:id="1113"/>
    <w:p>
      <w:pPr>
        <w:spacing w:after="0"/>
        <w:ind w:left="0"/>
        <w:jc w:val="both"/>
      </w:pPr>
      <w:r>
        <w:rPr>
          <w:rFonts w:ascii="Times New Roman"/>
          <w:b w:val="false"/>
          <w:i w:val="false"/>
          <w:color w:val="000000"/>
          <w:sz w:val="28"/>
        </w:rPr>
        <w:t>
      21. В разделе "Социальные отчисления":</w:t>
      </w:r>
    </w:p>
    <w:bookmarkEnd w:id="1113"/>
    <w:bookmarkStart w:name="z1133" w:id="1114"/>
    <w:p>
      <w:pPr>
        <w:spacing w:after="0"/>
        <w:ind w:left="0"/>
        <w:jc w:val="both"/>
      </w:pPr>
      <w:r>
        <w:rPr>
          <w:rFonts w:ascii="Times New Roman"/>
          <w:b w:val="false"/>
          <w:i w:val="false"/>
          <w:color w:val="000000"/>
          <w:sz w:val="28"/>
        </w:rPr>
        <w:t>
      1) строки 200.01.014 I, 200.01.014 II и 200.01.014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органов внутренних дел, Комитета уголовно-исполнительной системы и Комитета по чрезвычайным ситуациям Министерства внутренних дел Республики Казахстан, Национального бюро по противодействию коррупции Агентства Республики Казахстан по делам государственной службы и противодействия коррупции в каждом месяце отчетного квартала в соответствии с Законом об обязательном социальном страховании.</w:t>
      </w:r>
    </w:p>
    <w:bookmarkEnd w:id="1114"/>
    <w:bookmarkStart w:name="z1134" w:id="1115"/>
    <w:p>
      <w:pPr>
        <w:spacing w:after="0"/>
        <w:ind w:left="0"/>
        <w:jc w:val="both"/>
      </w:pPr>
      <w:r>
        <w:rPr>
          <w:rFonts w:ascii="Times New Roman"/>
          <w:b w:val="false"/>
          <w:i w:val="false"/>
          <w:color w:val="000000"/>
          <w:sz w:val="28"/>
        </w:rPr>
        <w:t>
      При этом социальные отчисления производятся в размере, установленном Законом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Республики Казахстан о республиканском бюджете.</w:t>
      </w:r>
    </w:p>
    <w:bookmarkEnd w:id="1115"/>
    <w:bookmarkStart w:name="z1135" w:id="1116"/>
    <w:p>
      <w:pPr>
        <w:spacing w:after="0"/>
        <w:ind w:left="0"/>
        <w:jc w:val="both"/>
      </w:pPr>
      <w:r>
        <w:rPr>
          <w:rFonts w:ascii="Times New Roman"/>
          <w:b w:val="false"/>
          <w:i w:val="false"/>
          <w:color w:val="000000"/>
          <w:sz w:val="28"/>
        </w:rPr>
        <w:t>
      Строка 200.01.014 IV предназначена для отражения итоговой суммы доходов физических лиц за отчетный квартал, определяемой как сумма строк 200.01.014 I, 200.01.014 II и 200.01.014 III;</w:t>
      </w:r>
    </w:p>
    <w:bookmarkEnd w:id="1116"/>
    <w:bookmarkStart w:name="z1136" w:id="1117"/>
    <w:p>
      <w:pPr>
        <w:spacing w:after="0"/>
        <w:ind w:left="0"/>
        <w:jc w:val="both"/>
      </w:pPr>
      <w:r>
        <w:rPr>
          <w:rFonts w:ascii="Times New Roman"/>
          <w:b w:val="false"/>
          <w:i w:val="false"/>
          <w:color w:val="000000"/>
          <w:sz w:val="28"/>
        </w:rPr>
        <w:t>
      2) строки 200.01.015 I, 200.01.015 II и 200.01.015 III предназначены для отражения суммы дохода, применяемого для исчисления социальных отчислений в свою пользу в каждом месяце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117"/>
    <w:bookmarkStart w:name="z1137" w:id="1118"/>
    <w:p>
      <w:pPr>
        <w:spacing w:after="0"/>
        <w:ind w:left="0"/>
        <w:jc w:val="both"/>
      </w:pPr>
      <w:r>
        <w:rPr>
          <w:rFonts w:ascii="Times New Roman"/>
          <w:b w:val="false"/>
          <w:i w:val="false"/>
          <w:color w:val="000000"/>
          <w:sz w:val="28"/>
        </w:rPr>
        <w:t>
      Строка 200.01.015 IV предназначена для отражения итоговой суммы дохода за отчетный квартал, определяемой как сумма строк 200.01.015 I, 200.01.015 II и 200.01.015 III.</w:t>
      </w:r>
    </w:p>
    <w:bookmarkEnd w:id="1118"/>
    <w:bookmarkStart w:name="z1138" w:id="1119"/>
    <w:p>
      <w:pPr>
        <w:spacing w:after="0"/>
        <w:ind w:left="0"/>
        <w:jc w:val="both"/>
      </w:pPr>
      <w:r>
        <w:rPr>
          <w:rFonts w:ascii="Times New Roman"/>
          <w:b w:val="false"/>
          <w:i w:val="false"/>
          <w:color w:val="000000"/>
          <w:sz w:val="28"/>
        </w:rPr>
        <w:t>
      22. В разделе "Отчисления и (или) взносы на обязательное социальное медицинское страхование":</w:t>
      </w:r>
    </w:p>
    <w:bookmarkEnd w:id="1119"/>
    <w:bookmarkStart w:name="z1139" w:id="1120"/>
    <w:p>
      <w:pPr>
        <w:spacing w:after="0"/>
        <w:ind w:left="0"/>
        <w:jc w:val="both"/>
      </w:pPr>
      <w:r>
        <w:rPr>
          <w:rFonts w:ascii="Times New Roman"/>
          <w:b w:val="false"/>
          <w:i w:val="false"/>
          <w:color w:val="000000"/>
          <w:sz w:val="28"/>
        </w:rPr>
        <w:t>
      1) строки 200.01.016 I, 200.01.016 II и 200.01.016 III предназначены для отражения суммы дохода, применяемого для исчисления отчислений на ОСМС в соответствии с Законом об обязательном социальном медицинском страховании в каждом месяце отчетного квартала.</w:t>
      </w:r>
    </w:p>
    <w:bookmarkEnd w:id="1120"/>
    <w:bookmarkStart w:name="z1140" w:id="1121"/>
    <w:p>
      <w:pPr>
        <w:spacing w:after="0"/>
        <w:ind w:left="0"/>
        <w:jc w:val="both"/>
      </w:pPr>
      <w:r>
        <w:rPr>
          <w:rFonts w:ascii="Times New Roman"/>
          <w:b w:val="false"/>
          <w:i w:val="false"/>
          <w:color w:val="000000"/>
          <w:sz w:val="28"/>
        </w:rPr>
        <w:t>
      Строка 200.01.016 IV предназначена для отражения итоговой суммы дохода за отчетный квартал, определяемой как сумма строк 200.01.016 I, 200.01.016 II и 200.01.016 III.</w:t>
      </w:r>
    </w:p>
    <w:bookmarkEnd w:id="1121"/>
    <w:bookmarkStart w:name="z1141" w:id="1122"/>
    <w:p>
      <w:pPr>
        <w:spacing w:after="0"/>
        <w:ind w:left="0"/>
        <w:jc w:val="both"/>
      </w:pPr>
      <w:r>
        <w:rPr>
          <w:rFonts w:ascii="Times New Roman"/>
          <w:b w:val="false"/>
          <w:i w:val="false"/>
          <w:color w:val="000000"/>
          <w:sz w:val="28"/>
        </w:rPr>
        <w:t>
      Строки 200.01.016 I, 200.01.016 II, 200.01.016 III и 200.01.016 IV подлежат заполнению с 1 июля 2017 года в соответствии с Законом об обязательном социальном медицинском страховании;</w:t>
      </w:r>
    </w:p>
    <w:bookmarkEnd w:id="1122"/>
    <w:bookmarkStart w:name="z1142" w:id="1123"/>
    <w:p>
      <w:pPr>
        <w:spacing w:after="0"/>
        <w:ind w:left="0"/>
        <w:jc w:val="both"/>
      </w:pPr>
      <w:r>
        <w:rPr>
          <w:rFonts w:ascii="Times New Roman"/>
          <w:b w:val="false"/>
          <w:i w:val="false"/>
          <w:color w:val="000000"/>
          <w:sz w:val="28"/>
        </w:rPr>
        <w:t>
      2) строки 200.01.017 I, 200.01.017 II и 200.01.017 III предназначены для отражения суммы дохода, применяемого для исчисления взносов на ОСМС в соответствии с Законом об обязательном социальном медицинском страховании в каждом месяце отчетного квартала.</w:t>
      </w:r>
    </w:p>
    <w:bookmarkEnd w:id="1123"/>
    <w:bookmarkStart w:name="z1143" w:id="1124"/>
    <w:p>
      <w:pPr>
        <w:spacing w:after="0"/>
        <w:ind w:left="0"/>
        <w:jc w:val="both"/>
      </w:pPr>
      <w:r>
        <w:rPr>
          <w:rFonts w:ascii="Times New Roman"/>
          <w:b w:val="false"/>
          <w:i w:val="false"/>
          <w:color w:val="000000"/>
          <w:sz w:val="28"/>
        </w:rPr>
        <w:t>
      Строка 200.01.017 IV предназначена для отражения итоговой суммы дохода за отчетный квартал, определяемой как сумма строк 200.01.017 I, 200.01.017 II и 200.01.017 III.</w:t>
      </w:r>
    </w:p>
    <w:bookmarkEnd w:id="1124"/>
    <w:bookmarkStart w:name="z1144" w:id="1125"/>
    <w:p>
      <w:pPr>
        <w:spacing w:after="0"/>
        <w:ind w:left="0"/>
        <w:jc w:val="left"/>
      </w:pPr>
      <w:r>
        <w:rPr>
          <w:rFonts w:ascii="Times New Roman"/>
          <w:b/>
          <w:i w:val="false"/>
          <w:color w:val="000000"/>
        </w:rPr>
        <w:t xml:space="preserve"> Глава 4. Пояснение по заполнению форма 200.02 – Исчисление ИПН с доходов иностранцев и лиц без гражданства</w:t>
      </w:r>
    </w:p>
    <w:bookmarkEnd w:id="1125"/>
    <w:bookmarkStart w:name="z1145" w:id="1126"/>
    <w:p>
      <w:pPr>
        <w:spacing w:after="0"/>
        <w:ind w:left="0"/>
        <w:jc w:val="both"/>
      </w:pPr>
      <w:r>
        <w:rPr>
          <w:rFonts w:ascii="Times New Roman"/>
          <w:b w:val="false"/>
          <w:i w:val="false"/>
          <w:color w:val="000000"/>
          <w:sz w:val="28"/>
        </w:rPr>
        <w:t>
      23. Данная форма предназначена для исчисления налоговым агентом сумм ИПН с доходов иностранцев и лиц без гражданства. Форма представляется в отношении иностранцев и лиц без гражданства.</w:t>
      </w:r>
    </w:p>
    <w:bookmarkEnd w:id="1126"/>
    <w:bookmarkStart w:name="z1146" w:id="1127"/>
    <w:p>
      <w:pPr>
        <w:spacing w:after="0"/>
        <w:ind w:left="0"/>
        <w:jc w:val="both"/>
      </w:pPr>
      <w:r>
        <w:rPr>
          <w:rFonts w:ascii="Times New Roman"/>
          <w:b w:val="false"/>
          <w:i w:val="false"/>
          <w:color w:val="000000"/>
          <w:sz w:val="28"/>
        </w:rPr>
        <w:t>
      Форма составляется по итогам квартала и представляется вместе с декларацией, а также при представлении декларации с отметкой в ячейке 4 вида декларации "Ликвидационная".</w:t>
      </w:r>
    </w:p>
    <w:bookmarkEnd w:id="1127"/>
    <w:bookmarkStart w:name="z1147" w:id="1128"/>
    <w:p>
      <w:pPr>
        <w:spacing w:after="0"/>
        <w:ind w:left="0"/>
        <w:jc w:val="both"/>
      </w:pPr>
      <w:r>
        <w:rPr>
          <w:rFonts w:ascii="Times New Roman"/>
          <w:b w:val="false"/>
          <w:i w:val="false"/>
          <w:color w:val="000000"/>
          <w:sz w:val="28"/>
        </w:rPr>
        <w:t>
      24. В разделе "Исчисление ИПН с доходов иностранцев и лиц без гражданства":</w:t>
      </w:r>
    </w:p>
    <w:bookmarkEnd w:id="1128"/>
    <w:bookmarkStart w:name="z1148" w:id="1129"/>
    <w:p>
      <w:pPr>
        <w:spacing w:after="0"/>
        <w:ind w:left="0"/>
        <w:jc w:val="both"/>
      </w:pPr>
      <w:r>
        <w:rPr>
          <w:rFonts w:ascii="Times New Roman"/>
          <w:b w:val="false"/>
          <w:i w:val="false"/>
          <w:color w:val="000000"/>
          <w:sz w:val="28"/>
        </w:rPr>
        <w:t>
      1) в графе А проставляется очередной порядковый номер;</w:t>
      </w:r>
    </w:p>
    <w:bookmarkEnd w:id="1129"/>
    <w:bookmarkStart w:name="z1149" w:id="1130"/>
    <w:p>
      <w:pPr>
        <w:spacing w:after="0"/>
        <w:ind w:left="0"/>
        <w:jc w:val="both"/>
      </w:pPr>
      <w:r>
        <w:rPr>
          <w:rFonts w:ascii="Times New Roman"/>
          <w:b w:val="false"/>
          <w:i w:val="false"/>
          <w:color w:val="000000"/>
          <w:sz w:val="28"/>
        </w:rPr>
        <w:t>
      2) в графе В указываются фамилия, имя, отчество (при его наличии) иностранцев и лиц без гражданства, которым были начислены, выплачены доходы в отчетном квартале;</w:t>
      </w:r>
    </w:p>
    <w:bookmarkEnd w:id="1130"/>
    <w:bookmarkStart w:name="z1150" w:id="1131"/>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1131"/>
    <w:bookmarkStart w:name="z1151" w:id="1132"/>
    <w:p>
      <w:pPr>
        <w:spacing w:after="0"/>
        <w:ind w:left="0"/>
        <w:jc w:val="both"/>
      </w:pPr>
      <w:r>
        <w:rPr>
          <w:rFonts w:ascii="Times New Roman"/>
          <w:b w:val="false"/>
          <w:i w:val="false"/>
          <w:color w:val="000000"/>
          <w:sz w:val="28"/>
        </w:rPr>
        <w:t>
      4) в графе D указывается признак резидентства "1" – резидент,</w:t>
      </w:r>
    </w:p>
    <w:bookmarkEnd w:id="1132"/>
    <w:bookmarkStart w:name="z1152" w:id="1133"/>
    <w:p>
      <w:pPr>
        <w:spacing w:after="0"/>
        <w:ind w:left="0"/>
        <w:jc w:val="both"/>
      </w:pPr>
      <w:r>
        <w:rPr>
          <w:rFonts w:ascii="Times New Roman"/>
          <w:b w:val="false"/>
          <w:i w:val="false"/>
          <w:color w:val="000000"/>
          <w:sz w:val="28"/>
        </w:rPr>
        <w:t>
      "2" – нерезидент;</w:t>
      </w:r>
    </w:p>
    <w:bookmarkEnd w:id="1133"/>
    <w:bookmarkStart w:name="z1153" w:id="1134"/>
    <w:p>
      <w:pPr>
        <w:spacing w:after="0"/>
        <w:ind w:left="0"/>
        <w:jc w:val="both"/>
      </w:pPr>
      <w:r>
        <w:rPr>
          <w:rFonts w:ascii="Times New Roman"/>
          <w:b w:val="false"/>
          <w:i w:val="false"/>
          <w:color w:val="000000"/>
          <w:sz w:val="28"/>
        </w:rPr>
        <w:t xml:space="preserve">
      5) в графе E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Комиссии Таможенного союза от 20 сентября 2010 года № 378 (далее-Классификатор стран мира). Например, KZ – Республика Казахстан, DE – Федеративная Республика Германия,</w:t>
      </w:r>
    </w:p>
    <w:bookmarkEnd w:id="1134"/>
    <w:bookmarkStart w:name="z1154" w:id="1135"/>
    <w:p>
      <w:pPr>
        <w:spacing w:after="0"/>
        <w:ind w:left="0"/>
        <w:jc w:val="both"/>
      </w:pPr>
      <w:r>
        <w:rPr>
          <w:rFonts w:ascii="Times New Roman"/>
          <w:b w:val="false"/>
          <w:i w:val="false"/>
          <w:color w:val="000000"/>
          <w:sz w:val="28"/>
        </w:rPr>
        <w:t>
      GB – Соединенное Королевство Великобритании и Северной Ирландии;</w:t>
      </w:r>
    </w:p>
    <w:bookmarkEnd w:id="1135"/>
    <w:bookmarkStart w:name="z1155" w:id="1136"/>
    <w:p>
      <w:pPr>
        <w:spacing w:after="0"/>
        <w:ind w:left="0"/>
        <w:jc w:val="both"/>
      </w:pPr>
      <w:r>
        <w:rPr>
          <w:rFonts w:ascii="Times New Roman"/>
          <w:b w:val="false"/>
          <w:i w:val="false"/>
          <w:color w:val="000000"/>
          <w:sz w:val="28"/>
        </w:rPr>
        <w:t>
      6) в графе F указывается номер налоговой регистрации иностранцев и лиц без гражданства в стране резидентства.</w:t>
      </w:r>
    </w:p>
    <w:bookmarkEnd w:id="1136"/>
    <w:bookmarkStart w:name="z1156" w:id="1137"/>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1137"/>
    <w:bookmarkStart w:name="z1157" w:id="1138"/>
    <w:p>
      <w:pPr>
        <w:spacing w:after="0"/>
        <w:ind w:left="0"/>
        <w:jc w:val="both"/>
      </w:pPr>
      <w:r>
        <w:rPr>
          <w:rFonts w:ascii="Times New Roman"/>
          <w:b w:val="false"/>
          <w:i w:val="false"/>
          <w:color w:val="000000"/>
          <w:sz w:val="28"/>
        </w:rPr>
        <w:t>
      7) в графе G указываются код вида документа, удостоверяющего личность иностранцев и лиц без гражданства, а также номер и дата выдачи данного документа.</w:t>
      </w:r>
    </w:p>
    <w:bookmarkEnd w:id="1138"/>
    <w:bookmarkStart w:name="z1158" w:id="1139"/>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1139"/>
    <w:bookmarkStart w:name="z1159" w:id="1140"/>
    <w:p>
      <w:pPr>
        <w:spacing w:after="0"/>
        <w:ind w:left="0"/>
        <w:jc w:val="both"/>
      </w:pPr>
      <w:r>
        <w:rPr>
          <w:rFonts w:ascii="Times New Roman"/>
          <w:b w:val="false"/>
          <w:i w:val="false"/>
          <w:color w:val="000000"/>
          <w:sz w:val="28"/>
        </w:rPr>
        <w:t>
      01 – паспорт иностранного гражданина;</w:t>
      </w:r>
    </w:p>
    <w:bookmarkEnd w:id="1140"/>
    <w:bookmarkStart w:name="z1160" w:id="1141"/>
    <w:p>
      <w:pPr>
        <w:spacing w:after="0"/>
        <w:ind w:left="0"/>
        <w:jc w:val="both"/>
      </w:pPr>
      <w:r>
        <w:rPr>
          <w:rFonts w:ascii="Times New Roman"/>
          <w:b w:val="false"/>
          <w:i w:val="false"/>
          <w:color w:val="000000"/>
          <w:sz w:val="28"/>
        </w:rPr>
        <w:t>
      02 – удостоверение личности иностранного гражданина;</w:t>
      </w:r>
    </w:p>
    <w:bookmarkEnd w:id="1141"/>
    <w:bookmarkStart w:name="z1161" w:id="1142"/>
    <w:p>
      <w:pPr>
        <w:spacing w:after="0"/>
        <w:ind w:left="0"/>
        <w:jc w:val="both"/>
      </w:pPr>
      <w:r>
        <w:rPr>
          <w:rFonts w:ascii="Times New Roman"/>
          <w:b w:val="false"/>
          <w:i w:val="false"/>
          <w:color w:val="000000"/>
          <w:sz w:val="28"/>
        </w:rPr>
        <w:t>
      03 – паспорт моряка;</w:t>
      </w:r>
    </w:p>
    <w:bookmarkEnd w:id="1142"/>
    <w:bookmarkStart w:name="z1162" w:id="1143"/>
    <w:p>
      <w:pPr>
        <w:spacing w:after="0"/>
        <w:ind w:left="0"/>
        <w:jc w:val="both"/>
      </w:pPr>
      <w:r>
        <w:rPr>
          <w:rFonts w:ascii="Times New Roman"/>
          <w:b w:val="false"/>
          <w:i w:val="false"/>
          <w:color w:val="000000"/>
          <w:sz w:val="28"/>
        </w:rPr>
        <w:t>
      04 – вид на жительство;</w:t>
      </w:r>
    </w:p>
    <w:bookmarkEnd w:id="1143"/>
    <w:bookmarkStart w:name="z1163" w:id="1144"/>
    <w:p>
      <w:pPr>
        <w:spacing w:after="0"/>
        <w:ind w:left="0"/>
        <w:jc w:val="both"/>
      </w:pPr>
      <w:r>
        <w:rPr>
          <w:rFonts w:ascii="Times New Roman"/>
          <w:b w:val="false"/>
          <w:i w:val="false"/>
          <w:color w:val="000000"/>
          <w:sz w:val="28"/>
        </w:rPr>
        <w:t>
      05 – другие документы;</w:t>
      </w:r>
    </w:p>
    <w:bookmarkEnd w:id="1144"/>
    <w:bookmarkStart w:name="z1164" w:id="1145"/>
    <w:p>
      <w:pPr>
        <w:spacing w:after="0"/>
        <w:ind w:left="0"/>
        <w:jc w:val="both"/>
      </w:pPr>
      <w:r>
        <w:rPr>
          <w:rFonts w:ascii="Times New Roman"/>
          <w:b w:val="false"/>
          <w:i w:val="false"/>
          <w:color w:val="000000"/>
          <w:sz w:val="28"/>
        </w:rPr>
        <w:t>
      8) в графе H указывается код вида дохода, выплачиваемого иностранцу или лицу без гражданства, согласно пункту 32 настоящих Правил;</w:t>
      </w:r>
    </w:p>
    <w:bookmarkEnd w:id="1145"/>
    <w:bookmarkStart w:name="z1165" w:id="1146"/>
    <w:p>
      <w:pPr>
        <w:spacing w:after="0"/>
        <w:ind w:left="0"/>
        <w:jc w:val="both"/>
      </w:pPr>
      <w:r>
        <w:rPr>
          <w:rFonts w:ascii="Times New Roman"/>
          <w:b w:val="false"/>
          <w:i w:val="false"/>
          <w:color w:val="000000"/>
          <w:sz w:val="28"/>
        </w:rPr>
        <w:t>
      9) в графе I указывается код вида международного договора согласно пункту 33 настоящих Правил, в соответствии с которым в отношении доходов, указанных в графе M, предусмотрен порядок налогообложения, отличный от порядка, установленного Налоговым кодексом.</w:t>
      </w:r>
    </w:p>
    <w:bookmarkEnd w:id="1146"/>
    <w:bookmarkStart w:name="z1166" w:id="1147"/>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147"/>
    <w:bookmarkStart w:name="z1167" w:id="1148"/>
    <w:p>
      <w:pPr>
        <w:spacing w:after="0"/>
        <w:ind w:left="0"/>
        <w:jc w:val="both"/>
      </w:pPr>
      <w:r>
        <w:rPr>
          <w:rFonts w:ascii="Times New Roman"/>
          <w:b w:val="false"/>
          <w:i w:val="false"/>
          <w:color w:val="000000"/>
          <w:sz w:val="28"/>
        </w:rPr>
        <w:t>
      10) в графе J указывается наименование международного договора, подлежащей заполнению в случае, если налоговый агент указал в графе I код вида международного договора 22 "Иные международные договоры (соглашения, конвенции)".</w:t>
      </w:r>
    </w:p>
    <w:bookmarkEnd w:id="1148"/>
    <w:bookmarkStart w:name="z1168" w:id="1149"/>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149"/>
    <w:bookmarkStart w:name="z1169" w:id="1150"/>
    <w:p>
      <w:pPr>
        <w:spacing w:after="0"/>
        <w:ind w:left="0"/>
        <w:jc w:val="both"/>
      </w:pPr>
      <w:r>
        <w:rPr>
          <w:rFonts w:ascii="Times New Roman"/>
          <w:b w:val="false"/>
          <w:i w:val="false"/>
          <w:color w:val="000000"/>
          <w:sz w:val="28"/>
        </w:rPr>
        <w:t>
      11) в графе K указывается код страны, с которой заключен международный договор.</w:t>
      </w:r>
    </w:p>
    <w:bookmarkEnd w:id="1150"/>
    <w:bookmarkStart w:name="z1170" w:id="1151"/>
    <w:p>
      <w:pPr>
        <w:spacing w:after="0"/>
        <w:ind w:left="0"/>
        <w:jc w:val="both"/>
      </w:pPr>
      <w:r>
        <w:rPr>
          <w:rFonts w:ascii="Times New Roman"/>
          <w:b w:val="false"/>
          <w:i w:val="false"/>
          <w:color w:val="000000"/>
          <w:sz w:val="28"/>
        </w:rPr>
        <w:t>
      Код страны указывается в соответствии с двузначной буквенной кодировкой, установленной в Классификаторе стран мира.</w:t>
      </w:r>
    </w:p>
    <w:bookmarkEnd w:id="1151"/>
    <w:bookmarkStart w:name="z1171" w:id="1152"/>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152"/>
    <w:bookmarkStart w:name="z1172" w:id="1153"/>
    <w:p>
      <w:pPr>
        <w:spacing w:after="0"/>
        <w:ind w:left="0"/>
        <w:jc w:val="both"/>
      </w:pPr>
      <w:r>
        <w:rPr>
          <w:rFonts w:ascii="Times New Roman"/>
          <w:b w:val="false"/>
          <w:i w:val="false"/>
          <w:color w:val="000000"/>
          <w:sz w:val="28"/>
        </w:rPr>
        <w:t>
      12) в графе L указывается ставка подоходного налога у источника выплаты, установленная международным договором или статьями 646 и 320 Налогового кодекса;</w:t>
      </w:r>
    </w:p>
    <w:bookmarkEnd w:id="1153"/>
    <w:bookmarkStart w:name="z1173" w:id="1154"/>
    <w:p>
      <w:pPr>
        <w:spacing w:after="0"/>
        <w:ind w:left="0"/>
        <w:jc w:val="both"/>
      </w:pPr>
      <w:r>
        <w:rPr>
          <w:rFonts w:ascii="Times New Roman"/>
          <w:b w:val="false"/>
          <w:i w:val="false"/>
          <w:color w:val="000000"/>
          <w:sz w:val="28"/>
        </w:rPr>
        <w:t>
      13) в графе M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статьях 341 и 654 Налогового кодекса, за исключением доходов указанных в подпункте 40) пункта 2 статьи 319 Налогового кодекса;</w:t>
      </w:r>
    </w:p>
    <w:bookmarkEnd w:id="1154"/>
    <w:bookmarkStart w:name="z1174" w:id="1155"/>
    <w:p>
      <w:pPr>
        <w:spacing w:after="0"/>
        <w:ind w:left="0"/>
        <w:jc w:val="both"/>
      </w:pPr>
      <w:r>
        <w:rPr>
          <w:rFonts w:ascii="Times New Roman"/>
          <w:b w:val="false"/>
          <w:i w:val="false"/>
          <w:color w:val="000000"/>
          <w:sz w:val="28"/>
        </w:rPr>
        <w:t>
      14) в графе N указывается налоговый вычет, установленный подпунктом 3) пункта 1 статьи 342 Налогового кодекса;</w:t>
      </w:r>
    </w:p>
    <w:bookmarkEnd w:id="1155"/>
    <w:bookmarkStart w:name="z1175" w:id="1156"/>
    <w:p>
      <w:pPr>
        <w:spacing w:after="0"/>
        <w:ind w:left="0"/>
        <w:jc w:val="both"/>
      </w:pPr>
      <w:r>
        <w:rPr>
          <w:rFonts w:ascii="Times New Roman"/>
          <w:b w:val="false"/>
          <w:i w:val="false"/>
          <w:color w:val="000000"/>
          <w:sz w:val="28"/>
        </w:rPr>
        <w:t>
      15) в графе O указываются суммы обязательных пенсионных взносов, исчисленные с доходов иностранцев и лиц без гражданства, в соответствии с пенсионным законодательством Республики Казахстан и относимые на вычеты в соответствии с подпунктом 1) пункта 1 статьи 342 Налогового кодекса;</w:t>
      </w:r>
    </w:p>
    <w:bookmarkEnd w:id="1156"/>
    <w:bookmarkStart w:name="z1176" w:id="1157"/>
    <w:p>
      <w:pPr>
        <w:spacing w:after="0"/>
        <w:ind w:left="0"/>
        <w:jc w:val="both"/>
      </w:pPr>
      <w:r>
        <w:rPr>
          <w:rFonts w:ascii="Times New Roman"/>
          <w:b w:val="false"/>
          <w:i w:val="false"/>
          <w:color w:val="000000"/>
          <w:sz w:val="28"/>
        </w:rPr>
        <w:t>
      16) в графе P указываются суммы обязательных профессиональных пенсионных взносов, подлежащих перечислению за иностранцев и лиц без гражданства в ЕНПФ за каждый месяц отчетного квартала, в соответствии с пенсионным законодательством Республики Казахстан;</w:t>
      </w:r>
    </w:p>
    <w:bookmarkEnd w:id="1157"/>
    <w:bookmarkStart w:name="z1177" w:id="1158"/>
    <w:p>
      <w:pPr>
        <w:spacing w:after="0"/>
        <w:ind w:left="0"/>
        <w:jc w:val="both"/>
      </w:pPr>
      <w:r>
        <w:rPr>
          <w:rFonts w:ascii="Times New Roman"/>
          <w:b w:val="false"/>
          <w:i w:val="false"/>
          <w:color w:val="000000"/>
          <w:sz w:val="28"/>
        </w:rPr>
        <w:t xml:space="preserve">
      17) в графе Q указываются суммы добровольных пенсионных взносов, вносимых в свою пользу иностранцами или лицами без гражданства в соответствии с пенсионным законодательством Республики Казахстан, и относимых на вычеты согласно </w:t>
      </w:r>
      <w:r>
        <w:rPr>
          <w:rFonts w:ascii="Times New Roman"/>
          <w:b w:val="false"/>
          <w:i w:val="false"/>
          <w:color w:val="000000"/>
          <w:sz w:val="28"/>
        </w:rPr>
        <w:t>статье 347</w:t>
      </w:r>
      <w:r>
        <w:rPr>
          <w:rFonts w:ascii="Times New Roman"/>
          <w:b w:val="false"/>
          <w:i w:val="false"/>
          <w:color w:val="000000"/>
          <w:sz w:val="28"/>
        </w:rPr>
        <w:t xml:space="preserve"> Налогового кодекса;</w:t>
      </w:r>
    </w:p>
    <w:bookmarkEnd w:id="1158"/>
    <w:bookmarkStart w:name="z1178" w:id="1159"/>
    <w:p>
      <w:pPr>
        <w:spacing w:after="0"/>
        <w:ind w:left="0"/>
        <w:jc w:val="both"/>
      </w:pPr>
      <w:r>
        <w:rPr>
          <w:rFonts w:ascii="Times New Roman"/>
          <w:b w:val="false"/>
          <w:i w:val="false"/>
          <w:color w:val="000000"/>
          <w:sz w:val="28"/>
        </w:rPr>
        <w:t xml:space="preserve">
      18) в графе R указываются суммы страховых премий, вносимых в свою пользу иностранцами и лицами без гражданства по договорам накопительного страхования и относимых на вычеты согласно </w:t>
      </w:r>
      <w:r>
        <w:rPr>
          <w:rFonts w:ascii="Times New Roman"/>
          <w:b w:val="false"/>
          <w:i w:val="false"/>
          <w:color w:val="000000"/>
          <w:sz w:val="28"/>
        </w:rPr>
        <w:t>пункту 2</w:t>
      </w:r>
      <w:r>
        <w:rPr>
          <w:rFonts w:ascii="Times New Roman"/>
          <w:b w:val="false"/>
          <w:i w:val="false"/>
          <w:color w:val="000000"/>
          <w:sz w:val="28"/>
        </w:rPr>
        <w:t xml:space="preserve"> статьи 345 Налогового кодекса;</w:t>
      </w:r>
    </w:p>
    <w:bookmarkEnd w:id="1159"/>
    <w:bookmarkStart w:name="z1179" w:id="1160"/>
    <w:p>
      <w:pPr>
        <w:spacing w:after="0"/>
        <w:ind w:left="0"/>
        <w:jc w:val="both"/>
      </w:pPr>
      <w:r>
        <w:rPr>
          <w:rFonts w:ascii="Times New Roman"/>
          <w:b w:val="false"/>
          <w:i w:val="false"/>
          <w:color w:val="000000"/>
          <w:sz w:val="28"/>
        </w:rPr>
        <w:t xml:space="preserve">
      19) в графе S указываются суммы, направленные на погашение вознаграждения по займам, полученным иностранцами и лицами без гражданства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w:t>
      </w:r>
      <w:r>
        <w:rPr>
          <w:rFonts w:ascii="Times New Roman"/>
          <w:b w:val="false"/>
          <w:i w:val="false"/>
          <w:color w:val="000000"/>
          <w:sz w:val="28"/>
        </w:rPr>
        <w:t>статье 349</w:t>
      </w:r>
      <w:r>
        <w:rPr>
          <w:rFonts w:ascii="Times New Roman"/>
          <w:b w:val="false"/>
          <w:i w:val="false"/>
          <w:color w:val="000000"/>
          <w:sz w:val="28"/>
        </w:rPr>
        <w:t xml:space="preserve"> Налогового кодекса;</w:t>
      </w:r>
    </w:p>
    <w:bookmarkEnd w:id="1160"/>
    <w:bookmarkStart w:name="z1180" w:id="1161"/>
    <w:p>
      <w:pPr>
        <w:spacing w:after="0"/>
        <w:ind w:left="0"/>
        <w:jc w:val="both"/>
      </w:pPr>
      <w:r>
        <w:rPr>
          <w:rFonts w:ascii="Times New Roman"/>
          <w:b w:val="false"/>
          <w:i w:val="false"/>
          <w:color w:val="000000"/>
          <w:sz w:val="28"/>
        </w:rPr>
        <w:t xml:space="preserve">
      20) в графе T указываются расходы на оплату медицинских услуг (кроме косметологических) в размере и на условиях, установленных подпунктом 18) пункта 1 статьи 341 Налогового кодекса, и относимые на вычеты согласно </w:t>
      </w:r>
      <w:r>
        <w:rPr>
          <w:rFonts w:ascii="Times New Roman"/>
          <w:b w:val="false"/>
          <w:i w:val="false"/>
          <w:color w:val="000000"/>
          <w:sz w:val="28"/>
        </w:rPr>
        <w:t>статье 348</w:t>
      </w:r>
      <w:r>
        <w:rPr>
          <w:rFonts w:ascii="Times New Roman"/>
          <w:b w:val="false"/>
          <w:i w:val="false"/>
          <w:color w:val="000000"/>
          <w:sz w:val="28"/>
        </w:rPr>
        <w:t xml:space="preserve"> Налогового кодекса;</w:t>
      </w:r>
    </w:p>
    <w:bookmarkEnd w:id="1161"/>
    <w:bookmarkStart w:name="z1181" w:id="1162"/>
    <w:p>
      <w:pPr>
        <w:spacing w:after="0"/>
        <w:ind w:left="0"/>
        <w:jc w:val="both"/>
      </w:pPr>
      <w:r>
        <w:rPr>
          <w:rFonts w:ascii="Times New Roman"/>
          <w:b w:val="false"/>
          <w:i w:val="false"/>
          <w:color w:val="000000"/>
          <w:sz w:val="28"/>
        </w:rPr>
        <w:t xml:space="preserve">
      21) в графе U указываются доходы иностранцев 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 за исключением доходов, не рассматриваемых в качестве дохода физического лица, согласно </w:t>
      </w:r>
      <w:r>
        <w:rPr>
          <w:rFonts w:ascii="Times New Roman"/>
          <w:b w:val="false"/>
          <w:i w:val="false"/>
          <w:color w:val="000000"/>
          <w:sz w:val="28"/>
        </w:rPr>
        <w:t>подпункту 40)</w:t>
      </w:r>
      <w:r>
        <w:rPr>
          <w:rFonts w:ascii="Times New Roman"/>
          <w:b w:val="false"/>
          <w:i w:val="false"/>
          <w:color w:val="000000"/>
          <w:sz w:val="28"/>
        </w:rPr>
        <w:t xml:space="preserve"> пункта 2 статьи 319 Налогового кодекса;</w:t>
      </w:r>
    </w:p>
    <w:bookmarkEnd w:id="1162"/>
    <w:bookmarkStart w:name="z1182" w:id="1163"/>
    <w:p>
      <w:pPr>
        <w:spacing w:after="0"/>
        <w:ind w:left="0"/>
        <w:jc w:val="both"/>
      </w:pPr>
      <w:r>
        <w:rPr>
          <w:rFonts w:ascii="Times New Roman"/>
          <w:b w:val="false"/>
          <w:i w:val="false"/>
          <w:color w:val="000000"/>
          <w:sz w:val="28"/>
        </w:rPr>
        <w:t>
      22) в графе V указываются суммы ИПН, исчисленного с доходов иностранцев и лиц без гражданства за отчетный квартал;</w:t>
      </w:r>
    </w:p>
    <w:bookmarkEnd w:id="1163"/>
    <w:bookmarkStart w:name="z1183" w:id="1164"/>
    <w:p>
      <w:pPr>
        <w:spacing w:after="0"/>
        <w:ind w:left="0"/>
        <w:jc w:val="both"/>
      </w:pPr>
      <w:r>
        <w:rPr>
          <w:rFonts w:ascii="Times New Roman"/>
          <w:b w:val="false"/>
          <w:i w:val="false"/>
          <w:color w:val="000000"/>
          <w:sz w:val="28"/>
        </w:rPr>
        <w:t>
      23) в графе W указываются выплаченные в налоговом периоде доходы иностранцам и лицам без гражданства, за исключением доходов, указанных в подпункте 40) пункта 2 статьи 319 Налогового кодекса;</w:t>
      </w:r>
    </w:p>
    <w:bookmarkEnd w:id="1164"/>
    <w:bookmarkStart w:name="z1184" w:id="1165"/>
    <w:p>
      <w:pPr>
        <w:spacing w:after="0"/>
        <w:ind w:left="0"/>
        <w:jc w:val="both"/>
      </w:pPr>
      <w:r>
        <w:rPr>
          <w:rFonts w:ascii="Times New Roman"/>
          <w:b w:val="false"/>
          <w:i w:val="false"/>
          <w:color w:val="000000"/>
          <w:sz w:val="28"/>
        </w:rPr>
        <w:t>
      24) в графе X указываются доходы, не облагаемые социальным налогом в соответствии с пунктом 4 статьи 484 Налогового кодекса, за исключением обязательных пенсионных взносов и доходов, указанных в подпункте 40) пункта 2 статьи 319 Налогового кодекса;</w:t>
      </w:r>
    </w:p>
    <w:bookmarkEnd w:id="1165"/>
    <w:bookmarkStart w:name="z1185" w:id="1166"/>
    <w:p>
      <w:pPr>
        <w:spacing w:after="0"/>
        <w:ind w:left="0"/>
        <w:jc w:val="both"/>
      </w:pPr>
      <w:r>
        <w:rPr>
          <w:rFonts w:ascii="Times New Roman"/>
          <w:b w:val="false"/>
          <w:i w:val="false"/>
          <w:color w:val="000000"/>
          <w:sz w:val="28"/>
        </w:rPr>
        <w:t>
      25) в графе Y указывается всего доходов, облагаемых социальным налогом. Значения строк графы Y определяются по формуле (М-Х-О);</w:t>
      </w:r>
    </w:p>
    <w:bookmarkEnd w:id="1166"/>
    <w:bookmarkStart w:name="z1186" w:id="1167"/>
    <w:p>
      <w:pPr>
        <w:spacing w:after="0"/>
        <w:ind w:left="0"/>
        <w:jc w:val="both"/>
      </w:pPr>
      <w:r>
        <w:rPr>
          <w:rFonts w:ascii="Times New Roman"/>
          <w:b w:val="false"/>
          <w:i w:val="false"/>
          <w:color w:val="000000"/>
          <w:sz w:val="28"/>
        </w:rPr>
        <w:t>
      26) в графе Z указываются суммы социального налога, исчисленного с доходов иностранцев и лиц без гражданства за отчетный квартал;</w:t>
      </w:r>
    </w:p>
    <w:bookmarkEnd w:id="1167"/>
    <w:bookmarkStart w:name="z1187" w:id="1168"/>
    <w:p>
      <w:pPr>
        <w:spacing w:after="0"/>
        <w:ind w:left="0"/>
        <w:jc w:val="both"/>
      </w:pPr>
      <w:r>
        <w:rPr>
          <w:rFonts w:ascii="Times New Roman"/>
          <w:b w:val="false"/>
          <w:i w:val="false"/>
          <w:color w:val="000000"/>
          <w:sz w:val="28"/>
        </w:rPr>
        <w:t>
      27) в графе AА указываются расходы работодателя, с которых исчисляются социальные отчисления, определяемые в соответствии с Законом об обязательном социальном страховании;</w:t>
      </w:r>
    </w:p>
    <w:bookmarkEnd w:id="1168"/>
    <w:bookmarkStart w:name="z1188" w:id="1169"/>
    <w:p>
      <w:pPr>
        <w:spacing w:after="0"/>
        <w:ind w:left="0"/>
        <w:jc w:val="both"/>
      </w:pPr>
      <w:r>
        <w:rPr>
          <w:rFonts w:ascii="Times New Roman"/>
          <w:b w:val="false"/>
          <w:i w:val="false"/>
          <w:color w:val="000000"/>
          <w:sz w:val="28"/>
        </w:rPr>
        <w:t>
      28) в графе АB указываются суммы социальных отчислений, исчисленных в соответствии с Законом об обязательном социальном страховании;</w:t>
      </w:r>
    </w:p>
    <w:bookmarkEnd w:id="1169"/>
    <w:bookmarkStart w:name="z1189" w:id="1170"/>
    <w:p>
      <w:pPr>
        <w:spacing w:after="0"/>
        <w:ind w:left="0"/>
        <w:jc w:val="both"/>
      </w:pPr>
      <w:r>
        <w:rPr>
          <w:rFonts w:ascii="Times New Roman"/>
          <w:b w:val="false"/>
          <w:i w:val="false"/>
          <w:color w:val="000000"/>
          <w:sz w:val="28"/>
        </w:rPr>
        <w:t>
      29) в графе АС указываются суммы взносов и отчислений на ОСМС в соответствии с Законом об обязательном социальном медицинском страховании.</w:t>
      </w:r>
    </w:p>
    <w:bookmarkEnd w:id="1170"/>
    <w:bookmarkStart w:name="z1190" w:id="1171"/>
    <w:p>
      <w:pPr>
        <w:spacing w:after="0"/>
        <w:ind w:left="0"/>
        <w:jc w:val="both"/>
      </w:pPr>
      <w:r>
        <w:rPr>
          <w:rFonts w:ascii="Times New Roman"/>
          <w:b w:val="false"/>
          <w:i w:val="false"/>
          <w:color w:val="000000"/>
          <w:sz w:val="28"/>
        </w:rPr>
        <w:t>
      Графа АС подлежит заполнению с 1 июля 2017 года в соответствии с Законом об обязательном социальном медицинском страховании.</w:t>
      </w:r>
    </w:p>
    <w:bookmarkEnd w:id="1171"/>
    <w:bookmarkStart w:name="z1191" w:id="1172"/>
    <w:p>
      <w:pPr>
        <w:spacing w:after="0"/>
        <w:ind w:left="0"/>
        <w:jc w:val="left"/>
      </w:pPr>
      <w:r>
        <w:rPr>
          <w:rFonts w:ascii="Times New Roman"/>
          <w:b/>
          <w:i w:val="false"/>
          <w:color w:val="000000"/>
        </w:rPr>
        <w:t xml:space="preserve"> Глава 5. Пояснение по заполнению формы 200.03 – Исчисление суммы ИПН и социального налога по структурному подразделению</w:t>
      </w:r>
    </w:p>
    <w:bookmarkEnd w:id="1172"/>
    <w:bookmarkStart w:name="z1192" w:id="1173"/>
    <w:p>
      <w:pPr>
        <w:spacing w:after="0"/>
        <w:ind w:left="0"/>
        <w:jc w:val="both"/>
      </w:pPr>
      <w:r>
        <w:rPr>
          <w:rFonts w:ascii="Times New Roman"/>
          <w:b w:val="false"/>
          <w:i w:val="false"/>
          <w:color w:val="000000"/>
          <w:sz w:val="28"/>
        </w:rPr>
        <w:t xml:space="preserve">
      25. Данная форма предназначена для исчисления юридическим лицом-налоговым агентом суммы ИПН,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ОСМС, подлежащих уплате по филиалу/представительству, не признанных налоговыми агентами по ИПН и самостоятельными плательщиками по социальному налогу.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Налогового кодекса.</w:t>
      </w:r>
    </w:p>
    <w:bookmarkEnd w:id="1173"/>
    <w:bookmarkStart w:name="z1193" w:id="1174"/>
    <w:p>
      <w:pPr>
        <w:spacing w:after="0"/>
        <w:ind w:left="0"/>
        <w:jc w:val="both"/>
      </w:pPr>
      <w:r>
        <w:rPr>
          <w:rFonts w:ascii="Times New Roman"/>
          <w:b w:val="false"/>
          <w:i w:val="false"/>
          <w:color w:val="000000"/>
          <w:sz w:val="28"/>
        </w:rPr>
        <w:t>
      26. В разделе "Общая информация о налогоплательщике (налоговом агенте, агенте или плательщике социальных платежей)":</w:t>
      </w:r>
    </w:p>
    <w:bookmarkEnd w:id="1174"/>
    <w:bookmarkStart w:name="z1194" w:id="1175"/>
    <w:p>
      <w:pPr>
        <w:spacing w:after="0"/>
        <w:ind w:left="0"/>
        <w:jc w:val="both"/>
      </w:pPr>
      <w:r>
        <w:rPr>
          <w:rFonts w:ascii="Times New Roman"/>
          <w:b w:val="false"/>
          <w:i w:val="false"/>
          <w:color w:val="000000"/>
          <w:sz w:val="28"/>
        </w:rPr>
        <w:t>
      1) БИН налогового агента.</w:t>
      </w:r>
    </w:p>
    <w:bookmarkEnd w:id="1175"/>
    <w:bookmarkStart w:name="z1195" w:id="117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БИН доверительного управляющего;</w:t>
      </w:r>
    </w:p>
    <w:bookmarkEnd w:id="1176"/>
    <w:bookmarkStart w:name="z1196" w:id="1177"/>
    <w:p>
      <w:pPr>
        <w:spacing w:after="0"/>
        <w:ind w:left="0"/>
        <w:jc w:val="both"/>
      </w:pPr>
      <w:r>
        <w:rPr>
          <w:rFonts w:ascii="Times New Roman"/>
          <w:b w:val="false"/>
          <w:i w:val="false"/>
          <w:color w:val="000000"/>
          <w:sz w:val="28"/>
        </w:rPr>
        <w:t>
      2) наименование налогового агента – наименование юридического лица в соответствии с учредительными документами.</w:t>
      </w:r>
    </w:p>
    <w:bookmarkEnd w:id="1177"/>
    <w:bookmarkStart w:name="z1197" w:id="117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bookmarkEnd w:id="1178"/>
    <w:bookmarkStart w:name="z1198" w:id="1179"/>
    <w:p>
      <w:pPr>
        <w:spacing w:after="0"/>
        <w:ind w:left="0"/>
        <w:jc w:val="both"/>
      </w:pPr>
      <w:r>
        <w:rPr>
          <w:rFonts w:ascii="Times New Roman"/>
          <w:b w:val="false"/>
          <w:i w:val="false"/>
          <w:color w:val="000000"/>
          <w:sz w:val="28"/>
        </w:rPr>
        <w:t>
      3) код органа государственных доходов по месту регистрационного учета налогового агента – код органа государственных доходов по месту регистрационного учета юридического лица;</w:t>
      </w:r>
    </w:p>
    <w:bookmarkEnd w:id="1179"/>
    <w:bookmarkStart w:name="z1199" w:id="1180"/>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bookmarkEnd w:id="1180"/>
    <w:bookmarkStart w:name="z1200" w:id="1181"/>
    <w:p>
      <w:pPr>
        <w:spacing w:after="0"/>
        <w:ind w:left="0"/>
        <w:jc w:val="both"/>
      </w:pPr>
      <w:r>
        <w:rPr>
          <w:rFonts w:ascii="Times New Roman"/>
          <w:b w:val="false"/>
          <w:i w:val="false"/>
          <w:color w:val="000000"/>
          <w:sz w:val="28"/>
        </w:rPr>
        <w:t>
      5) вид налоговой отчетности.</w:t>
      </w:r>
    </w:p>
    <w:bookmarkEnd w:id="1181"/>
    <w:bookmarkStart w:name="z1201" w:id="1182"/>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182"/>
    <w:bookmarkStart w:name="z1202" w:id="1183"/>
    <w:p>
      <w:pPr>
        <w:spacing w:after="0"/>
        <w:ind w:left="0"/>
        <w:jc w:val="both"/>
      </w:pPr>
      <w:r>
        <w:rPr>
          <w:rFonts w:ascii="Times New Roman"/>
          <w:b w:val="false"/>
          <w:i w:val="false"/>
          <w:color w:val="000000"/>
          <w:sz w:val="28"/>
        </w:rPr>
        <w:t>
      6) номер и дата уведомления.</w:t>
      </w:r>
    </w:p>
    <w:bookmarkEnd w:id="1183"/>
    <w:bookmarkStart w:name="z1203" w:id="1184"/>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184"/>
    <w:bookmarkStart w:name="z1204" w:id="1185"/>
    <w:p>
      <w:pPr>
        <w:spacing w:after="0"/>
        <w:ind w:left="0"/>
        <w:jc w:val="both"/>
      </w:pPr>
      <w:r>
        <w:rPr>
          <w:rFonts w:ascii="Times New Roman"/>
          <w:b w:val="false"/>
          <w:i w:val="false"/>
          <w:color w:val="000000"/>
          <w:sz w:val="28"/>
        </w:rPr>
        <w:t>
      7) БИН филиала/представительства;</w:t>
      </w:r>
    </w:p>
    <w:bookmarkEnd w:id="1185"/>
    <w:bookmarkStart w:name="z1205" w:id="1186"/>
    <w:p>
      <w:pPr>
        <w:spacing w:after="0"/>
        <w:ind w:left="0"/>
        <w:jc w:val="both"/>
      </w:pPr>
      <w:r>
        <w:rPr>
          <w:rFonts w:ascii="Times New Roman"/>
          <w:b w:val="false"/>
          <w:i w:val="false"/>
          <w:color w:val="000000"/>
          <w:sz w:val="28"/>
        </w:rPr>
        <w:t>
      8) наименование филиала/представительства – наименование филиала/представительства в соответствии с учредительными документами;</w:t>
      </w:r>
    </w:p>
    <w:bookmarkEnd w:id="1186"/>
    <w:bookmarkStart w:name="z1206" w:id="1187"/>
    <w:p>
      <w:pPr>
        <w:spacing w:after="0"/>
        <w:ind w:left="0"/>
        <w:jc w:val="both"/>
      </w:pPr>
      <w:r>
        <w:rPr>
          <w:rFonts w:ascii="Times New Roman"/>
          <w:b w:val="false"/>
          <w:i w:val="false"/>
          <w:color w:val="000000"/>
          <w:sz w:val="28"/>
        </w:rPr>
        <w:t>
      9) код органа государственных доходов по месту регистрационного учета филиала/представительства – код органа государственных доходов по месту регистрационного учета филиала/представительства.</w:t>
      </w:r>
    </w:p>
    <w:bookmarkEnd w:id="1187"/>
    <w:bookmarkStart w:name="z1207" w:id="1188"/>
    <w:p>
      <w:pPr>
        <w:spacing w:after="0"/>
        <w:ind w:left="0"/>
        <w:jc w:val="both"/>
      </w:pPr>
      <w:r>
        <w:rPr>
          <w:rFonts w:ascii="Times New Roman"/>
          <w:b w:val="false"/>
          <w:i w:val="false"/>
          <w:color w:val="000000"/>
          <w:sz w:val="28"/>
        </w:rPr>
        <w:t>
      27. В разделе "Расчетные показатели":</w:t>
      </w:r>
    </w:p>
    <w:bookmarkEnd w:id="1188"/>
    <w:bookmarkStart w:name="z1208" w:id="1189"/>
    <w:p>
      <w:pPr>
        <w:spacing w:after="0"/>
        <w:ind w:left="0"/>
        <w:jc w:val="both"/>
      </w:pPr>
      <w:r>
        <w:rPr>
          <w:rFonts w:ascii="Times New Roman"/>
          <w:b w:val="false"/>
          <w:i w:val="false"/>
          <w:color w:val="000000"/>
          <w:sz w:val="28"/>
        </w:rPr>
        <w:t>
      1) строки 200.03.001 I, 200.03.001 II и 200.03.001 III предназначены для отражения суммы ИПН,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bookmarkEnd w:id="1189"/>
    <w:bookmarkStart w:name="z1209" w:id="1190"/>
    <w:p>
      <w:pPr>
        <w:spacing w:after="0"/>
        <w:ind w:left="0"/>
        <w:jc w:val="both"/>
      </w:pPr>
      <w:r>
        <w:rPr>
          <w:rFonts w:ascii="Times New Roman"/>
          <w:b w:val="false"/>
          <w:i w:val="false"/>
          <w:color w:val="000000"/>
          <w:sz w:val="28"/>
        </w:rPr>
        <w:t>
      Строка 200.03.001 IV предназначена для отражения итоговой суммы налога за отчетный квартал, определяемой как сумма строк 200.03.001 I, 200.03.001 II и 200.03.001 III;</w:t>
      </w:r>
    </w:p>
    <w:bookmarkEnd w:id="1190"/>
    <w:bookmarkStart w:name="z1210" w:id="1191"/>
    <w:p>
      <w:pPr>
        <w:spacing w:after="0"/>
        <w:ind w:left="0"/>
        <w:jc w:val="both"/>
      </w:pPr>
      <w:r>
        <w:rPr>
          <w:rFonts w:ascii="Times New Roman"/>
          <w:b w:val="false"/>
          <w:i w:val="false"/>
          <w:color w:val="000000"/>
          <w:sz w:val="28"/>
        </w:rPr>
        <w:t>
      2) строки 200.03.002 I, 200.03.002 II и 200.03.002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w:t>
      </w:r>
    </w:p>
    <w:bookmarkEnd w:id="1191"/>
    <w:bookmarkStart w:name="z1211" w:id="1192"/>
    <w:p>
      <w:pPr>
        <w:spacing w:after="0"/>
        <w:ind w:left="0"/>
        <w:jc w:val="both"/>
      </w:pPr>
      <w:r>
        <w:rPr>
          <w:rFonts w:ascii="Times New Roman"/>
          <w:b w:val="false"/>
          <w:i w:val="false"/>
          <w:color w:val="000000"/>
          <w:sz w:val="28"/>
        </w:rPr>
        <w:t>
      Строка 200.03.002 IV предназначена для отражения итоговой суммы обязательных пенсионных взносов за отчетный квартал, определяемой как сумма строк 200.03.002 I, 200.03.002 II и 200.03.002 III;</w:t>
      </w:r>
    </w:p>
    <w:bookmarkEnd w:id="1192"/>
    <w:bookmarkStart w:name="z1212" w:id="1193"/>
    <w:p>
      <w:pPr>
        <w:spacing w:after="0"/>
        <w:ind w:left="0"/>
        <w:jc w:val="both"/>
      </w:pPr>
      <w:r>
        <w:rPr>
          <w:rFonts w:ascii="Times New Roman"/>
          <w:b w:val="false"/>
          <w:i w:val="false"/>
          <w:color w:val="000000"/>
          <w:sz w:val="28"/>
        </w:rPr>
        <w:t>
      3) строки 200.03.003 I, 200.03.003 II и 200.03.003 III предназначены для отражения суммы обязательных профессиональных пенсионных взносов,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w:t>
      </w:r>
    </w:p>
    <w:bookmarkEnd w:id="1193"/>
    <w:bookmarkStart w:name="z1213" w:id="1194"/>
    <w:p>
      <w:pPr>
        <w:spacing w:after="0"/>
        <w:ind w:left="0"/>
        <w:jc w:val="both"/>
      </w:pPr>
      <w:r>
        <w:rPr>
          <w:rFonts w:ascii="Times New Roman"/>
          <w:b w:val="false"/>
          <w:i w:val="false"/>
          <w:color w:val="000000"/>
          <w:sz w:val="28"/>
        </w:rPr>
        <w:t>
      Строка 200.03.003 IV предназначена для отражения итоговой суммы обязательных профессиональных пенсионных взносов за отчетный квартал, определяемой как сумма строк 200.03.003 I, 200.03.003 II и 200.03.003 III;</w:t>
      </w:r>
    </w:p>
    <w:bookmarkEnd w:id="1194"/>
    <w:bookmarkStart w:name="z1214" w:id="1195"/>
    <w:p>
      <w:pPr>
        <w:spacing w:after="0"/>
        <w:ind w:left="0"/>
        <w:jc w:val="both"/>
      </w:pPr>
      <w:r>
        <w:rPr>
          <w:rFonts w:ascii="Times New Roman"/>
          <w:b w:val="false"/>
          <w:i w:val="false"/>
          <w:color w:val="000000"/>
          <w:sz w:val="28"/>
        </w:rPr>
        <w:t>
      4) строки 200.03.004 I, 200.03.004 II и 200.03.004 III предназначены для отражения суммы социального налога по филиалу/представительству за каждый месяц отчетного квартала.</w:t>
      </w:r>
    </w:p>
    <w:bookmarkEnd w:id="1195"/>
    <w:bookmarkStart w:name="z1215" w:id="1196"/>
    <w:p>
      <w:pPr>
        <w:spacing w:after="0"/>
        <w:ind w:left="0"/>
        <w:jc w:val="both"/>
      </w:pPr>
      <w:r>
        <w:rPr>
          <w:rFonts w:ascii="Times New Roman"/>
          <w:b w:val="false"/>
          <w:i w:val="false"/>
          <w:color w:val="000000"/>
          <w:sz w:val="28"/>
        </w:rPr>
        <w:t>
      Строка 200.03.004 IV предназначена для отражения итоговой суммы налога за отчетный квартал, определяемой как сумма строк 200.03.004 I, 200.03.004 II и 200.03.004 III;</w:t>
      </w:r>
    </w:p>
    <w:bookmarkEnd w:id="1196"/>
    <w:bookmarkStart w:name="z1216" w:id="1197"/>
    <w:p>
      <w:pPr>
        <w:spacing w:after="0"/>
        <w:ind w:left="0"/>
        <w:jc w:val="both"/>
      </w:pPr>
      <w:r>
        <w:rPr>
          <w:rFonts w:ascii="Times New Roman"/>
          <w:b w:val="false"/>
          <w:i w:val="false"/>
          <w:color w:val="000000"/>
          <w:sz w:val="28"/>
        </w:rPr>
        <w:t>
      5) строки 200.03.005 I, 200.03.005 II и 200.03.005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Законом об обязательном социальном страховании.</w:t>
      </w:r>
    </w:p>
    <w:bookmarkEnd w:id="1197"/>
    <w:bookmarkStart w:name="z1217" w:id="1198"/>
    <w:p>
      <w:pPr>
        <w:spacing w:after="0"/>
        <w:ind w:left="0"/>
        <w:jc w:val="both"/>
      </w:pPr>
      <w:r>
        <w:rPr>
          <w:rFonts w:ascii="Times New Roman"/>
          <w:b w:val="false"/>
          <w:i w:val="false"/>
          <w:color w:val="000000"/>
          <w:sz w:val="28"/>
        </w:rPr>
        <w:t>
      Строка 200.03.005 IV предназначена для отражения итоговой суммы социальных отчислений за отчетный квартал, определяемой как сумма строк 200.03.005 I, 200.03.005 II и 200.03.005 III;</w:t>
      </w:r>
    </w:p>
    <w:bookmarkEnd w:id="1198"/>
    <w:bookmarkStart w:name="z1218" w:id="1199"/>
    <w:p>
      <w:pPr>
        <w:spacing w:after="0"/>
        <w:ind w:left="0"/>
        <w:jc w:val="both"/>
      </w:pPr>
      <w:r>
        <w:rPr>
          <w:rFonts w:ascii="Times New Roman"/>
          <w:b w:val="false"/>
          <w:i w:val="false"/>
          <w:color w:val="000000"/>
          <w:sz w:val="28"/>
        </w:rPr>
        <w:t>
      6) строки 200.03.006 I, 200.03.006 II и 200.03.006 III предназначены для отражения суммы отчислений на ОСМС в соответствии с Законом об обязательном социальном медицинском страховании в каждом месяце отчетного квартала.</w:t>
      </w:r>
    </w:p>
    <w:bookmarkEnd w:id="1199"/>
    <w:bookmarkStart w:name="z1219" w:id="1200"/>
    <w:p>
      <w:pPr>
        <w:spacing w:after="0"/>
        <w:ind w:left="0"/>
        <w:jc w:val="both"/>
      </w:pPr>
      <w:r>
        <w:rPr>
          <w:rFonts w:ascii="Times New Roman"/>
          <w:b w:val="false"/>
          <w:i w:val="false"/>
          <w:color w:val="000000"/>
          <w:sz w:val="28"/>
        </w:rPr>
        <w:t>
      Строка 200.03.006 IV предназначена для отражения итоговой суммы отчислений за отчетный квартал, определяемой как сумма строк 200.03.006 I, 200.03.006 II и 200.03.006 III;</w:t>
      </w:r>
    </w:p>
    <w:bookmarkEnd w:id="1200"/>
    <w:bookmarkStart w:name="z1220" w:id="1201"/>
    <w:p>
      <w:pPr>
        <w:spacing w:after="0"/>
        <w:ind w:left="0"/>
        <w:jc w:val="both"/>
      </w:pPr>
      <w:r>
        <w:rPr>
          <w:rFonts w:ascii="Times New Roman"/>
          <w:b w:val="false"/>
          <w:i w:val="false"/>
          <w:color w:val="000000"/>
          <w:sz w:val="28"/>
        </w:rPr>
        <w:t>
      Строки 200.03.006 I, 200.03.006 II, 200.03.006 III и 200.03.006 IV подлежат заполнению с 1 июля 2017 года в соответствии с Законом об обязательном социальном медицинском страховании;</w:t>
      </w:r>
    </w:p>
    <w:bookmarkEnd w:id="1201"/>
    <w:bookmarkStart w:name="z1221" w:id="1202"/>
    <w:p>
      <w:pPr>
        <w:spacing w:after="0"/>
        <w:ind w:left="0"/>
        <w:jc w:val="both"/>
      </w:pPr>
      <w:r>
        <w:rPr>
          <w:rFonts w:ascii="Times New Roman"/>
          <w:b w:val="false"/>
          <w:i w:val="false"/>
          <w:color w:val="000000"/>
          <w:sz w:val="28"/>
        </w:rPr>
        <w:t>
      7) строки 200.03.007 I, 200.03.007 II и 200.03.007 III предназначены для отражения суммы взносов на ОСМС в соответствии с Законом об обязательном социальном медицинском страховании в каждом месяце отчетного квартала.</w:t>
      </w:r>
    </w:p>
    <w:bookmarkEnd w:id="1202"/>
    <w:bookmarkStart w:name="z1222" w:id="1203"/>
    <w:p>
      <w:pPr>
        <w:spacing w:after="0"/>
        <w:ind w:left="0"/>
        <w:jc w:val="both"/>
      </w:pPr>
      <w:r>
        <w:rPr>
          <w:rFonts w:ascii="Times New Roman"/>
          <w:b w:val="false"/>
          <w:i w:val="false"/>
          <w:color w:val="000000"/>
          <w:sz w:val="28"/>
        </w:rPr>
        <w:t>
      Строка 200.03.007 IV предназначена для отражения итоговой суммы взносов за отчетный квартал, определяемой как сумма строк 200.03.007 I, 200.03.007 II и 200.03.007 III.</w:t>
      </w:r>
    </w:p>
    <w:bookmarkEnd w:id="1203"/>
    <w:bookmarkStart w:name="z1223" w:id="1204"/>
    <w:p>
      <w:pPr>
        <w:spacing w:after="0"/>
        <w:ind w:left="0"/>
        <w:jc w:val="both"/>
      </w:pPr>
      <w:r>
        <w:rPr>
          <w:rFonts w:ascii="Times New Roman"/>
          <w:b w:val="false"/>
          <w:i w:val="false"/>
          <w:color w:val="000000"/>
          <w:sz w:val="28"/>
        </w:rPr>
        <w:t>
      Строки 200.03.007 I, 200.03.007 II, 200.03.007 III, 200.03.007 IV подлежат заполнению с 1 июля 2017 года в соответствии с Законом об обязательном социальном медицинском страховании.</w:t>
      </w:r>
    </w:p>
    <w:bookmarkEnd w:id="1204"/>
    <w:bookmarkStart w:name="z1224" w:id="1205"/>
    <w:p>
      <w:pPr>
        <w:spacing w:after="0"/>
        <w:ind w:left="0"/>
        <w:jc w:val="both"/>
      </w:pPr>
      <w:r>
        <w:rPr>
          <w:rFonts w:ascii="Times New Roman"/>
          <w:b w:val="false"/>
          <w:i w:val="false"/>
          <w:color w:val="000000"/>
          <w:sz w:val="28"/>
        </w:rPr>
        <w:t>
      28. В разделе "Ответственность налогового агента":</w:t>
      </w:r>
    </w:p>
    <w:bookmarkEnd w:id="1205"/>
    <w:bookmarkStart w:name="z1225" w:id="1206"/>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и (или) распорядительными документами.</w:t>
      </w:r>
    </w:p>
    <w:bookmarkEnd w:id="1206"/>
    <w:bookmarkStart w:name="z1226" w:id="120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1207"/>
    <w:bookmarkStart w:name="z1227" w:id="1208"/>
    <w:p>
      <w:pPr>
        <w:spacing w:after="0"/>
        <w:ind w:left="0"/>
        <w:jc w:val="both"/>
      </w:pPr>
      <w:r>
        <w:rPr>
          <w:rFonts w:ascii="Times New Roman"/>
          <w:b w:val="false"/>
          <w:i w:val="false"/>
          <w:color w:val="000000"/>
          <w:sz w:val="28"/>
        </w:rPr>
        <w:t>
      2) дата подачи – дата представления формы 200.03 в орган государственных доходов;</w:t>
      </w:r>
    </w:p>
    <w:bookmarkEnd w:id="1208"/>
    <w:bookmarkStart w:name="z1228" w:id="1209"/>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по месту регистрационного учета филиала/представительства;</w:t>
      </w:r>
    </w:p>
    <w:bookmarkEnd w:id="1209"/>
    <w:bookmarkStart w:name="z1229" w:id="1210"/>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по месту нахождения филиала/представительства;</w:t>
      </w:r>
    </w:p>
    <w:bookmarkEnd w:id="1210"/>
    <w:bookmarkStart w:name="z1230" w:id="1211"/>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форму" указываются фамилия, имя, отчество (при его наличии) работника органа государственных доходов, принявшего форму 200.03;</w:t>
      </w:r>
    </w:p>
    <w:bookmarkEnd w:id="1211"/>
    <w:bookmarkStart w:name="z1231" w:id="1212"/>
    <w:p>
      <w:pPr>
        <w:spacing w:after="0"/>
        <w:ind w:left="0"/>
        <w:jc w:val="both"/>
      </w:pPr>
      <w:r>
        <w:rPr>
          <w:rFonts w:ascii="Times New Roman"/>
          <w:b w:val="false"/>
          <w:i w:val="false"/>
          <w:color w:val="000000"/>
          <w:sz w:val="28"/>
        </w:rPr>
        <w:t xml:space="preserve">
      6) дата приема – дата представления формы 200.03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212"/>
    <w:bookmarkStart w:name="z1232" w:id="1213"/>
    <w:p>
      <w:pPr>
        <w:spacing w:after="0"/>
        <w:ind w:left="0"/>
        <w:jc w:val="both"/>
      </w:pPr>
      <w:r>
        <w:rPr>
          <w:rFonts w:ascii="Times New Roman"/>
          <w:b w:val="false"/>
          <w:i w:val="false"/>
          <w:color w:val="000000"/>
          <w:sz w:val="28"/>
        </w:rPr>
        <w:t>
      7) входящий номер документа – регистрационный номер формы 200.03, присваиваемый органом государственных доходов;</w:t>
      </w:r>
    </w:p>
    <w:bookmarkEnd w:id="1213"/>
    <w:bookmarkStart w:name="z1233" w:id="1214"/>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214"/>
    <w:bookmarkStart w:name="z1234" w:id="1215"/>
    <w:p>
      <w:pPr>
        <w:spacing w:after="0"/>
        <w:ind w:left="0"/>
        <w:jc w:val="left"/>
      </w:pPr>
      <w:r>
        <w:rPr>
          <w:rFonts w:ascii="Times New Roman"/>
          <w:b/>
          <w:i w:val="false"/>
          <w:color w:val="000000"/>
        </w:rPr>
        <w:t xml:space="preserve"> Глава 6. Пояснение по заполнению формы 200.04 – Исчисление социального налога налогоплательщиками, работающими по контракту</w:t>
      </w:r>
    </w:p>
    <w:bookmarkEnd w:id="1215"/>
    <w:bookmarkStart w:name="z1235" w:id="1216"/>
    <w:p>
      <w:pPr>
        <w:spacing w:after="0"/>
        <w:ind w:left="0"/>
        <w:jc w:val="both"/>
      </w:pPr>
      <w:r>
        <w:rPr>
          <w:rFonts w:ascii="Times New Roman"/>
          <w:b w:val="false"/>
          <w:i w:val="false"/>
          <w:color w:val="000000"/>
          <w:sz w:val="28"/>
        </w:rPr>
        <w:t xml:space="preserve">
      29.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(далее – контракты). Форма составляется по каждому контракту отдельно.</w:t>
      </w:r>
    </w:p>
    <w:bookmarkEnd w:id="1216"/>
    <w:bookmarkStart w:name="z1236" w:id="1217"/>
    <w:p>
      <w:pPr>
        <w:spacing w:after="0"/>
        <w:ind w:left="0"/>
        <w:jc w:val="both"/>
      </w:pPr>
      <w:r>
        <w:rPr>
          <w:rFonts w:ascii="Times New Roman"/>
          <w:b w:val="false"/>
          <w:i w:val="false"/>
          <w:color w:val="000000"/>
          <w:sz w:val="28"/>
        </w:rPr>
        <w:t>
      30. В разделе "Общая информация о налогоплательщике (налоговом агенте, агенте или плательщике социальных платежей"):</w:t>
      </w:r>
    </w:p>
    <w:bookmarkEnd w:id="1217"/>
    <w:bookmarkStart w:name="z1237" w:id="1218"/>
    <w:p>
      <w:pPr>
        <w:spacing w:after="0"/>
        <w:ind w:left="0"/>
        <w:jc w:val="both"/>
      </w:pPr>
      <w:r>
        <w:rPr>
          <w:rFonts w:ascii="Times New Roman"/>
          <w:b w:val="false"/>
          <w:i w:val="false"/>
          <w:color w:val="000000"/>
          <w:sz w:val="28"/>
        </w:rPr>
        <w:t>
      1) ИИН (БИН) налогоплательщика.</w:t>
      </w:r>
    </w:p>
    <w:bookmarkEnd w:id="1218"/>
    <w:bookmarkStart w:name="z1238" w:id="121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219"/>
    <w:bookmarkStart w:name="z1239" w:id="122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1220"/>
    <w:bookmarkStart w:name="z1240" w:id="1221"/>
    <w:p>
      <w:pPr>
        <w:spacing w:after="0"/>
        <w:ind w:left="0"/>
        <w:jc w:val="both"/>
      </w:pPr>
      <w:r>
        <w:rPr>
          <w:rFonts w:ascii="Times New Roman"/>
          <w:b w:val="false"/>
          <w:i w:val="false"/>
          <w:color w:val="000000"/>
          <w:sz w:val="28"/>
        </w:rPr>
        <w:t>
      3)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w:t>
      </w:r>
    </w:p>
    <w:bookmarkEnd w:id="1221"/>
    <w:bookmarkStart w:name="z1241" w:id="1222"/>
    <w:p>
      <w:pPr>
        <w:spacing w:after="0"/>
        <w:ind w:left="0"/>
        <w:jc w:val="both"/>
      </w:pPr>
      <w:r>
        <w:rPr>
          <w:rFonts w:ascii="Times New Roman"/>
          <w:b w:val="false"/>
          <w:i w:val="false"/>
          <w:color w:val="000000"/>
          <w:sz w:val="28"/>
        </w:rPr>
        <w:t>
      4) в строке "Реквизиты контракта" указываются реквизиты контракта:</w:t>
      </w:r>
    </w:p>
    <w:bookmarkEnd w:id="1222"/>
    <w:bookmarkStart w:name="z1242" w:id="1223"/>
    <w:p>
      <w:pPr>
        <w:spacing w:after="0"/>
        <w:ind w:left="0"/>
        <w:jc w:val="both"/>
      </w:pPr>
      <w:r>
        <w:rPr>
          <w:rFonts w:ascii="Times New Roman"/>
          <w:b w:val="false"/>
          <w:i w:val="false"/>
          <w:color w:val="000000"/>
          <w:sz w:val="28"/>
        </w:rPr>
        <w:t>
      А – номер контракта;</w:t>
      </w:r>
    </w:p>
    <w:bookmarkEnd w:id="1223"/>
    <w:bookmarkStart w:name="z1243" w:id="1224"/>
    <w:p>
      <w:pPr>
        <w:spacing w:after="0"/>
        <w:ind w:left="0"/>
        <w:jc w:val="both"/>
      </w:pPr>
      <w:r>
        <w:rPr>
          <w:rFonts w:ascii="Times New Roman"/>
          <w:b w:val="false"/>
          <w:i w:val="false"/>
          <w:color w:val="000000"/>
          <w:sz w:val="28"/>
        </w:rPr>
        <w:t>
      В – дата заключения контракта.</w:t>
      </w:r>
    </w:p>
    <w:bookmarkEnd w:id="1224"/>
    <w:bookmarkStart w:name="z1244" w:id="1225"/>
    <w:p>
      <w:pPr>
        <w:spacing w:after="0"/>
        <w:ind w:left="0"/>
        <w:jc w:val="left"/>
      </w:pPr>
      <w:r>
        <w:rPr>
          <w:rFonts w:ascii="Times New Roman"/>
          <w:b/>
          <w:i w:val="false"/>
          <w:color w:val="000000"/>
        </w:rPr>
        <w:t xml:space="preserve"> 31. Раздел "Социальный налог за работников" предназначен для исчисления социального налога за работников, за исключением работников-иностранных специалистов и иностранных рабочих:</w:t>
      </w:r>
    </w:p>
    <w:bookmarkEnd w:id="1225"/>
    <w:bookmarkStart w:name="z1245" w:id="1226"/>
    <w:p>
      <w:pPr>
        <w:spacing w:after="0"/>
        <w:ind w:left="0"/>
        <w:jc w:val="both"/>
      </w:pPr>
      <w:r>
        <w:rPr>
          <w:rFonts w:ascii="Times New Roman"/>
          <w:b w:val="false"/>
          <w:i w:val="false"/>
          <w:color w:val="000000"/>
          <w:sz w:val="28"/>
        </w:rPr>
        <w:t>
      1) строки 200.04.001 I, 200.04.001 II и 200.04.001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bookmarkEnd w:id="1226"/>
    <w:bookmarkStart w:name="z1246" w:id="1227"/>
    <w:p>
      <w:pPr>
        <w:spacing w:after="0"/>
        <w:ind w:left="0"/>
        <w:jc w:val="both"/>
      </w:pPr>
      <w:r>
        <w:rPr>
          <w:rFonts w:ascii="Times New Roman"/>
          <w:b w:val="false"/>
          <w:i w:val="false"/>
          <w:color w:val="000000"/>
          <w:sz w:val="28"/>
        </w:rPr>
        <w:t>
      Строка 200.04.001 IV предназначена для отражения итоговой суммы доходов за отчетный квартал, определяемой как сумма строк 200.04.001 I, 200.04.001 II и 200.04.001 III;</w:t>
      </w:r>
    </w:p>
    <w:bookmarkEnd w:id="1227"/>
    <w:bookmarkStart w:name="z1247" w:id="1228"/>
    <w:p>
      <w:pPr>
        <w:spacing w:after="0"/>
        <w:ind w:left="0"/>
        <w:jc w:val="both"/>
      </w:pPr>
      <w:r>
        <w:rPr>
          <w:rFonts w:ascii="Times New Roman"/>
          <w:b w:val="false"/>
          <w:i w:val="false"/>
          <w:color w:val="000000"/>
          <w:sz w:val="28"/>
        </w:rPr>
        <w:t>
      2) строки 200.04.002 I, 200.04.002 II и 200.04.002 III предназначены для отражения размера ставки социального налога за работников, установленной в соответствии с контрактом;</w:t>
      </w:r>
    </w:p>
    <w:bookmarkEnd w:id="1228"/>
    <w:bookmarkStart w:name="z1248" w:id="1229"/>
    <w:p>
      <w:pPr>
        <w:spacing w:after="0"/>
        <w:ind w:left="0"/>
        <w:jc w:val="both"/>
      </w:pPr>
      <w:r>
        <w:rPr>
          <w:rFonts w:ascii="Times New Roman"/>
          <w:b w:val="false"/>
          <w:i w:val="false"/>
          <w:color w:val="000000"/>
          <w:sz w:val="28"/>
        </w:rPr>
        <w:t>
      3) строки 200.04.003 I, 200.04.003 II и 200.04.003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200.04.001 и 200.04.002.</w:t>
      </w:r>
    </w:p>
    <w:bookmarkEnd w:id="1229"/>
    <w:bookmarkStart w:name="z1249" w:id="1230"/>
    <w:p>
      <w:pPr>
        <w:spacing w:after="0"/>
        <w:ind w:left="0"/>
        <w:jc w:val="left"/>
      </w:pPr>
      <w:r>
        <w:rPr>
          <w:rFonts w:ascii="Times New Roman"/>
          <w:b/>
          <w:i w:val="false"/>
          <w:color w:val="000000"/>
        </w:rPr>
        <w:t xml:space="preserve"> Глава 7. Пояснение по заполнению формы 200.05 – Исчисление налога и социальных платежей по договорам гражданско-правового характера.</w:t>
      </w:r>
    </w:p>
    <w:bookmarkEnd w:id="1230"/>
    <w:bookmarkStart w:name="z1250" w:id="1231"/>
    <w:p>
      <w:pPr>
        <w:spacing w:after="0"/>
        <w:ind w:left="0"/>
        <w:jc w:val="both"/>
      </w:pPr>
      <w:r>
        <w:rPr>
          <w:rFonts w:ascii="Times New Roman"/>
          <w:b w:val="false"/>
          <w:i w:val="false"/>
          <w:color w:val="000000"/>
          <w:sz w:val="28"/>
        </w:rPr>
        <w:t>
      32. Данная форма предназначена для исчисления индивидуального подоходного налога и социальных платежей с доходов физических лиц по договорам гражданско-правового характера.</w:t>
      </w:r>
    </w:p>
    <w:bookmarkEnd w:id="1231"/>
    <w:bookmarkStart w:name="z1251" w:id="1232"/>
    <w:p>
      <w:pPr>
        <w:spacing w:after="0"/>
        <w:ind w:left="0"/>
        <w:jc w:val="both"/>
      </w:pPr>
      <w:r>
        <w:rPr>
          <w:rFonts w:ascii="Times New Roman"/>
          <w:b w:val="false"/>
          <w:i w:val="false"/>
          <w:color w:val="000000"/>
          <w:sz w:val="28"/>
        </w:rPr>
        <w:t>
      33. В разделе "Общая информация о налогоплательщике (налоговом агенте, агенте или плательщике социальных платежей)" – ИИН (БИН) налогоплательщика.</w:t>
      </w:r>
    </w:p>
    <w:bookmarkEnd w:id="1232"/>
    <w:bookmarkStart w:name="z1252" w:id="1233"/>
    <w:p>
      <w:pPr>
        <w:spacing w:after="0"/>
        <w:ind w:left="0"/>
        <w:jc w:val="both"/>
      </w:pPr>
      <w:r>
        <w:rPr>
          <w:rFonts w:ascii="Times New Roman"/>
          <w:b w:val="false"/>
          <w:i w:val="false"/>
          <w:color w:val="000000"/>
          <w:sz w:val="28"/>
        </w:rPr>
        <w:t>
      34. В разделе "Исчисление налога и социальных платежей с доходов физических лиц по договорам гражданско-правового характера":</w:t>
      </w:r>
    </w:p>
    <w:bookmarkEnd w:id="1233"/>
    <w:bookmarkStart w:name="z1253" w:id="1234"/>
    <w:p>
      <w:pPr>
        <w:spacing w:after="0"/>
        <w:ind w:left="0"/>
        <w:jc w:val="both"/>
      </w:pPr>
      <w:r>
        <w:rPr>
          <w:rFonts w:ascii="Times New Roman"/>
          <w:b w:val="false"/>
          <w:i w:val="false"/>
          <w:color w:val="000000"/>
          <w:sz w:val="28"/>
        </w:rPr>
        <w:t>
      1) в графе А проставляется очередной порядковый номер;</w:t>
      </w:r>
    </w:p>
    <w:bookmarkEnd w:id="1234"/>
    <w:bookmarkStart w:name="z1254" w:id="1235"/>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по договорам гражданско-правового характера, которым выплачены доходы в отчетном квартале;</w:t>
      </w:r>
    </w:p>
    <w:bookmarkEnd w:id="1235"/>
    <w:bookmarkStart w:name="z1255" w:id="1236"/>
    <w:p>
      <w:pPr>
        <w:spacing w:after="0"/>
        <w:ind w:left="0"/>
        <w:jc w:val="both"/>
      </w:pPr>
      <w:r>
        <w:rPr>
          <w:rFonts w:ascii="Times New Roman"/>
          <w:b w:val="false"/>
          <w:i w:val="false"/>
          <w:color w:val="000000"/>
          <w:sz w:val="28"/>
        </w:rPr>
        <w:t>
      3) в графе C указываются ИИН физических лиц;</w:t>
      </w:r>
    </w:p>
    <w:bookmarkEnd w:id="1236"/>
    <w:bookmarkStart w:name="z1256" w:id="1237"/>
    <w:p>
      <w:pPr>
        <w:spacing w:after="0"/>
        <w:ind w:left="0"/>
        <w:jc w:val="both"/>
      </w:pPr>
      <w:r>
        <w:rPr>
          <w:rFonts w:ascii="Times New Roman"/>
          <w:b w:val="false"/>
          <w:i w:val="false"/>
          <w:color w:val="000000"/>
          <w:sz w:val="28"/>
        </w:rPr>
        <w:t>
      4) в графе D указывается начисление доходов;</w:t>
      </w:r>
    </w:p>
    <w:bookmarkEnd w:id="1237"/>
    <w:bookmarkStart w:name="z1257" w:id="1238"/>
    <w:p>
      <w:pPr>
        <w:spacing w:after="0"/>
        <w:ind w:left="0"/>
        <w:jc w:val="both"/>
      </w:pPr>
      <w:r>
        <w:rPr>
          <w:rFonts w:ascii="Times New Roman"/>
          <w:b w:val="false"/>
          <w:i w:val="false"/>
          <w:color w:val="000000"/>
          <w:sz w:val="28"/>
        </w:rPr>
        <w:t xml:space="preserve">
      5) в графе E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1238"/>
    <w:bookmarkStart w:name="z1258" w:id="1239"/>
    <w:p>
      <w:pPr>
        <w:spacing w:after="0"/>
        <w:ind w:left="0"/>
        <w:jc w:val="both"/>
      </w:pPr>
      <w:r>
        <w:rPr>
          <w:rFonts w:ascii="Times New Roman"/>
          <w:b w:val="false"/>
          <w:i w:val="false"/>
          <w:color w:val="000000"/>
          <w:sz w:val="28"/>
        </w:rPr>
        <w:t xml:space="preserve">
      6) в графе F указывается налоговые стандартные вычеты, согласно </w:t>
      </w:r>
      <w:r>
        <w:rPr>
          <w:rFonts w:ascii="Times New Roman"/>
          <w:b w:val="false"/>
          <w:i w:val="false"/>
          <w:color w:val="000000"/>
          <w:sz w:val="28"/>
        </w:rPr>
        <w:t>подпунктам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346 Налогового кодекса;</w:t>
      </w:r>
    </w:p>
    <w:bookmarkEnd w:id="1239"/>
    <w:bookmarkStart w:name="z1259" w:id="1240"/>
    <w:p>
      <w:pPr>
        <w:spacing w:after="0"/>
        <w:ind w:left="0"/>
        <w:jc w:val="both"/>
      </w:pPr>
      <w:r>
        <w:rPr>
          <w:rFonts w:ascii="Times New Roman"/>
          <w:b w:val="false"/>
          <w:i w:val="false"/>
          <w:color w:val="000000"/>
          <w:sz w:val="28"/>
        </w:rPr>
        <w:t>
      7) в графе G указывается индивидуальный подоходный налог, к начислению;</w:t>
      </w:r>
    </w:p>
    <w:bookmarkEnd w:id="1240"/>
    <w:bookmarkStart w:name="z1260" w:id="1241"/>
    <w:p>
      <w:pPr>
        <w:spacing w:after="0"/>
        <w:ind w:left="0"/>
        <w:jc w:val="both"/>
      </w:pPr>
      <w:r>
        <w:rPr>
          <w:rFonts w:ascii="Times New Roman"/>
          <w:b w:val="false"/>
          <w:i w:val="false"/>
          <w:color w:val="000000"/>
          <w:sz w:val="28"/>
        </w:rPr>
        <w:t>
      8) в графе H указывается сумма обязательных пенсионных взносов.</w:t>
      </w:r>
    </w:p>
    <w:bookmarkEnd w:id="1241"/>
    <w:bookmarkStart w:name="z1261" w:id="1242"/>
    <w:p>
      <w:pPr>
        <w:spacing w:after="0"/>
        <w:ind w:left="0"/>
        <w:jc w:val="left"/>
      </w:pPr>
      <w:r>
        <w:rPr>
          <w:rFonts w:ascii="Times New Roman"/>
          <w:b/>
          <w:i w:val="false"/>
          <w:color w:val="000000"/>
        </w:rPr>
        <w:t xml:space="preserve"> Глава 8. Коды видов доходов, стран и международных договоров</w:t>
      </w:r>
    </w:p>
    <w:bookmarkEnd w:id="1242"/>
    <w:bookmarkStart w:name="z1262" w:id="1243"/>
    <w:p>
      <w:pPr>
        <w:spacing w:after="0"/>
        <w:ind w:left="0"/>
        <w:jc w:val="both"/>
      </w:pPr>
      <w:r>
        <w:rPr>
          <w:rFonts w:ascii="Times New Roman"/>
          <w:b w:val="false"/>
          <w:i w:val="false"/>
          <w:color w:val="000000"/>
          <w:sz w:val="28"/>
        </w:rPr>
        <w:t>
      35. При заполнении декларации используется следующая кодировка видов доходов из источников в Республике Казахстан:</w:t>
      </w:r>
    </w:p>
    <w:bookmarkEnd w:id="1243"/>
    <w:bookmarkStart w:name="z1263" w:id="1244"/>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1244"/>
    <w:bookmarkStart w:name="z1264" w:id="1245"/>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245"/>
    <w:bookmarkStart w:name="z1265" w:id="1246"/>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246"/>
    <w:bookmarkStart w:name="z1266" w:id="1247"/>
    <w:p>
      <w:pPr>
        <w:spacing w:after="0"/>
        <w:ind w:left="0"/>
        <w:jc w:val="both"/>
      </w:pPr>
      <w:r>
        <w:rPr>
          <w:rFonts w:ascii="Times New Roman"/>
          <w:b w:val="false"/>
          <w:i w:val="false"/>
          <w:color w:val="000000"/>
          <w:sz w:val="28"/>
        </w:rPr>
        <w:t>
      1040 – доходы лица, зарегистрированного в государстве с льготным налогообложением, включенного в перечень, утвержденный Приказом Министра финансов Республики Казахстан от 8 февраля 2018 года № 142 "Об утверждении перечня государств с льготным налогообложением",</w:t>
      </w:r>
    </w:p>
    <w:bookmarkEnd w:id="1247"/>
    <w:bookmarkStart w:name="z1267" w:id="1248"/>
    <w:p>
      <w:pPr>
        <w:spacing w:after="0"/>
        <w:ind w:left="0"/>
        <w:jc w:val="both"/>
      </w:pPr>
      <w:r>
        <w:rPr>
          <w:rFonts w:ascii="Times New Roman"/>
          <w:b w:val="false"/>
          <w:i w:val="false"/>
          <w:color w:val="000000"/>
          <w:sz w:val="28"/>
        </w:rPr>
        <w:t xml:space="preserve">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248"/>
    <w:bookmarkStart w:name="z1268" w:id="1249"/>
    <w:p>
      <w:pPr>
        <w:spacing w:after="0"/>
        <w:ind w:left="0"/>
        <w:jc w:val="both"/>
      </w:pPr>
      <w:r>
        <w:rPr>
          <w:rFonts w:ascii="Times New Roman"/>
          <w:b w:val="false"/>
          <w:i w:val="false"/>
          <w:color w:val="000000"/>
          <w:sz w:val="28"/>
        </w:rPr>
        <w:t>
      1050 –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w:t>
      </w:r>
    </w:p>
    <w:bookmarkEnd w:id="1249"/>
    <w:bookmarkStart w:name="z1269" w:id="1250"/>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250"/>
    <w:bookmarkStart w:name="z1270" w:id="1251"/>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251"/>
    <w:bookmarkStart w:name="z1271" w:id="1252"/>
    <w:p>
      <w:pPr>
        <w:spacing w:after="0"/>
        <w:ind w:left="0"/>
        <w:jc w:val="both"/>
      </w:pPr>
      <w:r>
        <w:rPr>
          <w:rFonts w:ascii="Times New Roman"/>
          <w:b w:val="false"/>
          <w:i w:val="false"/>
          <w:color w:val="000000"/>
          <w:sz w:val="28"/>
        </w:rPr>
        <w:t>
      1060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1252"/>
    <w:bookmarkStart w:name="z1272" w:id="1253"/>
    <w:p>
      <w:pPr>
        <w:spacing w:after="0"/>
        <w:ind w:left="0"/>
        <w:jc w:val="both"/>
      </w:pPr>
      <w:r>
        <w:rPr>
          <w:rFonts w:ascii="Times New Roman"/>
          <w:b w:val="false"/>
          <w:i w:val="false"/>
          <w:color w:val="000000"/>
          <w:sz w:val="28"/>
        </w:rPr>
        <w:t>
      Ценных бумаг, выпущенным резидентом, а также долей участия в уставном капитале юридического лица-резидента, консорциума, расположенного в Республике Казахстан.</w:t>
      </w:r>
    </w:p>
    <w:bookmarkEnd w:id="1253"/>
    <w:bookmarkStart w:name="z1273" w:id="1254"/>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254"/>
    <w:bookmarkStart w:name="z1274" w:id="1255"/>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255"/>
    <w:bookmarkStart w:name="z1275" w:id="1256"/>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256"/>
    <w:bookmarkStart w:name="z1276" w:id="1257"/>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257"/>
    <w:bookmarkStart w:name="z1277" w:id="1258"/>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1258"/>
    <w:bookmarkStart w:name="z1278" w:id="1259"/>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1259"/>
    <w:bookmarkStart w:name="z1279" w:id="1260"/>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1260"/>
    <w:bookmarkStart w:name="z1280" w:id="1261"/>
    <w:p>
      <w:pPr>
        <w:spacing w:after="0"/>
        <w:ind w:left="0"/>
        <w:jc w:val="both"/>
      </w:pPr>
      <w:r>
        <w:rPr>
          <w:rFonts w:ascii="Times New Roman"/>
          <w:b w:val="false"/>
          <w:i w:val="false"/>
          <w:color w:val="000000"/>
          <w:sz w:val="28"/>
        </w:rPr>
        <w:t>
      1130 – доходы в форме роялти;</w:t>
      </w:r>
    </w:p>
    <w:bookmarkEnd w:id="1261"/>
    <w:bookmarkStart w:name="z1281" w:id="1262"/>
    <w:p>
      <w:pPr>
        <w:spacing w:after="0"/>
        <w:ind w:left="0"/>
        <w:jc w:val="both"/>
      </w:pPr>
      <w:r>
        <w:rPr>
          <w:rFonts w:ascii="Times New Roman"/>
          <w:b w:val="false"/>
          <w:i w:val="false"/>
          <w:color w:val="000000"/>
          <w:sz w:val="28"/>
        </w:rPr>
        <w:t>
      1140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1262"/>
    <w:bookmarkStart w:name="z1282" w:id="1263"/>
    <w:p>
      <w:pPr>
        <w:spacing w:after="0"/>
        <w:ind w:left="0"/>
        <w:jc w:val="both"/>
      </w:pPr>
      <w:r>
        <w:rPr>
          <w:rFonts w:ascii="Times New Roman"/>
          <w:b w:val="false"/>
          <w:i w:val="false"/>
          <w:color w:val="000000"/>
          <w:sz w:val="28"/>
        </w:rPr>
        <w:t>
      1150 – доход, получаемые от недвижимого имущества, находящегося в Республике Казахстан;</w:t>
      </w:r>
    </w:p>
    <w:bookmarkEnd w:id="1263"/>
    <w:bookmarkStart w:name="z1283" w:id="1264"/>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1264"/>
    <w:bookmarkStart w:name="z1284" w:id="1265"/>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265"/>
    <w:bookmarkStart w:name="z1285" w:id="1266"/>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погрузочно-разгрузочными операциях сверхсталийного времени, предусмотренного в договоре (контракте) морской перевозки;</w:t>
      </w:r>
    </w:p>
    <w:bookmarkEnd w:id="1266"/>
    <w:bookmarkStart w:name="z1286" w:id="1267"/>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267"/>
    <w:bookmarkStart w:name="z1287" w:id="1268"/>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268"/>
    <w:bookmarkStart w:name="z1288" w:id="1269"/>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1269"/>
    <w:bookmarkStart w:name="z1289" w:id="1270"/>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270"/>
    <w:bookmarkStart w:name="z1290" w:id="1271"/>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271"/>
    <w:bookmarkStart w:name="z1291" w:id="1272"/>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272"/>
    <w:bookmarkStart w:name="z1292" w:id="1273"/>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273"/>
    <w:bookmarkStart w:name="z1293" w:id="1274"/>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274"/>
    <w:bookmarkStart w:name="z1294" w:id="1275"/>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275"/>
    <w:bookmarkStart w:name="z1295" w:id="1276"/>
    <w:p>
      <w:pPr>
        <w:spacing w:after="0"/>
        <w:ind w:left="0"/>
        <w:jc w:val="both"/>
      </w:pPr>
      <w:r>
        <w:rPr>
          <w:rFonts w:ascii="Times New Roman"/>
          <w:b w:val="false"/>
          <w:i w:val="false"/>
          <w:color w:val="000000"/>
          <w:sz w:val="28"/>
        </w:rPr>
        <w:t>
      1280 – доход в виде выигрыша;</w:t>
      </w:r>
    </w:p>
    <w:bookmarkEnd w:id="1276"/>
    <w:bookmarkStart w:name="z1296" w:id="1277"/>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277"/>
    <w:bookmarkStart w:name="z1297" w:id="1278"/>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278"/>
    <w:bookmarkStart w:name="z1298" w:id="1279"/>
    <w:p>
      <w:pPr>
        <w:spacing w:after="0"/>
        <w:ind w:left="0"/>
        <w:jc w:val="both"/>
      </w:pPr>
      <w:r>
        <w:rPr>
          <w:rFonts w:ascii="Times New Roman"/>
          <w:b w:val="false"/>
          <w:i w:val="false"/>
          <w:color w:val="000000"/>
          <w:sz w:val="28"/>
        </w:rPr>
        <w:t>
      1310 – доходы по производным финансовым инструментам;</w:t>
      </w:r>
    </w:p>
    <w:bookmarkEnd w:id="1279"/>
    <w:bookmarkStart w:name="z1299" w:id="1280"/>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280"/>
    <w:bookmarkStart w:name="z1300" w:id="1281"/>
    <w:p>
      <w:pPr>
        <w:spacing w:after="0"/>
        <w:ind w:left="0"/>
        <w:jc w:val="both"/>
      </w:pPr>
      <w:r>
        <w:rPr>
          <w:rFonts w:ascii="Times New Roman"/>
          <w:b w:val="false"/>
          <w:i w:val="false"/>
          <w:color w:val="000000"/>
          <w:sz w:val="28"/>
        </w:rPr>
        <w:t>
      1330 – доход по инвестиционному депозиту, размещенного в исламском банке;</w:t>
      </w:r>
    </w:p>
    <w:bookmarkEnd w:id="1281"/>
    <w:bookmarkStart w:name="z1301" w:id="1282"/>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1282"/>
    <w:bookmarkStart w:name="z1302" w:id="1283"/>
    <w:p>
      <w:pPr>
        <w:spacing w:after="0"/>
        <w:ind w:left="0"/>
        <w:jc w:val="both"/>
      </w:pPr>
      <w:r>
        <w:rPr>
          <w:rFonts w:ascii="Times New Roman"/>
          <w:b w:val="false"/>
          <w:i w:val="false"/>
          <w:color w:val="000000"/>
          <w:sz w:val="28"/>
        </w:rPr>
        <w:t>
      0001 – Княжество Андора;</w:t>
      </w:r>
    </w:p>
    <w:bookmarkEnd w:id="1283"/>
    <w:bookmarkStart w:name="z1303" w:id="1284"/>
    <w:p>
      <w:pPr>
        <w:spacing w:after="0"/>
        <w:ind w:left="0"/>
        <w:jc w:val="both"/>
      </w:pPr>
      <w:r>
        <w:rPr>
          <w:rFonts w:ascii="Times New Roman"/>
          <w:b w:val="false"/>
          <w:i w:val="false"/>
          <w:color w:val="000000"/>
          <w:sz w:val="28"/>
        </w:rPr>
        <w:t>
      0002 – Антигуа и Барбуда;</w:t>
      </w:r>
    </w:p>
    <w:bookmarkEnd w:id="1284"/>
    <w:bookmarkStart w:name="z1304" w:id="1285"/>
    <w:p>
      <w:pPr>
        <w:spacing w:after="0"/>
        <w:ind w:left="0"/>
        <w:jc w:val="both"/>
      </w:pPr>
      <w:r>
        <w:rPr>
          <w:rFonts w:ascii="Times New Roman"/>
          <w:b w:val="false"/>
          <w:i w:val="false"/>
          <w:color w:val="000000"/>
          <w:sz w:val="28"/>
        </w:rPr>
        <w:t>
      0003 – Содружество Багамских островов;</w:t>
      </w:r>
    </w:p>
    <w:bookmarkEnd w:id="1285"/>
    <w:bookmarkStart w:name="z1305" w:id="1286"/>
    <w:p>
      <w:pPr>
        <w:spacing w:after="0"/>
        <w:ind w:left="0"/>
        <w:jc w:val="both"/>
      </w:pPr>
      <w:r>
        <w:rPr>
          <w:rFonts w:ascii="Times New Roman"/>
          <w:b w:val="false"/>
          <w:i w:val="false"/>
          <w:color w:val="000000"/>
          <w:sz w:val="28"/>
        </w:rPr>
        <w:t>
      0004 – Барбадос;</w:t>
      </w:r>
    </w:p>
    <w:bookmarkEnd w:id="1286"/>
    <w:bookmarkStart w:name="z1306" w:id="1287"/>
    <w:p>
      <w:pPr>
        <w:spacing w:after="0"/>
        <w:ind w:left="0"/>
        <w:jc w:val="both"/>
      </w:pPr>
      <w:r>
        <w:rPr>
          <w:rFonts w:ascii="Times New Roman"/>
          <w:b w:val="false"/>
          <w:i w:val="false"/>
          <w:color w:val="000000"/>
          <w:sz w:val="28"/>
        </w:rPr>
        <w:t>
      0005 – Королевство Бахрейн;</w:t>
      </w:r>
    </w:p>
    <w:bookmarkEnd w:id="1287"/>
    <w:bookmarkStart w:name="z1307" w:id="1288"/>
    <w:p>
      <w:pPr>
        <w:spacing w:after="0"/>
        <w:ind w:left="0"/>
        <w:jc w:val="both"/>
      </w:pPr>
      <w:r>
        <w:rPr>
          <w:rFonts w:ascii="Times New Roman"/>
          <w:b w:val="false"/>
          <w:i w:val="false"/>
          <w:color w:val="000000"/>
          <w:sz w:val="28"/>
        </w:rPr>
        <w:t>
      0006 – Белиз;</w:t>
      </w:r>
    </w:p>
    <w:bookmarkEnd w:id="1288"/>
    <w:bookmarkStart w:name="z1308" w:id="1289"/>
    <w:p>
      <w:pPr>
        <w:spacing w:after="0"/>
        <w:ind w:left="0"/>
        <w:jc w:val="both"/>
      </w:pPr>
      <w:r>
        <w:rPr>
          <w:rFonts w:ascii="Times New Roman"/>
          <w:b w:val="false"/>
          <w:i w:val="false"/>
          <w:color w:val="000000"/>
          <w:sz w:val="28"/>
        </w:rPr>
        <w:t>
      0007 – Султанат Бруней Даруссалам;</w:t>
      </w:r>
    </w:p>
    <w:bookmarkEnd w:id="1289"/>
    <w:bookmarkStart w:name="z1309" w:id="1290"/>
    <w:p>
      <w:pPr>
        <w:spacing w:after="0"/>
        <w:ind w:left="0"/>
        <w:jc w:val="both"/>
      </w:pPr>
      <w:r>
        <w:rPr>
          <w:rFonts w:ascii="Times New Roman"/>
          <w:b w:val="false"/>
          <w:i w:val="false"/>
          <w:color w:val="000000"/>
          <w:sz w:val="28"/>
        </w:rPr>
        <w:t>
      0008 – Республика Вануату;</w:t>
      </w:r>
    </w:p>
    <w:bookmarkEnd w:id="1290"/>
    <w:bookmarkStart w:name="z1310" w:id="1291"/>
    <w:p>
      <w:pPr>
        <w:spacing w:after="0"/>
        <w:ind w:left="0"/>
        <w:jc w:val="both"/>
      </w:pPr>
      <w:r>
        <w:rPr>
          <w:rFonts w:ascii="Times New Roman"/>
          <w:b w:val="false"/>
          <w:i w:val="false"/>
          <w:color w:val="000000"/>
          <w:sz w:val="28"/>
        </w:rPr>
        <w:t>
      0009 – Кооперативная Республика Гайана;</w:t>
      </w:r>
    </w:p>
    <w:bookmarkEnd w:id="1291"/>
    <w:bookmarkStart w:name="z1311" w:id="1292"/>
    <w:p>
      <w:pPr>
        <w:spacing w:after="0"/>
        <w:ind w:left="0"/>
        <w:jc w:val="both"/>
      </w:pPr>
      <w:r>
        <w:rPr>
          <w:rFonts w:ascii="Times New Roman"/>
          <w:b w:val="false"/>
          <w:i w:val="false"/>
          <w:color w:val="000000"/>
          <w:sz w:val="28"/>
        </w:rPr>
        <w:t>
      0010 – Республика Гватемала;</w:t>
      </w:r>
    </w:p>
    <w:bookmarkEnd w:id="1292"/>
    <w:bookmarkStart w:name="z1312" w:id="1293"/>
    <w:p>
      <w:pPr>
        <w:spacing w:after="0"/>
        <w:ind w:left="0"/>
        <w:jc w:val="both"/>
      </w:pPr>
      <w:r>
        <w:rPr>
          <w:rFonts w:ascii="Times New Roman"/>
          <w:b w:val="false"/>
          <w:i w:val="false"/>
          <w:color w:val="000000"/>
          <w:sz w:val="28"/>
        </w:rPr>
        <w:t>
      0011 – Гренада;</w:t>
      </w:r>
    </w:p>
    <w:bookmarkEnd w:id="1293"/>
    <w:bookmarkStart w:name="z1313" w:id="1294"/>
    <w:p>
      <w:pPr>
        <w:spacing w:after="0"/>
        <w:ind w:left="0"/>
        <w:jc w:val="both"/>
      </w:pPr>
      <w:r>
        <w:rPr>
          <w:rFonts w:ascii="Times New Roman"/>
          <w:b w:val="false"/>
          <w:i w:val="false"/>
          <w:color w:val="000000"/>
          <w:sz w:val="28"/>
        </w:rPr>
        <w:t>
      0012 – Республика Джибути;</w:t>
      </w:r>
    </w:p>
    <w:bookmarkEnd w:id="1294"/>
    <w:bookmarkStart w:name="z1314" w:id="1295"/>
    <w:p>
      <w:pPr>
        <w:spacing w:after="0"/>
        <w:ind w:left="0"/>
        <w:jc w:val="both"/>
      </w:pPr>
      <w:r>
        <w:rPr>
          <w:rFonts w:ascii="Times New Roman"/>
          <w:b w:val="false"/>
          <w:i w:val="false"/>
          <w:color w:val="000000"/>
          <w:sz w:val="28"/>
        </w:rPr>
        <w:t>
      0013 – Доминиканская Республика;</w:t>
      </w:r>
    </w:p>
    <w:bookmarkEnd w:id="1295"/>
    <w:bookmarkStart w:name="z1315" w:id="1296"/>
    <w:p>
      <w:pPr>
        <w:spacing w:after="0"/>
        <w:ind w:left="0"/>
        <w:jc w:val="both"/>
      </w:pPr>
      <w:r>
        <w:rPr>
          <w:rFonts w:ascii="Times New Roman"/>
          <w:b w:val="false"/>
          <w:i w:val="false"/>
          <w:color w:val="000000"/>
          <w:sz w:val="28"/>
        </w:rPr>
        <w:t>
      0014 – Содружество Доминики;</w:t>
      </w:r>
    </w:p>
    <w:bookmarkEnd w:id="1296"/>
    <w:bookmarkStart w:name="z1316" w:id="1297"/>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1297"/>
    <w:bookmarkStart w:name="z1317" w:id="1298"/>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1298"/>
    <w:bookmarkStart w:name="z1318" w:id="1299"/>
    <w:p>
      <w:pPr>
        <w:spacing w:after="0"/>
        <w:ind w:left="0"/>
        <w:jc w:val="both"/>
      </w:pPr>
      <w:r>
        <w:rPr>
          <w:rFonts w:ascii="Times New Roman"/>
          <w:b w:val="false"/>
          <w:i w:val="false"/>
          <w:color w:val="000000"/>
          <w:sz w:val="28"/>
        </w:rPr>
        <w:t>
      0017 – Республика Колумбия;</w:t>
      </w:r>
    </w:p>
    <w:bookmarkEnd w:id="1299"/>
    <w:bookmarkStart w:name="z1319" w:id="1300"/>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1300"/>
    <w:bookmarkStart w:name="z1320" w:id="1301"/>
    <w:p>
      <w:pPr>
        <w:spacing w:after="0"/>
        <w:ind w:left="0"/>
        <w:jc w:val="both"/>
      </w:pPr>
      <w:r>
        <w:rPr>
          <w:rFonts w:ascii="Times New Roman"/>
          <w:b w:val="false"/>
          <w:i w:val="false"/>
          <w:color w:val="000000"/>
          <w:sz w:val="28"/>
        </w:rPr>
        <w:t>
      0019 – Республика Коста-Рика;</w:t>
      </w:r>
    </w:p>
    <w:bookmarkEnd w:id="1301"/>
    <w:bookmarkStart w:name="z1321" w:id="1302"/>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1302"/>
    <w:bookmarkStart w:name="z1322" w:id="1303"/>
    <w:p>
      <w:pPr>
        <w:spacing w:after="0"/>
        <w:ind w:left="0"/>
        <w:jc w:val="both"/>
      </w:pPr>
      <w:r>
        <w:rPr>
          <w:rFonts w:ascii="Times New Roman"/>
          <w:b w:val="false"/>
          <w:i w:val="false"/>
          <w:color w:val="000000"/>
          <w:sz w:val="28"/>
        </w:rPr>
        <w:t>
      0021 – Республика Либерия;</w:t>
      </w:r>
    </w:p>
    <w:bookmarkEnd w:id="1303"/>
    <w:bookmarkStart w:name="z1323" w:id="1304"/>
    <w:p>
      <w:pPr>
        <w:spacing w:after="0"/>
        <w:ind w:left="0"/>
        <w:jc w:val="both"/>
      </w:pPr>
      <w:r>
        <w:rPr>
          <w:rFonts w:ascii="Times New Roman"/>
          <w:b w:val="false"/>
          <w:i w:val="false"/>
          <w:color w:val="000000"/>
          <w:sz w:val="28"/>
        </w:rPr>
        <w:t>
      0022 – Ливанская Республика;</w:t>
      </w:r>
    </w:p>
    <w:bookmarkEnd w:id="1304"/>
    <w:bookmarkStart w:name="z1324" w:id="1305"/>
    <w:p>
      <w:pPr>
        <w:spacing w:after="0"/>
        <w:ind w:left="0"/>
        <w:jc w:val="both"/>
      </w:pPr>
      <w:r>
        <w:rPr>
          <w:rFonts w:ascii="Times New Roman"/>
          <w:b w:val="false"/>
          <w:i w:val="false"/>
          <w:color w:val="000000"/>
          <w:sz w:val="28"/>
        </w:rPr>
        <w:t>
      0023 – Княжество Лихтенштейн;</w:t>
      </w:r>
    </w:p>
    <w:bookmarkEnd w:id="1305"/>
    <w:bookmarkStart w:name="z1325" w:id="1306"/>
    <w:p>
      <w:pPr>
        <w:spacing w:after="0"/>
        <w:ind w:left="0"/>
        <w:jc w:val="both"/>
      </w:pPr>
      <w:r>
        <w:rPr>
          <w:rFonts w:ascii="Times New Roman"/>
          <w:b w:val="false"/>
          <w:i w:val="false"/>
          <w:color w:val="000000"/>
          <w:sz w:val="28"/>
        </w:rPr>
        <w:t>
      0024 – Республика Маврикий;</w:t>
      </w:r>
    </w:p>
    <w:bookmarkEnd w:id="1306"/>
    <w:bookmarkStart w:name="z1326" w:id="1307"/>
    <w:p>
      <w:pPr>
        <w:spacing w:after="0"/>
        <w:ind w:left="0"/>
        <w:jc w:val="both"/>
      </w:pPr>
      <w:r>
        <w:rPr>
          <w:rFonts w:ascii="Times New Roman"/>
          <w:b w:val="false"/>
          <w:i w:val="false"/>
          <w:color w:val="000000"/>
          <w:sz w:val="28"/>
        </w:rPr>
        <w:t>
      0025 – Исламская Республика Мавритания;</w:t>
      </w:r>
    </w:p>
    <w:bookmarkEnd w:id="1307"/>
    <w:bookmarkStart w:name="z1327" w:id="1308"/>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1308"/>
    <w:bookmarkStart w:name="z1328" w:id="1309"/>
    <w:p>
      <w:pPr>
        <w:spacing w:after="0"/>
        <w:ind w:left="0"/>
        <w:jc w:val="both"/>
      </w:pPr>
      <w:r>
        <w:rPr>
          <w:rFonts w:ascii="Times New Roman"/>
          <w:b w:val="false"/>
          <w:i w:val="false"/>
          <w:color w:val="000000"/>
          <w:sz w:val="28"/>
        </w:rPr>
        <w:t>
      0027 – Мальдивская Республика;</w:t>
      </w:r>
    </w:p>
    <w:bookmarkEnd w:id="1309"/>
    <w:bookmarkStart w:name="z1329" w:id="1310"/>
    <w:p>
      <w:pPr>
        <w:spacing w:after="0"/>
        <w:ind w:left="0"/>
        <w:jc w:val="both"/>
      </w:pPr>
      <w:r>
        <w:rPr>
          <w:rFonts w:ascii="Times New Roman"/>
          <w:b w:val="false"/>
          <w:i w:val="false"/>
          <w:color w:val="000000"/>
          <w:sz w:val="28"/>
        </w:rPr>
        <w:t>
      0028 – Республика Маршалловы острова;</w:t>
      </w:r>
    </w:p>
    <w:bookmarkEnd w:id="1310"/>
    <w:bookmarkStart w:name="z1330" w:id="1311"/>
    <w:p>
      <w:pPr>
        <w:spacing w:after="0"/>
        <w:ind w:left="0"/>
        <w:jc w:val="both"/>
      </w:pPr>
      <w:r>
        <w:rPr>
          <w:rFonts w:ascii="Times New Roman"/>
          <w:b w:val="false"/>
          <w:i w:val="false"/>
          <w:color w:val="000000"/>
          <w:sz w:val="28"/>
        </w:rPr>
        <w:t>
      0029 – Княжество Монако;</w:t>
      </w:r>
    </w:p>
    <w:bookmarkEnd w:id="1311"/>
    <w:bookmarkStart w:name="z1331" w:id="1312"/>
    <w:p>
      <w:pPr>
        <w:spacing w:after="0"/>
        <w:ind w:left="0"/>
        <w:jc w:val="both"/>
      </w:pPr>
      <w:r>
        <w:rPr>
          <w:rFonts w:ascii="Times New Roman"/>
          <w:b w:val="false"/>
          <w:i w:val="false"/>
          <w:color w:val="000000"/>
          <w:sz w:val="28"/>
        </w:rPr>
        <w:t>
      0030 – Мальта;</w:t>
      </w:r>
    </w:p>
    <w:bookmarkEnd w:id="1312"/>
    <w:bookmarkStart w:name="z1332" w:id="1313"/>
    <w:p>
      <w:pPr>
        <w:spacing w:after="0"/>
        <w:ind w:left="0"/>
        <w:jc w:val="both"/>
      </w:pPr>
      <w:r>
        <w:rPr>
          <w:rFonts w:ascii="Times New Roman"/>
          <w:b w:val="false"/>
          <w:i w:val="false"/>
          <w:color w:val="000000"/>
          <w:sz w:val="28"/>
        </w:rPr>
        <w:t>
      0031 – Марианские острова;</w:t>
      </w:r>
    </w:p>
    <w:bookmarkEnd w:id="1313"/>
    <w:bookmarkStart w:name="z1333" w:id="1314"/>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1314"/>
    <w:bookmarkStart w:name="z1334" w:id="1315"/>
    <w:p>
      <w:pPr>
        <w:spacing w:after="0"/>
        <w:ind w:left="0"/>
        <w:jc w:val="both"/>
      </w:pPr>
      <w:r>
        <w:rPr>
          <w:rFonts w:ascii="Times New Roman"/>
          <w:b w:val="false"/>
          <w:i w:val="false"/>
          <w:color w:val="000000"/>
          <w:sz w:val="28"/>
        </w:rPr>
        <w:t>
      0033 – Республика Союз Мьянма;</w:t>
      </w:r>
    </w:p>
    <w:bookmarkEnd w:id="1315"/>
    <w:bookmarkStart w:name="z1335" w:id="1316"/>
    <w:p>
      <w:pPr>
        <w:spacing w:after="0"/>
        <w:ind w:left="0"/>
        <w:jc w:val="both"/>
      </w:pPr>
      <w:r>
        <w:rPr>
          <w:rFonts w:ascii="Times New Roman"/>
          <w:b w:val="false"/>
          <w:i w:val="false"/>
          <w:color w:val="000000"/>
          <w:sz w:val="28"/>
        </w:rPr>
        <w:t>
      0034 – Республика Науру;</w:t>
      </w:r>
    </w:p>
    <w:bookmarkEnd w:id="1316"/>
    <w:bookmarkStart w:name="z1336" w:id="1317"/>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1317"/>
    <w:bookmarkStart w:name="z1337" w:id="1318"/>
    <w:p>
      <w:pPr>
        <w:spacing w:after="0"/>
        <w:ind w:left="0"/>
        <w:jc w:val="both"/>
      </w:pPr>
      <w:r>
        <w:rPr>
          <w:rFonts w:ascii="Times New Roman"/>
          <w:b w:val="false"/>
          <w:i w:val="false"/>
          <w:color w:val="000000"/>
          <w:sz w:val="28"/>
        </w:rPr>
        <w:t>
      0036 – Федеративная Республика Нигерия;</w:t>
      </w:r>
    </w:p>
    <w:bookmarkEnd w:id="1318"/>
    <w:bookmarkStart w:name="z1338" w:id="1319"/>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1319"/>
    <w:bookmarkStart w:name="z1339" w:id="1320"/>
    <w:p>
      <w:pPr>
        <w:spacing w:after="0"/>
        <w:ind w:left="0"/>
        <w:jc w:val="both"/>
      </w:pPr>
      <w:r>
        <w:rPr>
          <w:rFonts w:ascii="Times New Roman"/>
          <w:b w:val="false"/>
          <w:i w:val="false"/>
          <w:color w:val="000000"/>
          <w:sz w:val="28"/>
        </w:rPr>
        <w:t>
      0038 – Республика Палау;</w:t>
      </w:r>
    </w:p>
    <w:bookmarkEnd w:id="1320"/>
    <w:bookmarkStart w:name="z1340" w:id="1321"/>
    <w:p>
      <w:pPr>
        <w:spacing w:after="0"/>
        <w:ind w:left="0"/>
        <w:jc w:val="both"/>
      </w:pPr>
      <w:r>
        <w:rPr>
          <w:rFonts w:ascii="Times New Roman"/>
          <w:b w:val="false"/>
          <w:i w:val="false"/>
          <w:color w:val="000000"/>
          <w:sz w:val="28"/>
        </w:rPr>
        <w:t>
      0039 – Республика Панама;</w:t>
      </w:r>
    </w:p>
    <w:bookmarkEnd w:id="1321"/>
    <w:bookmarkStart w:name="z1341" w:id="1322"/>
    <w:p>
      <w:pPr>
        <w:spacing w:after="0"/>
        <w:ind w:left="0"/>
        <w:jc w:val="both"/>
      </w:pPr>
      <w:r>
        <w:rPr>
          <w:rFonts w:ascii="Times New Roman"/>
          <w:b w:val="false"/>
          <w:i w:val="false"/>
          <w:color w:val="000000"/>
          <w:sz w:val="28"/>
        </w:rPr>
        <w:t>
      0040 – Независимое Государство Самоа;</w:t>
      </w:r>
    </w:p>
    <w:bookmarkEnd w:id="1322"/>
    <w:bookmarkStart w:name="z1342" w:id="1323"/>
    <w:p>
      <w:pPr>
        <w:spacing w:after="0"/>
        <w:ind w:left="0"/>
        <w:jc w:val="both"/>
      </w:pPr>
      <w:r>
        <w:rPr>
          <w:rFonts w:ascii="Times New Roman"/>
          <w:b w:val="false"/>
          <w:i w:val="false"/>
          <w:color w:val="000000"/>
          <w:sz w:val="28"/>
        </w:rPr>
        <w:t>
      0041 – Республика Сан-Марино;</w:t>
      </w:r>
    </w:p>
    <w:bookmarkEnd w:id="1323"/>
    <w:bookmarkStart w:name="z1343" w:id="1324"/>
    <w:p>
      <w:pPr>
        <w:spacing w:after="0"/>
        <w:ind w:left="0"/>
        <w:jc w:val="both"/>
      </w:pPr>
      <w:r>
        <w:rPr>
          <w:rFonts w:ascii="Times New Roman"/>
          <w:b w:val="false"/>
          <w:i w:val="false"/>
          <w:color w:val="000000"/>
          <w:sz w:val="28"/>
        </w:rPr>
        <w:t>
      0042 – Республика Сейшельские острова;</w:t>
      </w:r>
    </w:p>
    <w:bookmarkEnd w:id="1324"/>
    <w:bookmarkStart w:name="z1344" w:id="1325"/>
    <w:p>
      <w:pPr>
        <w:spacing w:after="0"/>
        <w:ind w:left="0"/>
        <w:jc w:val="both"/>
      </w:pPr>
      <w:r>
        <w:rPr>
          <w:rFonts w:ascii="Times New Roman"/>
          <w:b w:val="false"/>
          <w:i w:val="false"/>
          <w:color w:val="000000"/>
          <w:sz w:val="28"/>
        </w:rPr>
        <w:t>
      0043 – Сент-Винсент и Гренадины;</w:t>
      </w:r>
    </w:p>
    <w:bookmarkEnd w:id="1325"/>
    <w:bookmarkStart w:name="z1345" w:id="1326"/>
    <w:p>
      <w:pPr>
        <w:spacing w:after="0"/>
        <w:ind w:left="0"/>
        <w:jc w:val="both"/>
      </w:pPr>
      <w:r>
        <w:rPr>
          <w:rFonts w:ascii="Times New Roman"/>
          <w:b w:val="false"/>
          <w:i w:val="false"/>
          <w:color w:val="000000"/>
          <w:sz w:val="28"/>
        </w:rPr>
        <w:t>
      0044 – Федерация Сент-Китс и Невис;</w:t>
      </w:r>
    </w:p>
    <w:bookmarkEnd w:id="1326"/>
    <w:bookmarkStart w:name="z1346" w:id="1327"/>
    <w:p>
      <w:pPr>
        <w:spacing w:after="0"/>
        <w:ind w:left="0"/>
        <w:jc w:val="both"/>
      </w:pPr>
      <w:r>
        <w:rPr>
          <w:rFonts w:ascii="Times New Roman"/>
          <w:b w:val="false"/>
          <w:i w:val="false"/>
          <w:color w:val="000000"/>
          <w:sz w:val="28"/>
        </w:rPr>
        <w:t>
      0045 – Сент-Люсия;</w:t>
      </w:r>
    </w:p>
    <w:bookmarkEnd w:id="1327"/>
    <w:bookmarkStart w:name="z1347" w:id="1328"/>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1328"/>
    <w:bookmarkStart w:name="z1348" w:id="1329"/>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1329"/>
    <w:bookmarkStart w:name="z1349" w:id="1330"/>
    <w:p>
      <w:pPr>
        <w:spacing w:after="0"/>
        <w:ind w:left="0"/>
        <w:jc w:val="both"/>
      </w:pPr>
      <w:r>
        <w:rPr>
          <w:rFonts w:ascii="Times New Roman"/>
          <w:b w:val="false"/>
          <w:i w:val="false"/>
          <w:color w:val="000000"/>
          <w:sz w:val="28"/>
        </w:rPr>
        <w:t>
      0048 – Республика Суринам;</w:t>
      </w:r>
    </w:p>
    <w:bookmarkEnd w:id="1330"/>
    <w:bookmarkStart w:name="z1350" w:id="1331"/>
    <w:p>
      <w:pPr>
        <w:spacing w:after="0"/>
        <w:ind w:left="0"/>
        <w:jc w:val="both"/>
      </w:pPr>
      <w:r>
        <w:rPr>
          <w:rFonts w:ascii="Times New Roman"/>
          <w:b w:val="false"/>
          <w:i w:val="false"/>
          <w:color w:val="000000"/>
          <w:sz w:val="28"/>
        </w:rPr>
        <w:t>
      0049 – Объединенная Республика Танзания;</w:t>
      </w:r>
    </w:p>
    <w:bookmarkEnd w:id="1331"/>
    <w:bookmarkStart w:name="z1351" w:id="1332"/>
    <w:p>
      <w:pPr>
        <w:spacing w:after="0"/>
        <w:ind w:left="0"/>
        <w:jc w:val="both"/>
      </w:pPr>
      <w:r>
        <w:rPr>
          <w:rFonts w:ascii="Times New Roman"/>
          <w:b w:val="false"/>
          <w:i w:val="false"/>
          <w:color w:val="000000"/>
          <w:sz w:val="28"/>
        </w:rPr>
        <w:t>
      0050 – Королевство Тонга;</w:t>
      </w:r>
    </w:p>
    <w:bookmarkEnd w:id="1332"/>
    <w:bookmarkStart w:name="z1352" w:id="1333"/>
    <w:p>
      <w:pPr>
        <w:spacing w:after="0"/>
        <w:ind w:left="0"/>
        <w:jc w:val="both"/>
      </w:pPr>
      <w:r>
        <w:rPr>
          <w:rFonts w:ascii="Times New Roman"/>
          <w:b w:val="false"/>
          <w:i w:val="false"/>
          <w:color w:val="000000"/>
          <w:sz w:val="28"/>
        </w:rPr>
        <w:t>
      0051 – Республика Тринидад и Тобаго;</w:t>
      </w:r>
    </w:p>
    <w:bookmarkEnd w:id="1333"/>
    <w:bookmarkStart w:name="z1353" w:id="1334"/>
    <w:p>
      <w:pPr>
        <w:spacing w:after="0"/>
        <w:ind w:left="0"/>
        <w:jc w:val="both"/>
      </w:pPr>
      <w:r>
        <w:rPr>
          <w:rFonts w:ascii="Times New Roman"/>
          <w:b w:val="false"/>
          <w:i w:val="false"/>
          <w:color w:val="000000"/>
          <w:sz w:val="28"/>
        </w:rPr>
        <w:t>
      0052 – Суверенная Демократическая Республика Фиджи;</w:t>
      </w:r>
    </w:p>
    <w:bookmarkEnd w:id="1334"/>
    <w:bookmarkStart w:name="z1354" w:id="1335"/>
    <w:p>
      <w:pPr>
        <w:spacing w:after="0"/>
        <w:ind w:left="0"/>
        <w:jc w:val="both"/>
      </w:pPr>
      <w:r>
        <w:rPr>
          <w:rFonts w:ascii="Times New Roman"/>
          <w:b w:val="false"/>
          <w:i w:val="false"/>
          <w:color w:val="000000"/>
          <w:sz w:val="28"/>
        </w:rPr>
        <w:t>
      0053 – Республика Филиппины;</w:t>
      </w:r>
    </w:p>
    <w:bookmarkEnd w:id="1335"/>
    <w:bookmarkStart w:name="z1355" w:id="1336"/>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1336"/>
    <w:bookmarkStart w:name="z1356" w:id="1337"/>
    <w:p>
      <w:pPr>
        <w:spacing w:after="0"/>
        <w:ind w:left="0"/>
        <w:jc w:val="both"/>
      </w:pPr>
      <w:r>
        <w:rPr>
          <w:rFonts w:ascii="Times New Roman"/>
          <w:b w:val="false"/>
          <w:i w:val="false"/>
          <w:color w:val="000000"/>
          <w:sz w:val="28"/>
        </w:rPr>
        <w:t>
      0055 – Черногория;</w:t>
      </w:r>
    </w:p>
    <w:bookmarkEnd w:id="1337"/>
    <w:bookmarkStart w:name="z1357" w:id="1338"/>
    <w:p>
      <w:pPr>
        <w:spacing w:after="0"/>
        <w:ind w:left="0"/>
        <w:jc w:val="both"/>
      </w:pPr>
      <w:r>
        <w:rPr>
          <w:rFonts w:ascii="Times New Roman"/>
          <w:b w:val="false"/>
          <w:i w:val="false"/>
          <w:color w:val="000000"/>
          <w:sz w:val="28"/>
        </w:rPr>
        <w:t>
      0056 – Демократическая Республика Шри-Ланка;</w:t>
      </w:r>
    </w:p>
    <w:bookmarkEnd w:id="1338"/>
    <w:bookmarkStart w:name="z1358" w:id="1339"/>
    <w:p>
      <w:pPr>
        <w:spacing w:after="0"/>
        <w:ind w:left="0"/>
        <w:jc w:val="both"/>
      </w:pPr>
      <w:r>
        <w:rPr>
          <w:rFonts w:ascii="Times New Roman"/>
          <w:b w:val="false"/>
          <w:i w:val="false"/>
          <w:color w:val="000000"/>
          <w:sz w:val="28"/>
        </w:rPr>
        <w:t>
      0057 – Ямайка.</w:t>
      </w:r>
    </w:p>
    <w:bookmarkEnd w:id="1339"/>
    <w:bookmarkStart w:name="z1359" w:id="1340"/>
    <w:p>
      <w:pPr>
        <w:spacing w:after="0"/>
        <w:ind w:left="0"/>
        <w:jc w:val="both"/>
      </w:pPr>
      <w:r>
        <w:rPr>
          <w:rFonts w:ascii="Times New Roman"/>
          <w:b w:val="false"/>
          <w:i w:val="false"/>
          <w:color w:val="000000"/>
          <w:sz w:val="28"/>
        </w:rPr>
        <w:t>
      36. При заполнении декларации используется следующая кодировка видов международных договоров (соглашений):</w:t>
      </w:r>
    </w:p>
    <w:bookmarkEnd w:id="1340"/>
    <w:bookmarkStart w:name="z1360" w:id="1341"/>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341"/>
    <w:bookmarkStart w:name="z1361" w:id="1342"/>
    <w:p>
      <w:pPr>
        <w:spacing w:after="0"/>
        <w:ind w:left="0"/>
        <w:jc w:val="both"/>
      </w:pPr>
      <w:r>
        <w:rPr>
          <w:rFonts w:ascii="Times New Roman"/>
          <w:b w:val="false"/>
          <w:i w:val="false"/>
          <w:color w:val="000000"/>
          <w:sz w:val="28"/>
        </w:rPr>
        <w:t>
      02 – Учредительный договор Исламского Банка Развития;</w:t>
      </w:r>
    </w:p>
    <w:bookmarkEnd w:id="1342"/>
    <w:bookmarkStart w:name="z1362" w:id="1343"/>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343"/>
    <w:bookmarkStart w:name="z1363" w:id="1344"/>
    <w:p>
      <w:pPr>
        <w:spacing w:after="0"/>
        <w:ind w:left="0"/>
        <w:jc w:val="both"/>
      </w:pPr>
      <w:r>
        <w:rPr>
          <w:rFonts w:ascii="Times New Roman"/>
          <w:b w:val="false"/>
          <w:i w:val="false"/>
          <w:color w:val="000000"/>
          <w:sz w:val="28"/>
        </w:rPr>
        <w:t>
      04 – Учредительный договор Азиатского банка развития;</w:t>
      </w:r>
    </w:p>
    <w:bookmarkEnd w:id="1344"/>
    <w:bookmarkStart w:name="z1364" w:id="1345"/>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345"/>
    <w:bookmarkStart w:name="z1365" w:id="1346"/>
    <w:p>
      <w:pPr>
        <w:spacing w:after="0"/>
        <w:ind w:left="0"/>
        <w:jc w:val="both"/>
      </w:pPr>
      <w:r>
        <w:rPr>
          <w:rFonts w:ascii="Times New Roman"/>
          <w:b w:val="false"/>
          <w:i w:val="false"/>
          <w:color w:val="000000"/>
          <w:sz w:val="28"/>
        </w:rPr>
        <w:t>
      06 – Соглашение о финансовом сотрудничестве;</w:t>
      </w:r>
    </w:p>
    <w:bookmarkEnd w:id="1346"/>
    <w:bookmarkStart w:name="z1366" w:id="1347"/>
    <w:p>
      <w:pPr>
        <w:spacing w:after="0"/>
        <w:ind w:left="0"/>
        <w:jc w:val="both"/>
      </w:pPr>
      <w:r>
        <w:rPr>
          <w:rFonts w:ascii="Times New Roman"/>
          <w:b w:val="false"/>
          <w:i w:val="false"/>
          <w:color w:val="000000"/>
          <w:sz w:val="28"/>
        </w:rPr>
        <w:t>
      07 – Меморандум о взаимопонимании;</w:t>
      </w:r>
    </w:p>
    <w:bookmarkEnd w:id="1347"/>
    <w:bookmarkStart w:name="z1367" w:id="1348"/>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348"/>
    <w:bookmarkStart w:name="z1368" w:id="1349"/>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349"/>
    <w:bookmarkStart w:name="z1369" w:id="1350"/>
    <w:p>
      <w:pPr>
        <w:spacing w:after="0"/>
        <w:ind w:left="0"/>
        <w:jc w:val="both"/>
      </w:pPr>
      <w:r>
        <w:rPr>
          <w:rFonts w:ascii="Times New Roman"/>
          <w:b w:val="false"/>
          <w:i w:val="false"/>
          <w:color w:val="000000"/>
          <w:sz w:val="28"/>
        </w:rPr>
        <w:t>
      10 – Соглашение Международного валютного фонда;</w:t>
      </w:r>
    </w:p>
    <w:bookmarkEnd w:id="1350"/>
    <w:bookmarkStart w:name="z1370" w:id="1351"/>
    <w:p>
      <w:pPr>
        <w:spacing w:after="0"/>
        <w:ind w:left="0"/>
        <w:jc w:val="both"/>
      </w:pPr>
      <w:r>
        <w:rPr>
          <w:rFonts w:ascii="Times New Roman"/>
          <w:b w:val="false"/>
          <w:i w:val="false"/>
          <w:color w:val="000000"/>
          <w:sz w:val="28"/>
        </w:rPr>
        <w:t>
      11 – Соглашение Международной финансовой корпорации;</w:t>
      </w:r>
    </w:p>
    <w:bookmarkEnd w:id="1351"/>
    <w:bookmarkStart w:name="z1371" w:id="1352"/>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352"/>
    <w:bookmarkStart w:name="z1372" w:id="1353"/>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353"/>
    <w:bookmarkStart w:name="z1373" w:id="1354"/>
    <w:p>
      <w:pPr>
        <w:spacing w:after="0"/>
        <w:ind w:left="0"/>
        <w:jc w:val="both"/>
      </w:pPr>
      <w:r>
        <w:rPr>
          <w:rFonts w:ascii="Times New Roman"/>
          <w:b w:val="false"/>
          <w:i w:val="false"/>
          <w:color w:val="000000"/>
          <w:sz w:val="28"/>
        </w:rPr>
        <w:t>
      14 – Венская конвенция о дипломатических сношениях;</w:t>
      </w:r>
    </w:p>
    <w:bookmarkEnd w:id="1354"/>
    <w:bookmarkStart w:name="z1374" w:id="1355"/>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355"/>
    <w:bookmarkStart w:name="z1375" w:id="1356"/>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356"/>
    <w:bookmarkStart w:name="z1376" w:id="1357"/>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357"/>
    <w:bookmarkStart w:name="z1377" w:id="1358"/>
    <w:p>
      <w:pPr>
        <w:spacing w:after="0"/>
        <w:ind w:left="0"/>
        <w:jc w:val="both"/>
      </w:pPr>
      <w:r>
        <w:rPr>
          <w:rFonts w:ascii="Times New Roman"/>
          <w:b w:val="false"/>
          <w:i w:val="false"/>
          <w:color w:val="000000"/>
          <w:sz w:val="28"/>
        </w:rPr>
        <w:t>
      18 – Соглашение о воздушном сообщении;</w:t>
      </w:r>
    </w:p>
    <w:bookmarkEnd w:id="1358"/>
    <w:bookmarkStart w:name="z1378" w:id="1359"/>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359"/>
    <w:bookmarkStart w:name="z1379" w:id="1360"/>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360"/>
    <w:bookmarkStart w:name="z1380" w:id="1361"/>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361"/>
    <w:bookmarkStart w:name="z1381" w:id="1362"/>
    <w:p>
      <w:pPr>
        <w:spacing w:after="0"/>
        <w:ind w:left="0"/>
        <w:jc w:val="both"/>
      </w:pPr>
      <w:r>
        <w:rPr>
          <w:rFonts w:ascii="Times New Roman"/>
          <w:b w:val="false"/>
          <w:i w:val="false"/>
          <w:color w:val="000000"/>
          <w:sz w:val="28"/>
        </w:rPr>
        <w:t>
      22 – иные международные договоры (соглашения, конвенции).</w:t>
      </w:r>
    </w:p>
    <w:bookmarkEnd w:id="1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декабря 2018 года № 1095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1384" w:id="1363"/>
    <w:p>
      <w:pPr>
        <w:spacing w:after="0"/>
        <w:ind w:left="0"/>
        <w:jc w:val="both"/>
      </w:pPr>
      <w:r>
        <w:rPr>
          <w:rFonts w:ascii="Times New Roman"/>
          <w:b w:val="false"/>
          <w:i w:val="false"/>
          <w:color w:val="000000"/>
          <w:sz w:val="28"/>
        </w:rPr>
        <w:t xml:space="preserve">
      </w:t>
      </w:r>
    </w:p>
    <w:bookmarkEnd w:id="1363"/>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5" w:id="1364"/>
    <w:p>
      <w:pPr>
        <w:spacing w:after="0"/>
        <w:ind w:left="0"/>
        <w:jc w:val="both"/>
      </w:pPr>
      <w:r>
        <w:rPr>
          <w:rFonts w:ascii="Times New Roman"/>
          <w:b w:val="false"/>
          <w:i w:val="false"/>
          <w:color w:val="000000"/>
          <w:sz w:val="28"/>
        </w:rPr>
        <w:t xml:space="preserve">
      </w:t>
      </w:r>
    </w:p>
    <w:bookmarkEnd w:id="1364"/>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6" w:id="1365"/>
    <w:p>
      <w:pPr>
        <w:spacing w:after="0"/>
        <w:ind w:left="0"/>
        <w:jc w:val="both"/>
      </w:pPr>
      <w:r>
        <w:rPr>
          <w:rFonts w:ascii="Times New Roman"/>
          <w:b w:val="false"/>
          <w:i w:val="false"/>
          <w:color w:val="000000"/>
          <w:sz w:val="28"/>
        </w:rPr>
        <w:t xml:space="preserve">
      </w:t>
      </w:r>
    </w:p>
    <w:bookmarkEnd w:id="136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7" w:id="1366"/>
    <w:p>
      <w:pPr>
        <w:spacing w:after="0"/>
        <w:ind w:left="0"/>
        <w:jc w:val="both"/>
      </w:pPr>
      <w:r>
        <w:rPr>
          <w:rFonts w:ascii="Times New Roman"/>
          <w:b w:val="false"/>
          <w:i w:val="false"/>
          <w:color w:val="000000"/>
          <w:sz w:val="28"/>
        </w:rPr>
        <w:t xml:space="preserve">
      </w:t>
      </w:r>
    </w:p>
    <w:bookmarkEnd w:id="1366"/>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8" w:id="1367"/>
    <w:p>
      <w:pPr>
        <w:spacing w:after="0"/>
        <w:ind w:left="0"/>
        <w:jc w:val="both"/>
      </w:pPr>
      <w:r>
        <w:rPr>
          <w:rFonts w:ascii="Times New Roman"/>
          <w:b w:val="false"/>
          <w:i w:val="false"/>
          <w:color w:val="000000"/>
          <w:sz w:val="28"/>
        </w:rPr>
        <w:t xml:space="preserve">
      </w:t>
      </w:r>
    </w:p>
    <w:bookmarkEnd w:id="1367"/>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9" w:id="1368"/>
    <w:p>
      <w:pPr>
        <w:spacing w:after="0"/>
        <w:ind w:left="0"/>
        <w:jc w:val="both"/>
      </w:pPr>
      <w:r>
        <w:rPr>
          <w:rFonts w:ascii="Times New Roman"/>
          <w:b w:val="false"/>
          <w:i w:val="false"/>
          <w:color w:val="000000"/>
          <w:sz w:val="28"/>
        </w:rPr>
        <w:t xml:space="preserve">
      </w:t>
      </w:r>
    </w:p>
    <w:bookmarkEnd w:id="136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0" w:id="1369"/>
    <w:p>
      <w:pPr>
        <w:spacing w:after="0"/>
        <w:ind w:left="0"/>
        <w:jc w:val="both"/>
      </w:pPr>
      <w:r>
        <w:rPr>
          <w:rFonts w:ascii="Times New Roman"/>
          <w:b w:val="false"/>
          <w:i w:val="false"/>
          <w:color w:val="000000"/>
          <w:sz w:val="28"/>
        </w:rPr>
        <w:t xml:space="preserve">
      </w:t>
      </w:r>
    </w:p>
    <w:bookmarkEnd w:id="136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1" w:id="1370"/>
    <w:p>
      <w:pPr>
        <w:spacing w:after="0"/>
        <w:ind w:left="0"/>
        <w:jc w:val="both"/>
      </w:pPr>
      <w:r>
        <w:rPr>
          <w:rFonts w:ascii="Times New Roman"/>
          <w:b w:val="false"/>
          <w:i w:val="false"/>
          <w:color w:val="000000"/>
          <w:sz w:val="28"/>
        </w:rPr>
        <w:t xml:space="preserve">
      </w:t>
      </w:r>
    </w:p>
    <w:bookmarkEnd w:id="1370"/>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2" w:id="1371"/>
    <w:p>
      <w:pPr>
        <w:spacing w:after="0"/>
        <w:ind w:left="0"/>
        <w:jc w:val="both"/>
      </w:pPr>
      <w:r>
        <w:rPr>
          <w:rFonts w:ascii="Times New Roman"/>
          <w:b w:val="false"/>
          <w:i w:val="false"/>
          <w:color w:val="000000"/>
          <w:sz w:val="28"/>
        </w:rPr>
        <w:t xml:space="preserve">
      </w:t>
      </w:r>
    </w:p>
    <w:bookmarkEnd w:id="137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3" w:id="1372"/>
    <w:p>
      <w:pPr>
        <w:spacing w:after="0"/>
        <w:ind w:left="0"/>
        <w:jc w:val="both"/>
      </w:pPr>
      <w:r>
        <w:rPr>
          <w:rFonts w:ascii="Times New Roman"/>
          <w:b w:val="false"/>
          <w:i w:val="false"/>
          <w:color w:val="000000"/>
          <w:sz w:val="28"/>
        </w:rPr>
        <w:t xml:space="preserve">
      </w:t>
      </w:r>
    </w:p>
    <w:bookmarkEnd w:id="137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4" w:id="1373"/>
    <w:p>
      <w:pPr>
        <w:spacing w:after="0"/>
        <w:ind w:left="0"/>
        <w:jc w:val="both"/>
      </w:pPr>
      <w:r>
        <w:rPr>
          <w:rFonts w:ascii="Times New Roman"/>
          <w:b w:val="false"/>
          <w:i w:val="false"/>
          <w:color w:val="000000"/>
          <w:sz w:val="28"/>
        </w:rPr>
        <w:t xml:space="preserve">
      </w:t>
      </w:r>
    </w:p>
    <w:bookmarkEnd w:id="137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5" w:id="1374"/>
    <w:p>
      <w:pPr>
        <w:spacing w:after="0"/>
        <w:ind w:left="0"/>
        <w:jc w:val="both"/>
      </w:pPr>
      <w:r>
        <w:rPr>
          <w:rFonts w:ascii="Times New Roman"/>
          <w:b w:val="false"/>
          <w:i w:val="false"/>
          <w:color w:val="000000"/>
          <w:sz w:val="28"/>
        </w:rPr>
        <w:t xml:space="preserve">
      </w:t>
      </w:r>
    </w:p>
    <w:bookmarkEnd w:id="137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6" w:id="1375"/>
    <w:p>
      <w:pPr>
        <w:spacing w:after="0"/>
        <w:ind w:left="0"/>
        <w:jc w:val="both"/>
      </w:pPr>
      <w:r>
        <w:rPr>
          <w:rFonts w:ascii="Times New Roman"/>
          <w:b w:val="false"/>
          <w:i w:val="false"/>
          <w:color w:val="000000"/>
          <w:sz w:val="28"/>
        </w:rPr>
        <w:t xml:space="preserve">
      </w:t>
      </w:r>
    </w:p>
    <w:bookmarkEnd w:id="137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7" w:id="1376"/>
    <w:p>
      <w:pPr>
        <w:spacing w:after="0"/>
        <w:ind w:left="0"/>
        <w:jc w:val="both"/>
      </w:pPr>
      <w:r>
        <w:rPr>
          <w:rFonts w:ascii="Times New Roman"/>
          <w:b w:val="false"/>
          <w:i w:val="false"/>
          <w:color w:val="000000"/>
          <w:sz w:val="28"/>
        </w:rPr>
        <w:t xml:space="preserve">
      </w:t>
      </w:r>
    </w:p>
    <w:bookmarkEnd w:id="137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8" w:id="1377"/>
    <w:p>
      <w:pPr>
        <w:spacing w:after="0"/>
        <w:ind w:left="0"/>
        <w:jc w:val="both"/>
      </w:pPr>
      <w:r>
        <w:rPr>
          <w:rFonts w:ascii="Times New Roman"/>
          <w:b w:val="false"/>
          <w:i w:val="false"/>
          <w:color w:val="000000"/>
          <w:sz w:val="28"/>
        </w:rPr>
        <w:t xml:space="preserve">
      </w:t>
      </w:r>
    </w:p>
    <w:bookmarkEnd w:id="137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9" w:id="1378"/>
    <w:p>
      <w:pPr>
        <w:spacing w:after="0"/>
        <w:ind w:left="0"/>
        <w:jc w:val="both"/>
      </w:pPr>
      <w:r>
        <w:rPr>
          <w:rFonts w:ascii="Times New Roman"/>
          <w:b w:val="false"/>
          <w:i w:val="false"/>
          <w:color w:val="000000"/>
          <w:sz w:val="28"/>
        </w:rPr>
        <w:t xml:space="preserve">
      </w:t>
      </w:r>
    </w:p>
    <w:bookmarkEnd w:id="137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0" w:id="1379"/>
    <w:p>
      <w:pPr>
        <w:spacing w:after="0"/>
        <w:ind w:left="0"/>
        <w:jc w:val="both"/>
      </w:pPr>
      <w:r>
        <w:rPr>
          <w:rFonts w:ascii="Times New Roman"/>
          <w:b w:val="false"/>
          <w:i w:val="false"/>
          <w:color w:val="000000"/>
          <w:sz w:val="28"/>
        </w:rPr>
        <w:t xml:space="preserve">
      </w:t>
      </w:r>
    </w:p>
    <w:bookmarkEnd w:id="1379"/>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1" w:id="1380"/>
    <w:p>
      <w:pPr>
        <w:spacing w:after="0"/>
        <w:ind w:left="0"/>
        <w:jc w:val="both"/>
      </w:pPr>
      <w:r>
        <w:rPr>
          <w:rFonts w:ascii="Times New Roman"/>
          <w:b w:val="false"/>
          <w:i w:val="false"/>
          <w:color w:val="000000"/>
          <w:sz w:val="28"/>
        </w:rPr>
        <w:t xml:space="preserve">
      </w:t>
      </w:r>
    </w:p>
    <w:bookmarkEnd w:id="138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2" w:id="1381"/>
    <w:p>
      <w:pPr>
        <w:spacing w:after="0"/>
        <w:ind w:left="0"/>
        <w:jc w:val="both"/>
      </w:pPr>
      <w:r>
        <w:rPr>
          <w:rFonts w:ascii="Times New Roman"/>
          <w:b w:val="false"/>
          <w:i w:val="false"/>
          <w:color w:val="000000"/>
          <w:sz w:val="28"/>
        </w:rPr>
        <w:t xml:space="preserve">
      </w:t>
      </w:r>
    </w:p>
    <w:bookmarkEnd w:id="1381"/>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3" w:id="1382"/>
    <w:p>
      <w:pPr>
        <w:spacing w:after="0"/>
        <w:ind w:left="0"/>
        <w:jc w:val="both"/>
      </w:pPr>
      <w:r>
        <w:rPr>
          <w:rFonts w:ascii="Times New Roman"/>
          <w:b w:val="false"/>
          <w:i w:val="false"/>
          <w:color w:val="000000"/>
          <w:sz w:val="28"/>
        </w:rPr>
        <w:t xml:space="preserve">
      </w:t>
      </w:r>
    </w:p>
    <w:bookmarkEnd w:id="1382"/>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4" w:id="1383"/>
    <w:p>
      <w:pPr>
        <w:spacing w:after="0"/>
        <w:ind w:left="0"/>
        <w:jc w:val="both"/>
      </w:pPr>
      <w:r>
        <w:rPr>
          <w:rFonts w:ascii="Times New Roman"/>
          <w:b w:val="false"/>
          <w:i w:val="false"/>
          <w:color w:val="000000"/>
          <w:sz w:val="28"/>
        </w:rPr>
        <w:t xml:space="preserve">
      </w:t>
      </w:r>
    </w:p>
    <w:bookmarkEnd w:id="138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5" w:id="1384"/>
    <w:p>
      <w:pPr>
        <w:spacing w:after="0"/>
        <w:ind w:left="0"/>
        <w:jc w:val="both"/>
      </w:pPr>
      <w:r>
        <w:rPr>
          <w:rFonts w:ascii="Times New Roman"/>
          <w:b w:val="false"/>
          <w:i w:val="false"/>
          <w:color w:val="000000"/>
          <w:sz w:val="28"/>
        </w:rPr>
        <w:t xml:space="preserve">
      </w:t>
      </w:r>
    </w:p>
    <w:bookmarkEnd w:id="1384"/>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6" w:id="1385"/>
    <w:p>
      <w:pPr>
        <w:spacing w:after="0"/>
        <w:ind w:left="0"/>
        <w:jc w:val="both"/>
      </w:pPr>
      <w:r>
        <w:rPr>
          <w:rFonts w:ascii="Times New Roman"/>
          <w:b w:val="false"/>
          <w:i w:val="false"/>
          <w:color w:val="000000"/>
          <w:sz w:val="28"/>
        </w:rPr>
        <w:t xml:space="preserve">
      </w:t>
      </w:r>
    </w:p>
    <w:bookmarkEnd w:id="138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2018 года № 1095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1409" w:id="1386"/>
    <w:p>
      <w:pPr>
        <w:spacing w:after="0"/>
        <w:ind w:left="0"/>
        <w:jc w:val="left"/>
      </w:pPr>
      <w:r>
        <w:rPr>
          <w:rFonts w:ascii="Times New Roman"/>
          <w:b/>
          <w:i w:val="false"/>
          <w:color w:val="000000"/>
        </w:rPr>
        <w:t xml:space="preserve"> Правила составления налоговой отчетности "Декларация по налогу на добавленную стоимость (форма 300.00)"</w:t>
      </w:r>
    </w:p>
    <w:bookmarkEnd w:id="1386"/>
    <w:bookmarkStart w:name="z1410" w:id="1387"/>
    <w:p>
      <w:pPr>
        <w:spacing w:after="0"/>
        <w:ind w:left="0"/>
        <w:jc w:val="left"/>
      </w:pPr>
      <w:r>
        <w:rPr>
          <w:rFonts w:ascii="Times New Roman"/>
          <w:b/>
          <w:i w:val="false"/>
          <w:color w:val="000000"/>
        </w:rPr>
        <w:t xml:space="preserve"> Глава 1. Общие положения</w:t>
      </w:r>
    </w:p>
    <w:bookmarkEnd w:id="1387"/>
    <w:bookmarkStart w:name="z1411" w:id="138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w:t>
      </w:r>
      <w:r>
        <w:rPr>
          <w:rFonts w:ascii="Times New Roman"/>
          <w:b w:val="false"/>
          <w:i w:val="false"/>
          <w:color w:val="000000"/>
          <w:sz w:val="28"/>
        </w:rPr>
        <w:t>разделом 10</w:t>
      </w:r>
      <w:r>
        <w:rPr>
          <w:rFonts w:ascii="Times New Roman"/>
          <w:b w:val="false"/>
          <w:i w:val="false"/>
          <w:color w:val="000000"/>
          <w:sz w:val="28"/>
        </w:rPr>
        <w:t xml:space="preserve"> Налогового кодекса.</w:t>
      </w:r>
    </w:p>
    <w:bookmarkEnd w:id="1388"/>
    <w:bookmarkStart w:name="z1412" w:id="1389"/>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300.09), предназначенных для детального отражения информации об исчислении налогового обязательства.</w:t>
      </w:r>
    </w:p>
    <w:bookmarkEnd w:id="1389"/>
    <w:bookmarkStart w:name="z1413" w:id="1390"/>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390"/>
    <w:bookmarkStart w:name="z1414" w:id="1391"/>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1391"/>
    <w:bookmarkStart w:name="z1415" w:id="1392"/>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392"/>
    <w:bookmarkStart w:name="z1416" w:id="1393"/>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393"/>
    <w:bookmarkStart w:name="z1417" w:id="1394"/>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394"/>
    <w:bookmarkStart w:name="z1418" w:id="1395"/>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1395"/>
    <w:bookmarkStart w:name="z1419" w:id="1396"/>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396"/>
    <w:bookmarkStart w:name="z1420" w:id="1397"/>
    <w:p>
      <w:pPr>
        <w:spacing w:after="0"/>
        <w:ind w:left="0"/>
        <w:jc w:val="both"/>
      </w:pPr>
      <w:r>
        <w:rPr>
          <w:rFonts w:ascii="Times New Roman"/>
          <w:b w:val="false"/>
          <w:i w:val="false"/>
          <w:color w:val="000000"/>
          <w:sz w:val="28"/>
        </w:rPr>
        <w:t>
      10. При составлении декларации:</w:t>
      </w:r>
    </w:p>
    <w:bookmarkEnd w:id="1397"/>
    <w:bookmarkStart w:name="z1421" w:id="139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398"/>
    <w:bookmarkStart w:name="z1422" w:id="1399"/>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399"/>
    <w:bookmarkStart w:name="z1423" w:id="1400"/>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400"/>
    <w:bookmarkStart w:name="z1424" w:id="1401"/>
    <w:p>
      <w:pPr>
        <w:spacing w:after="0"/>
        <w:ind w:left="0"/>
        <w:jc w:val="both"/>
      </w:pPr>
      <w:r>
        <w:rPr>
          <w:rFonts w:ascii="Times New Roman"/>
          <w:b w:val="false"/>
          <w:i w:val="false"/>
          <w:color w:val="000000"/>
          <w:sz w:val="28"/>
        </w:rPr>
        <w:t>
      12. При представлении декларации:</w:t>
      </w:r>
    </w:p>
    <w:bookmarkEnd w:id="1401"/>
    <w:bookmarkStart w:name="z1425" w:id="140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1402"/>
    <w:bookmarkStart w:name="z1426" w:id="140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403"/>
    <w:bookmarkStart w:name="z1427" w:id="1404"/>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электронное уведомление системой приема и обработки налоговой отчетности органов государственных доходов.</w:t>
      </w:r>
    </w:p>
    <w:bookmarkEnd w:id="1404"/>
    <w:bookmarkStart w:name="z1428" w:id="1405"/>
    <w:p>
      <w:pPr>
        <w:spacing w:after="0"/>
        <w:ind w:left="0"/>
        <w:jc w:val="both"/>
      </w:pPr>
      <w:r>
        <w:rPr>
          <w:rFonts w:ascii="Times New Roman"/>
          <w:b w:val="false"/>
          <w:i w:val="false"/>
          <w:color w:val="000000"/>
          <w:sz w:val="28"/>
        </w:rPr>
        <w:t>
      13.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1405"/>
    <w:bookmarkStart w:name="z1429" w:id="1406"/>
    <w:p>
      <w:pPr>
        <w:spacing w:after="0"/>
        <w:ind w:left="0"/>
        <w:jc w:val="left"/>
      </w:pPr>
      <w:r>
        <w:rPr>
          <w:rFonts w:ascii="Times New Roman"/>
          <w:b/>
          <w:i w:val="false"/>
          <w:color w:val="000000"/>
        </w:rPr>
        <w:t xml:space="preserve"> Глава 2. Пояснение по заполнению декларации (форма 300.00)</w:t>
      </w:r>
    </w:p>
    <w:bookmarkEnd w:id="1406"/>
    <w:bookmarkStart w:name="z1430" w:id="1407"/>
    <w:p>
      <w:pPr>
        <w:spacing w:after="0"/>
        <w:ind w:left="0"/>
        <w:jc w:val="both"/>
      </w:pPr>
      <w:r>
        <w:rPr>
          <w:rFonts w:ascii="Times New Roman"/>
          <w:b w:val="false"/>
          <w:i w:val="false"/>
          <w:color w:val="000000"/>
          <w:sz w:val="28"/>
        </w:rPr>
        <w:t>
      14. В разделе "Общая информация о плательщике НДС" налогоплательщик обязательно отражает следующие данные:</w:t>
      </w:r>
    </w:p>
    <w:bookmarkEnd w:id="1407"/>
    <w:bookmarkStart w:name="z1431" w:id="1408"/>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1408"/>
    <w:bookmarkStart w:name="z1432" w:id="1409"/>
    <w:p>
      <w:pPr>
        <w:spacing w:after="0"/>
        <w:ind w:left="0"/>
        <w:jc w:val="both"/>
      </w:pPr>
      <w:r>
        <w:rPr>
          <w:rFonts w:ascii="Times New Roman"/>
          <w:b w:val="false"/>
          <w:i w:val="false"/>
          <w:color w:val="000000"/>
          <w:sz w:val="28"/>
        </w:rPr>
        <w:t>
      2) фамилия, имя, отчество (при его наличии) или наименование плательщика НДС –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Строка подлежит обязательному заполнению.</w:t>
      </w:r>
    </w:p>
    <w:bookmarkEnd w:id="1409"/>
    <w:bookmarkStart w:name="z1433" w:id="141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1410"/>
    <w:bookmarkStart w:name="z1434" w:id="1411"/>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статьей 423 Налогового кодекса является календарный квартал. Строка подлежит обязательному заполнению;</w:t>
      </w:r>
    </w:p>
    <w:bookmarkEnd w:id="1411"/>
    <w:bookmarkStart w:name="z1435" w:id="1412"/>
    <w:p>
      <w:pPr>
        <w:spacing w:after="0"/>
        <w:ind w:left="0"/>
        <w:jc w:val="both"/>
      </w:pPr>
      <w:r>
        <w:rPr>
          <w:rFonts w:ascii="Times New Roman"/>
          <w:b w:val="false"/>
          <w:i w:val="false"/>
          <w:color w:val="000000"/>
          <w:sz w:val="28"/>
        </w:rPr>
        <w:t>
      4) вид декларации.</w:t>
      </w:r>
    </w:p>
    <w:bookmarkEnd w:id="1412"/>
    <w:bookmarkStart w:name="z1436" w:id="1413"/>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статьей 206</w:t>
      </w:r>
      <w:r>
        <w:rPr>
          <w:rFonts w:ascii="Times New Roman"/>
          <w:b w:val="false"/>
          <w:i w:val="false"/>
          <w:color w:val="000000"/>
          <w:sz w:val="28"/>
        </w:rPr>
        <w:t xml:space="preserve"> Налогового кодекса.</w:t>
      </w:r>
    </w:p>
    <w:bookmarkEnd w:id="1413"/>
    <w:bookmarkStart w:name="z1437" w:id="1414"/>
    <w:p>
      <w:pPr>
        <w:spacing w:after="0"/>
        <w:ind w:left="0"/>
        <w:jc w:val="both"/>
      </w:pPr>
      <w:r>
        <w:rPr>
          <w:rFonts w:ascii="Times New Roman"/>
          <w:b w:val="false"/>
          <w:i w:val="false"/>
          <w:color w:val="000000"/>
          <w:sz w:val="28"/>
        </w:rPr>
        <w:t>
      При снятии с регистрационного учета по НДС представление декларации с видом "ликвидационная" является обязательным;</w:t>
      </w:r>
    </w:p>
    <w:bookmarkEnd w:id="1414"/>
    <w:bookmarkStart w:name="z1438" w:id="1415"/>
    <w:p>
      <w:pPr>
        <w:spacing w:after="0"/>
        <w:ind w:left="0"/>
        <w:jc w:val="both"/>
      </w:pPr>
      <w:r>
        <w:rPr>
          <w:rFonts w:ascii="Times New Roman"/>
          <w:b w:val="false"/>
          <w:i w:val="false"/>
          <w:color w:val="000000"/>
          <w:sz w:val="28"/>
        </w:rPr>
        <w:t>
      5) номер и дата уведомления.</w:t>
      </w:r>
    </w:p>
    <w:bookmarkEnd w:id="1415"/>
    <w:bookmarkStart w:name="z1439" w:id="1416"/>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416"/>
    <w:bookmarkStart w:name="z1440" w:id="1417"/>
    <w:p>
      <w:pPr>
        <w:spacing w:after="0"/>
        <w:ind w:left="0"/>
        <w:jc w:val="both"/>
      </w:pPr>
      <w:r>
        <w:rPr>
          <w:rFonts w:ascii="Times New Roman"/>
          <w:b w:val="false"/>
          <w:i w:val="false"/>
          <w:color w:val="000000"/>
          <w:sz w:val="28"/>
        </w:rPr>
        <w:t>
      6) отдельные категории налогоплательщика.</w:t>
      </w:r>
    </w:p>
    <w:bookmarkEnd w:id="1417"/>
    <w:bookmarkStart w:name="z1441" w:id="1418"/>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w:t>
      </w:r>
    </w:p>
    <w:bookmarkEnd w:id="1418"/>
    <w:bookmarkStart w:name="z1442" w:id="1419"/>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419"/>
    <w:bookmarkStart w:name="z1443" w:id="1420"/>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40 Налогового кодекса;</w:t>
      </w:r>
    </w:p>
    <w:bookmarkEnd w:id="1420"/>
    <w:bookmarkStart w:name="z1444" w:id="1421"/>
    <w:p>
      <w:pPr>
        <w:spacing w:after="0"/>
        <w:ind w:left="0"/>
        <w:jc w:val="both"/>
      </w:pPr>
      <w:r>
        <w:rPr>
          <w:rFonts w:ascii="Times New Roman"/>
          <w:b w:val="false"/>
          <w:i w:val="false"/>
          <w:color w:val="000000"/>
          <w:sz w:val="28"/>
        </w:rPr>
        <w:t xml:space="preserve">
      С – налогоплательщик, применяющий положения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1421"/>
    <w:bookmarkStart w:name="z1445" w:id="1422"/>
    <w:p>
      <w:pPr>
        <w:spacing w:after="0"/>
        <w:ind w:left="0"/>
        <w:jc w:val="both"/>
      </w:pPr>
      <w:r>
        <w:rPr>
          <w:rFonts w:ascii="Times New Roman"/>
          <w:b w:val="false"/>
          <w:i w:val="false"/>
          <w:color w:val="000000"/>
          <w:sz w:val="28"/>
        </w:rPr>
        <w:t>
      ячейка "по деятельности, предусмотренной пунктом 1 статьи 411 Налогового кодекса";</w:t>
      </w:r>
    </w:p>
    <w:bookmarkEnd w:id="1422"/>
    <w:bookmarkStart w:name="z1446" w:id="1423"/>
    <w:p>
      <w:pPr>
        <w:spacing w:after="0"/>
        <w:ind w:left="0"/>
        <w:jc w:val="both"/>
      </w:pPr>
      <w:r>
        <w:rPr>
          <w:rFonts w:ascii="Times New Roman"/>
          <w:b w:val="false"/>
          <w:i w:val="false"/>
          <w:color w:val="000000"/>
          <w:sz w:val="28"/>
        </w:rPr>
        <w:t>
      ячейка "по иной деятельности".</w:t>
      </w:r>
    </w:p>
    <w:bookmarkEnd w:id="1423"/>
    <w:bookmarkStart w:name="z1447" w:id="1424"/>
    <w:p>
      <w:pPr>
        <w:spacing w:after="0"/>
        <w:ind w:left="0"/>
        <w:jc w:val="both"/>
      </w:pPr>
      <w:r>
        <w:rPr>
          <w:rFonts w:ascii="Times New Roman"/>
          <w:b w:val="false"/>
          <w:i w:val="false"/>
          <w:color w:val="000000"/>
          <w:sz w:val="28"/>
        </w:rPr>
        <w:t>
      Обязательной отметке подлежит одна из ячеек, в зависимости от того по какой деятельности представляется декларация;</w:t>
      </w:r>
    </w:p>
    <w:bookmarkEnd w:id="1424"/>
    <w:bookmarkStart w:name="z1448" w:id="1425"/>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w:t>
      </w:r>
    </w:p>
    <w:bookmarkEnd w:id="1425"/>
    <w:bookmarkStart w:name="z1449" w:id="1426"/>
    <w:p>
      <w:pPr>
        <w:spacing w:after="0"/>
        <w:ind w:left="0"/>
        <w:jc w:val="both"/>
      </w:pPr>
      <w:r>
        <w:rPr>
          <w:rFonts w:ascii="Times New Roman"/>
          <w:b w:val="false"/>
          <w:i w:val="false"/>
          <w:color w:val="000000"/>
          <w:sz w:val="28"/>
        </w:rPr>
        <w:t xml:space="preserve">
      Строка заполняется в случае,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пункта 1 статьи 722 Налогового кодекса, данная строка не заполняется.</w:t>
      </w:r>
    </w:p>
    <w:bookmarkEnd w:id="1426"/>
    <w:bookmarkStart w:name="z1450" w:id="1427"/>
    <w:p>
      <w:pPr>
        <w:spacing w:after="0"/>
        <w:ind w:left="0"/>
        <w:jc w:val="both"/>
      </w:pPr>
      <w:r>
        <w:rPr>
          <w:rFonts w:ascii="Times New Roman"/>
          <w:b w:val="false"/>
          <w:i w:val="false"/>
          <w:color w:val="000000"/>
          <w:sz w:val="28"/>
        </w:rPr>
        <w:t>
      По каждому соглашению (контракту), установленному пунктом 1 статьи 722 Налогового кодекса, составляется отдельная декларация;</w:t>
      </w:r>
    </w:p>
    <w:bookmarkEnd w:id="1427"/>
    <w:bookmarkStart w:name="z1451" w:id="1428"/>
    <w:p>
      <w:pPr>
        <w:spacing w:after="0"/>
        <w:ind w:left="0"/>
        <w:jc w:val="both"/>
      </w:pPr>
      <w:r>
        <w:rPr>
          <w:rFonts w:ascii="Times New Roman"/>
          <w:b w:val="false"/>
          <w:i w:val="false"/>
          <w:color w:val="000000"/>
          <w:sz w:val="28"/>
        </w:rPr>
        <w:t xml:space="preserve">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428"/>
    <w:bookmarkStart w:name="z1452" w:id="1429"/>
    <w:p>
      <w:pPr>
        <w:spacing w:after="0"/>
        <w:ind w:left="0"/>
        <w:jc w:val="both"/>
      </w:pPr>
      <w:r>
        <w:rPr>
          <w:rFonts w:ascii="Times New Roman"/>
          <w:b w:val="false"/>
          <w:i w:val="false"/>
          <w:color w:val="000000"/>
          <w:sz w:val="28"/>
        </w:rPr>
        <w:t>
      9) метод отнесения в зачет НДС. Обязательной отметке подлежит одна из соответствующих ячеек.</w:t>
      </w:r>
    </w:p>
    <w:bookmarkEnd w:id="1429"/>
    <w:bookmarkStart w:name="z1453" w:id="1430"/>
    <w:p>
      <w:pPr>
        <w:spacing w:after="0"/>
        <w:ind w:left="0"/>
        <w:jc w:val="both"/>
      </w:pPr>
      <w:r>
        <w:rPr>
          <w:rFonts w:ascii="Times New Roman"/>
          <w:b w:val="false"/>
          <w:i w:val="false"/>
          <w:color w:val="000000"/>
          <w:sz w:val="28"/>
        </w:rPr>
        <w:t>
      Соответствующая ячейка заполняется исходя из выбранного в соответствии со статьей 407 Налогового кодекса метода отнесения НДС в зачет.</w:t>
      </w:r>
    </w:p>
    <w:bookmarkEnd w:id="1430"/>
    <w:bookmarkStart w:name="z1454" w:id="1431"/>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НДС.</w:t>
      </w:r>
    </w:p>
    <w:bookmarkEnd w:id="1431"/>
    <w:bookmarkStart w:name="z1455" w:id="1432"/>
    <w:p>
      <w:pPr>
        <w:spacing w:after="0"/>
        <w:ind w:left="0"/>
        <w:jc w:val="both"/>
      </w:pPr>
      <w:r>
        <w:rPr>
          <w:rFonts w:ascii="Times New Roman"/>
          <w:b w:val="false"/>
          <w:i w:val="false"/>
          <w:color w:val="000000"/>
          <w:sz w:val="28"/>
        </w:rPr>
        <w:t>
      Ячейка "через ведение раздельного учета" отмечается в том случае, если налогоплательщик выбрал метод отнесения в зачет НДС через ведение раздельного учета.</w:t>
      </w:r>
    </w:p>
    <w:bookmarkEnd w:id="1432"/>
    <w:bookmarkStart w:name="z1456" w:id="1433"/>
    <w:p>
      <w:pPr>
        <w:spacing w:after="0"/>
        <w:ind w:left="0"/>
        <w:jc w:val="both"/>
      </w:pPr>
      <w:r>
        <w:rPr>
          <w:rFonts w:ascii="Times New Roman"/>
          <w:b w:val="false"/>
          <w:i w:val="false"/>
          <w:color w:val="000000"/>
          <w:sz w:val="28"/>
        </w:rPr>
        <w:t xml:space="preserve">
      Ячейка "пропорциональный с правом ведения раздельного учета по отдельным оборотам" отмечается в том случае, если налогоплательщик согласно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использует одновременно пропорциональный и методы отнесения в зачет НДС через ведение раздельного учета по отдельным оборотам;</w:t>
      </w:r>
    </w:p>
    <w:bookmarkEnd w:id="1433"/>
    <w:bookmarkStart w:name="z1457" w:id="1434"/>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НДС. Строка подлежит обязательному заполнению;</w:t>
      </w:r>
    </w:p>
    <w:bookmarkEnd w:id="1434"/>
    <w:bookmarkStart w:name="z1458" w:id="1435"/>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End w:id="1435"/>
    <w:bookmarkStart w:name="z1459" w:id="1436"/>
    <w:p>
      <w:pPr>
        <w:spacing w:after="0"/>
        <w:ind w:left="0"/>
        <w:jc w:val="both"/>
      </w:pPr>
      <w:r>
        <w:rPr>
          <w:rFonts w:ascii="Times New Roman"/>
          <w:b w:val="false"/>
          <w:i w:val="false"/>
          <w:color w:val="000000"/>
          <w:sz w:val="28"/>
        </w:rPr>
        <w:t>
      12) способ выписки счет-фактуры. В зависимости от способа выписки счетов-фактур (на бумажном носителе, в электронном виде) отмечается соответствующая ячейка. В случае если в налоговом периоде счета-фактуры выписываются и на бумажном носителе и в электронном виде, то отмечаются обе ячейки;</w:t>
      </w:r>
    </w:p>
    <w:bookmarkEnd w:id="1436"/>
    <w:bookmarkStart w:name="z1460" w:id="1437"/>
    <w:p>
      <w:pPr>
        <w:spacing w:after="0"/>
        <w:ind w:left="0"/>
        <w:jc w:val="both"/>
      </w:pPr>
      <w:r>
        <w:rPr>
          <w:rFonts w:ascii="Times New Roman"/>
          <w:b w:val="false"/>
          <w:i w:val="false"/>
          <w:color w:val="000000"/>
          <w:sz w:val="28"/>
        </w:rPr>
        <w:t>
      13) способ получения счет-фактуры. В зависимости от способа получения счетов-фактур (на бумажном носителе, в электронном виде) отмечается соответствующая ячейка. В случае, если в налоговом периоде счета-фактуры получены и на бумажном носителе и в электронном виде, то отмечаются обе ячейки.</w:t>
      </w:r>
    </w:p>
    <w:bookmarkEnd w:id="1437"/>
    <w:bookmarkStart w:name="z1461" w:id="1438"/>
    <w:p>
      <w:pPr>
        <w:spacing w:after="0"/>
        <w:ind w:left="0"/>
        <w:jc w:val="both"/>
      </w:pPr>
      <w:r>
        <w:rPr>
          <w:rFonts w:ascii="Times New Roman"/>
          <w:b w:val="false"/>
          <w:i w:val="false"/>
          <w:color w:val="000000"/>
          <w:sz w:val="28"/>
        </w:rPr>
        <w:t>
      15. В разделе "Начисление НДС":</w:t>
      </w:r>
    </w:p>
    <w:bookmarkEnd w:id="1438"/>
    <w:bookmarkStart w:name="z1462" w:id="1439"/>
    <w:p>
      <w:pPr>
        <w:spacing w:after="0"/>
        <w:ind w:left="0"/>
        <w:jc w:val="both"/>
      </w:pPr>
      <w:r>
        <w:rPr>
          <w:rFonts w:ascii="Times New Roman"/>
          <w:b w:val="false"/>
          <w:i w:val="false"/>
          <w:color w:val="000000"/>
          <w:sz w:val="28"/>
        </w:rPr>
        <w:t>
      1) в строке 300.00.001 А указывается сумма оборотов по реализации товаров, работ, услуг, облагаемых НДС, за исключением оборотов, облагаемых НДС по нулевой ставке в соответствии с Налоговым кодексом;</w:t>
      </w:r>
    </w:p>
    <w:bookmarkEnd w:id="1439"/>
    <w:bookmarkStart w:name="z1463" w:id="1440"/>
    <w:p>
      <w:pPr>
        <w:spacing w:after="0"/>
        <w:ind w:left="0"/>
        <w:jc w:val="both"/>
      </w:pPr>
      <w:r>
        <w:rPr>
          <w:rFonts w:ascii="Times New Roman"/>
          <w:b w:val="false"/>
          <w:i w:val="false"/>
          <w:color w:val="000000"/>
          <w:sz w:val="28"/>
        </w:rPr>
        <w:t>
      2) в строке 300.00.001 В указывается сумма начисленного НДС по оборотам, отраженным в строке 300.00.001 А.</w:t>
      </w:r>
    </w:p>
    <w:bookmarkEnd w:id="1440"/>
    <w:bookmarkStart w:name="z1464" w:id="1441"/>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применяют к соответствующим строкам ставку налога в соответствии с соглашением (контрактом);</w:t>
      </w:r>
    </w:p>
    <w:bookmarkEnd w:id="1441"/>
    <w:bookmarkStart w:name="z1465" w:id="1442"/>
    <w:p>
      <w:pPr>
        <w:spacing w:after="0"/>
        <w:ind w:left="0"/>
        <w:jc w:val="both"/>
      </w:pPr>
      <w:r>
        <w:rPr>
          <w:rFonts w:ascii="Times New Roman"/>
          <w:b w:val="false"/>
          <w:i w:val="false"/>
          <w:color w:val="000000"/>
          <w:sz w:val="28"/>
        </w:rPr>
        <w:t>
      3) в строке 300.00.001 I А указывается сумма оборотов по реализации товаров, работ, услуг, облагаемых НДС, по которым произведена выписка счетов-фактур;</w:t>
      </w:r>
    </w:p>
    <w:bookmarkEnd w:id="1442"/>
    <w:bookmarkStart w:name="z1466" w:id="1443"/>
    <w:p>
      <w:pPr>
        <w:spacing w:after="0"/>
        <w:ind w:left="0"/>
        <w:jc w:val="both"/>
      </w:pPr>
      <w:r>
        <w:rPr>
          <w:rFonts w:ascii="Times New Roman"/>
          <w:b w:val="false"/>
          <w:i w:val="false"/>
          <w:color w:val="000000"/>
          <w:sz w:val="28"/>
        </w:rPr>
        <w:t>
      4) в строке 300.00.001 I В указывается сумма начисленного НДС по оборотам, отраженным в строке 300.00.001 I А;</w:t>
      </w:r>
    </w:p>
    <w:bookmarkEnd w:id="1443"/>
    <w:bookmarkStart w:name="z1467" w:id="1444"/>
    <w:p>
      <w:pPr>
        <w:spacing w:after="0"/>
        <w:ind w:left="0"/>
        <w:jc w:val="both"/>
      </w:pPr>
      <w:r>
        <w:rPr>
          <w:rFonts w:ascii="Times New Roman"/>
          <w:b w:val="false"/>
          <w:i w:val="false"/>
          <w:color w:val="000000"/>
          <w:sz w:val="28"/>
        </w:rPr>
        <w:t>
      5) в строке 300.00.001 II А указывается сумма оборотов по реализации товаров, работ, услуг, облагаемых НДС, по которым выписка счета-фактуры не требуется в соответствии с Налоговым кодексом;</w:t>
      </w:r>
    </w:p>
    <w:bookmarkEnd w:id="1444"/>
    <w:bookmarkStart w:name="z1468" w:id="1445"/>
    <w:p>
      <w:pPr>
        <w:spacing w:after="0"/>
        <w:ind w:left="0"/>
        <w:jc w:val="both"/>
      </w:pPr>
      <w:r>
        <w:rPr>
          <w:rFonts w:ascii="Times New Roman"/>
          <w:b w:val="false"/>
          <w:i w:val="false"/>
          <w:color w:val="000000"/>
          <w:sz w:val="28"/>
        </w:rPr>
        <w:t>
      6) в строке 300.00.001 II В указывается сумма начисленного НДС по оборотам, отраженным в строке 300.00.001 II А;</w:t>
      </w:r>
    </w:p>
    <w:bookmarkEnd w:id="1445"/>
    <w:bookmarkStart w:name="z1469" w:id="1446"/>
    <w:p>
      <w:pPr>
        <w:spacing w:after="0"/>
        <w:ind w:left="0"/>
        <w:jc w:val="both"/>
      </w:pPr>
      <w:r>
        <w:rPr>
          <w:rFonts w:ascii="Times New Roman"/>
          <w:b w:val="false"/>
          <w:i w:val="false"/>
          <w:color w:val="000000"/>
          <w:sz w:val="28"/>
        </w:rPr>
        <w:t>
      7) в строке 300.00.002 указывается оборот по реализации за отчетный налоговый период, облагаемый НДС по нулевой ставке. В данную строку переносится сумма, отраженная в строке 300.01.004 приложения 300.01 с учетом строки 300.06.005 А приложения 300.06;</w:t>
      </w:r>
    </w:p>
    <w:bookmarkEnd w:id="1446"/>
    <w:bookmarkStart w:name="z1470" w:id="1447"/>
    <w:p>
      <w:pPr>
        <w:spacing w:after="0"/>
        <w:ind w:left="0"/>
        <w:jc w:val="both"/>
      </w:pPr>
      <w:r>
        <w:rPr>
          <w:rFonts w:ascii="Times New Roman"/>
          <w:b w:val="false"/>
          <w:i w:val="false"/>
          <w:color w:val="000000"/>
          <w:sz w:val="28"/>
        </w:rPr>
        <w:t xml:space="preserve">
      8)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300.06.004 А. Данная строка может иметь как положительное, так и отрицательное значение;</w:t>
      </w:r>
    </w:p>
    <w:bookmarkEnd w:id="1447"/>
    <w:bookmarkStart w:name="z1471" w:id="1448"/>
    <w:p>
      <w:pPr>
        <w:spacing w:after="0"/>
        <w:ind w:left="0"/>
        <w:jc w:val="both"/>
      </w:pPr>
      <w:r>
        <w:rPr>
          <w:rFonts w:ascii="Times New Roman"/>
          <w:b w:val="false"/>
          <w:i w:val="false"/>
          <w:color w:val="000000"/>
          <w:sz w:val="28"/>
        </w:rPr>
        <w:t>
      9) в строке 300.00.003 В указываются сумма корректировки НДС за отчетный налоговый период, которая производится в случаях и в порядке, предусмотренных статьями 383 и 384 Налогового кодекса. В данную строку переносится сумма, отраженная в строке 300.06.004 В. Данная строка может иметь как положительное, так и отрицательное значение;</w:t>
      </w:r>
    </w:p>
    <w:bookmarkEnd w:id="1448"/>
    <w:bookmarkStart w:name="z1472" w:id="1449"/>
    <w:p>
      <w:pPr>
        <w:spacing w:after="0"/>
        <w:ind w:left="0"/>
        <w:jc w:val="both"/>
      </w:pPr>
      <w:r>
        <w:rPr>
          <w:rFonts w:ascii="Times New Roman"/>
          <w:b w:val="false"/>
          <w:i w:val="false"/>
          <w:color w:val="000000"/>
          <w:sz w:val="28"/>
        </w:rPr>
        <w:t xml:space="preserve">
      10) в строке 300.00.004 А указываются обороты по реализации товаров, работ и услуг, осуществленные плательщиком НДС в течение налогового периода,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не является Республика Казахстан;</w:t>
      </w:r>
    </w:p>
    <w:bookmarkEnd w:id="1449"/>
    <w:bookmarkStart w:name="z1473" w:id="1450"/>
    <w:p>
      <w:pPr>
        <w:spacing w:after="0"/>
        <w:ind w:left="0"/>
        <w:jc w:val="both"/>
      </w:pPr>
      <w:r>
        <w:rPr>
          <w:rFonts w:ascii="Times New Roman"/>
          <w:b w:val="false"/>
          <w:i w:val="false"/>
          <w:color w:val="000000"/>
          <w:sz w:val="28"/>
        </w:rPr>
        <w:t xml:space="preserve">
      11) в строке 300.00.005 А указываются общая сумма оборотов по реализации товаров, работ, услуг, освобожденных от НДС. Также, в данной строке указывается сумма корректировки размера освобожденного оборота,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В данную строку переносится сумма, отраженная в строке 300.02.009.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300.06.006 А;</w:t>
      </w:r>
    </w:p>
    <w:bookmarkEnd w:id="1450"/>
    <w:bookmarkStart w:name="z1474" w:id="1451"/>
    <w:p>
      <w:pPr>
        <w:spacing w:after="0"/>
        <w:ind w:left="0"/>
        <w:jc w:val="both"/>
      </w:pPr>
      <w:r>
        <w:rPr>
          <w:rFonts w:ascii="Times New Roman"/>
          <w:b w:val="false"/>
          <w:i w:val="false"/>
          <w:color w:val="000000"/>
          <w:sz w:val="28"/>
        </w:rPr>
        <w:t>
      12)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300.00.003 А, 300.00.004 и 300.00.005 (300.00.001 А + 300.00.002 + 300.00.003 А + 300.00.004 + 300.00.005);</w:t>
      </w:r>
    </w:p>
    <w:bookmarkEnd w:id="1451"/>
    <w:bookmarkStart w:name="z1475" w:id="1452"/>
    <w:p>
      <w:pPr>
        <w:spacing w:after="0"/>
        <w:ind w:left="0"/>
        <w:jc w:val="both"/>
      </w:pPr>
      <w:r>
        <w:rPr>
          <w:rFonts w:ascii="Times New Roman"/>
          <w:b w:val="false"/>
          <w:i w:val="false"/>
          <w:color w:val="000000"/>
          <w:sz w:val="28"/>
        </w:rPr>
        <w:t>
      13) в строке 300.00.006 I указывается сумма облагаемого оборота по реализации товаров, работ, услуг, осуществленных в течении налогового периода. Данная строка определяется как сумма строк 300.00.001 А, 300.00.002, 300.00.003 А (300.00.001 A + 300.00.002 + 300.00.003 А);</w:t>
      </w:r>
    </w:p>
    <w:bookmarkEnd w:id="1452"/>
    <w:bookmarkStart w:name="z1476" w:id="1453"/>
    <w:p>
      <w:pPr>
        <w:spacing w:after="0"/>
        <w:ind w:left="0"/>
        <w:jc w:val="both"/>
      </w:pPr>
      <w:r>
        <w:rPr>
          <w:rFonts w:ascii="Times New Roman"/>
          <w:b w:val="false"/>
          <w:i w:val="false"/>
          <w:color w:val="000000"/>
          <w:sz w:val="28"/>
        </w:rPr>
        <w:t>
      14) в строке 300.00.007 указывается доля облагаемого оборота в общем обороте по реализации, определяемая как отношение суммы строк 300.00.001 А, 300.00.002, 300.00.003 А к строке 300.00.006, в процентах (300.00.001 А + 300.00.002 + 300.00.003 А / 300.00.006 х 100%). В случае отсутствия облагаемых и необлагаемых оборотов по реализации строка 300.00.007 не заполняется;</w:t>
      </w:r>
    </w:p>
    <w:bookmarkEnd w:id="1453"/>
    <w:bookmarkStart w:name="z1477" w:id="1454"/>
    <w:p>
      <w:pPr>
        <w:spacing w:after="0"/>
        <w:ind w:left="0"/>
        <w:jc w:val="both"/>
      </w:pPr>
      <w:r>
        <w:rPr>
          <w:rFonts w:ascii="Times New Roman"/>
          <w:b w:val="false"/>
          <w:i w:val="false"/>
          <w:color w:val="000000"/>
          <w:sz w:val="28"/>
        </w:rPr>
        <w:t>
      15)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Данная строка не заполняется при отрицательном значении величины строки 300.00.002;</w:t>
      </w:r>
    </w:p>
    <w:bookmarkEnd w:id="1454"/>
    <w:bookmarkStart w:name="z1478" w:id="1455"/>
    <w:p>
      <w:pPr>
        <w:spacing w:after="0"/>
        <w:ind w:left="0"/>
        <w:jc w:val="both"/>
      </w:pPr>
      <w:r>
        <w:rPr>
          <w:rFonts w:ascii="Times New Roman"/>
          <w:b w:val="false"/>
          <w:i w:val="false"/>
          <w:color w:val="000000"/>
          <w:sz w:val="28"/>
        </w:rPr>
        <w:t xml:space="preserve">
      16)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метод и метод с правом ведения раздельного учета по отдельным оборотам в соответствии со </w:t>
      </w:r>
      <w:r>
        <w:rPr>
          <w:rFonts w:ascii="Times New Roman"/>
          <w:b w:val="false"/>
          <w:i w:val="false"/>
          <w:color w:val="000000"/>
          <w:sz w:val="28"/>
        </w:rPr>
        <w:t>статьями 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и </w:t>
      </w:r>
      <w:r>
        <w:rPr>
          <w:rFonts w:ascii="Times New Roman"/>
          <w:b w:val="false"/>
          <w:i w:val="false"/>
          <w:color w:val="000000"/>
          <w:sz w:val="28"/>
        </w:rPr>
        <w:t>409</w:t>
      </w:r>
      <w:r>
        <w:rPr>
          <w:rFonts w:ascii="Times New Roman"/>
          <w:b w:val="false"/>
          <w:i w:val="false"/>
          <w:color w:val="000000"/>
          <w:sz w:val="28"/>
        </w:rPr>
        <w:t xml:space="preserve">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1455"/>
    <w:bookmarkStart w:name="z1479" w:id="1456"/>
    <w:p>
      <w:pPr>
        <w:spacing w:after="0"/>
        <w:ind w:left="0"/>
        <w:jc w:val="both"/>
      </w:pPr>
      <w:r>
        <w:rPr>
          <w:rFonts w:ascii="Times New Roman"/>
          <w:b w:val="false"/>
          <w:i w:val="false"/>
          <w:color w:val="000000"/>
          <w:sz w:val="28"/>
        </w:rPr>
        <w:t>
      17) в строке 300.00.010 указывается сумма НДС,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1456"/>
    <w:bookmarkStart w:name="z1480" w:id="1457"/>
    <w:p>
      <w:pPr>
        <w:spacing w:after="0"/>
        <w:ind w:left="0"/>
        <w:jc w:val="both"/>
      </w:pPr>
      <w:r>
        <w:rPr>
          <w:rFonts w:ascii="Times New Roman"/>
          <w:b w:val="false"/>
          <w:i w:val="false"/>
          <w:color w:val="000000"/>
          <w:sz w:val="28"/>
        </w:rPr>
        <w:t xml:space="preserve">
      18) в строке 300.00.011 указывается сумма НДС, начисленного по импортируемым товарам в течение налогового периода и уплаченного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сумм НДС, указанных в строке 300.00.010. В данную строку переносится сумма, отраженная в строке 300.04.001 В;</w:t>
      </w:r>
    </w:p>
    <w:bookmarkEnd w:id="1457"/>
    <w:bookmarkStart w:name="z1481" w:id="1458"/>
    <w:p>
      <w:pPr>
        <w:spacing w:after="0"/>
        <w:ind w:left="0"/>
        <w:jc w:val="both"/>
      </w:pPr>
      <w:r>
        <w:rPr>
          <w:rFonts w:ascii="Times New Roman"/>
          <w:b w:val="false"/>
          <w:i w:val="false"/>
          <w:color w:val="000000"/>
          <w:sz w:val="28"/>
        </w:rPr>
        <w:t>
      19) в строке 300.00.012 указывается общая сумма начисленного НДС за отчетный налоговый период, определяемая как сумма строк 300.00.001 В, 300.00.003 В, 300.00.010, 300.00.011 (300.00.001 В + 300.00.003 В + 300.00.010 + 300.00.011).</w:t>
      </w:r>
    </w:p>
    <w:bookmarkEnd w:id="1458"/>
    <w:bookmarkStart w:name="z1482" w:id="1459"/>
    <w:p>
      <w:pPr>
        <w:spacing w:after="0"/>
        <w:ind w:left="0"/>
        <w:jc w:val="both"/>
      </w:pPr>
      <w:r>
        <w:rPr>
          <w:rFonts w:ascii="Times New Roman"/>
          <w:b w:val="false"/>
          <w:i w:val="false"/>
          <w:color w:val="000000"/>
          <w:sz w:val="28"/>
        </w:rPr>
        <w:t>
      16. В разделе "Сумма НДС, относимого в зачет" плательщики НДС, применяющие метод отнесения в зачет через ведение раздельного учета, при заполнении строк с 300.00.013 В по 300.00.022 В (кроме строки 300.00.015) отражают суммы НДС по товарам, работам, услугам, используемым для целей облагаемого оборота.</w:t>
      </w:r>
    </w:p>
    <w:bookmarkEnd w:id="1459"/>
    <w:bookmarkStart w:name="z1483" w:id="1460"/>
    <w:p>
      <w:pPr>
        <w:spacing w:after="0"/>
        <w:ind w:left="0"/>
        <w:jc w:val="both"/>
      </w:pPr>
      <w:r>
        <w:rPr>
          <w:rFonts w:ascii="Times New Roman"/>
          <w:b w:val="false"/>
          <w:i w:val="false"/>
          <w:color w:val="000000"/>
          <w:sz w:val="28"/>
        </w:rPr>
        <w:t>
      В разделе "Сумма НДС, относимого в зачет":</w:t>
      </w:r>
    </w:p>
    <w:bookmarkEnd w:id="1460"/>
    <w:bookmarkStart w:name="z1484" w:id="1461"/>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НДС в Республике Казахстан, за исключением сумм, указанных в строке 300.00.015;</w:t>
      </w:r>
    </w:p>
    <w:bookmarkEnd w:id="1461"/>
    <w:bookmarkStart w:name="z1485" w:id="1462"/>
    <w:p>
      <w:pPr>
        <w:spacing w:after="0"/>
        <w:ind w:left="0"/>
        <w:jc w:val="both"/>
      </w:pPr>
      <w:r>
        <w:rPr>
          <w:rFonts w:ascii="Times New Roman"/>
          <w:b w:val="false"/>
          <w:i w:val="false"/>
          <w:color w:val="000000"/>
          <w:sz w:val="28"/>
        </w:rPr>
        <w:t>
      2) в строке 300.00.013 В указывается общая сумма НДС по товарам, работам, услугам, приобретенным с НДС в Республике Казахстан, за исключением сумм, указанных в строке 300.00.015;</w:t>
      </w:r>
    </w:p>
    <w:bookmarkEnd w:id="1462"/>
    <w:bookmarkStart w:name="z1486" w:id="1463"/>
    <w:p>
      <w:pPr>
        <w:spacing w:after="0"/>
        <w:ind w:left="0"/>
        <w:jc w:val="both"/>
      </w:pPr>
      <w:r>
        <w:rPr>
          <w:rFonts w:ascii="Times New Roman"/>
          <w:b w:val="false"/>
          <w:i w:val="false"/>
          <w:color w:val="000000"/>
          <w:sz w:val="28"/>
        </w:rPr>
        <w:t>
      3) в строке 300.00.013 I А указывается общая сумма оборотов по товарам, работам, услугам, приобретенным с НДС в Республике Казахстан по выписанным счетам-фактурам;</w:t>
      </w:r>
    </w:p>
    <w:bookmarkEnd w:id="1463"/>
    <w:bookmarkStart w:name="z1487" w:id="1464"/>
    <w:p>
      <w:pPr>
        <w:spacing w:after="0"/>
        <w:ind w:left="0"/>
        <w:jc w:val="both"/>
      </w:pPr>
      <w:r>
        <w:rPr>
          <w:rFonts w:ascii="Times New Roman"/>
          <w:b w:val="false"/>
          <w:i w:val="false"/>
          <w:color w:val="000000"/>
          <w:sz w:val="28"/>
        </w:rPr>
        <w:t>
      4) в строке 300.00.013 I В указывается сумма НДС по оборотам, отраженным в строке 300.00.013 I А;</w:t>
      </w:r>
    </w:p>
    <w:bookmarkEnd w:id="1464"/>
    <w:bookmarkStart w:name="z1488" w:id="1465"/>
    <w:p>
      <w:pPr>
        <w:spacing w:after="0"/>
        <w:ind w:left="0"/>
        <w:jc w:val="both"/>
      </w:pPr>
      <w:r>
        <w:rPr>
          <w:rFonts w:ascii="Times New Roman"/>
          <w:b w:val="false"/>
          <w:i w:val="false"/>
          <w:color w:val="000000"/>
          <w:sz w:val="28"/>
        </w:rPr>
        <w:t>
      5) в строке 300.00.013 II А указывается общая сумма оборотов по товарам, работам, услугам, приобретенным с НДС в Республике Казахстан по выписанным документам, за исключением счетов-фактур;</w:t>
      </w:r>
    </w:p>
    <w:bookmarkEnd w:id="1465"/>
    <w:bookmarkStart w:name="z1489" w:id="1466"/>
    <w:p>
      <w:pPr>
        <w:spacing w:after="0"/>
        <w:ind w:left="0"/>
        <w:jc w:val="both"/>
      </w:pPr>
      <w:r>
        <w:rPr>
          <w:rFonts w:ascii="Times New Roman"/>
          <w:b w:val="false"/>
          <w:i w:val="false"/>
          <w:color w:val="000000"/>
          <w:sz w:val="28"/>
        </w:rPr>
        <w:t>
      6) в строке 300.00.013 II В указывается сумма НДС по оборотам, отраженным в строке 300.00.013 II А;</w:t>
      </w:r>
    </w:p>
    <w:bookmarkEnd w:id="1466"/>
    <w:bookmarkStart w:name="z1490" w:id="1467"/>
    <w:p>
      <w:pPr>
        <w:spacing w:after="0"/>
        <w:ind w:left="0"/>
        <w:jc w:val="both"/>
      </w:pPr>
      <w:r>
        <w:rPr>
          <w:rFonts w:ascii="Times New Roman"/>
          <w:b w:val="false"/>
          <w:i w:val="false"/>
          <w:color w:val="000000"/>
          <w:sz w:val="28"/>
        </w:rPr>
        <w:t>
      7) в строке 300.00.014 А указывается сумма облагаемого оборота по работам, услугам, приобретенным от нерезидента, местом реализации которых в соответствии со статьями 378 и 441 Налогового кодекса признается Республика Казахстан. В данную строку переносится сумма, отраженная в итоговой графе F в строке 00000001 строки 300.05.001;</w:t>
      </w:r>
    </w:p>
    <w:bookmarkEnd w:id="1467"/>
    <w:bookmarkStart w:name="z1491" w:id="1468"/>
    <w:p>
      <w:pPr>
        <w:spacing w:after="0"/>
        <w:ind w:left="0"/>
        <w:jc w:val="both"/>
      </w:pPr>
      <w:r>
        <w:rPr>
          <w:rFonts w:ascii="Times New Roman"/>
          <w:b w:val="false"/>
          <w:i w:val="false"/>
          <w:color w:val="000000"/>
          <w:sz w:val="28"/>
        </w:rPr>
        <w:t>
      8) в строке 300.00.014 В указывается сумма начисленного НДС по оборотам, отраженным в строке 300.00.014 А. В строку 300.00.014 В переносится сумма, отраженная в строке 300.05.007;</w:t>
      </w:r>
    </w:p>
    <w:bookmarkEnd w:id="1468"/>
    <w:bookmarkStart w:name="z1492" w:id="1469"/>
    <w:p>
      <w:pPr>
        <w:spacing w:after="0"/>
        <w:ind w:left="0"/>
        <w:jc w:val="both"/>
      </w:pPr>
      <w:r>
        <w:rPr>
          <w:rFonts w:ascii="Times New Roman"/>
          <w:b w:val="false"/>
          <w:i w:val="false"/>
          <w:color w:val="000000"/>
          <w:sz w:val="28"/>
        </w:rPr>
        <w:t xml:space="preserve">
      9) в строке 300.00.015 указывается сумма оборота по товарам, работам, услугам, приобретенным без НДС, а также сумма оборота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В данной строке указывается сумма оборота по приобретению без учета НДС;</w:t>
      </w:r>
    </w:p>
    <w:bookmarkEnd w:id="1469"/>
    <w:bookmarkStart w:name="z1493" w:id="1470"/>
    <w:p>
      <w:pPr>
        <w:spacing w:after="0"/>
        <w:ind w:left="0"/>
        <w:jc w:val="both"/>
      </w:pPr>
      <w:r>
        <w:rPr>
          <w:rFonts w:ascii="Times New Roman"/>
          <w:b w:val="false"/>
          <w:i w:val="false"/>
          <w:color w:val="000000"/>
          <w:sz w:val="28"/>
        </w:rPr>
        <w:t xml:space="preserve">
      10) в строке 300.00.016 I А указывается размер облагаемого импорта по товарам, ввезенным из государств, не являющихся членами Евразийского экономического союза, за исключением отражаемого в строках 300.00.017, 300.00.020 А, 300.00.029 А. Размер облагаемого импорта определяется в соответствии со </w:t>
      </w:r>
      <w:r>
        <w:rPr>
          <w:rFonts w:ascii="Times New Roman"/>
          <w:b w:val="false"/>
          <w:i w:val="false"/>
          <w:color w:val="000000"/>
          <w:sz w:val="28"/>
        </w:rPr>
        <w:t>статьей 385</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w:t>
      </w:r>
    </w:p>
    <w:bookmarkEnd w:id="1470"/>
    <w:bookmarkStart w:name="z1494" w:id="1471"/>
    <w:p>
      <w:pPr>
        <w:spacing w:after="0"/>
        <w:ind w:left="0"/>
        <w:jc w:val="both"/>
      </w:pPr>
      <w:r>
        <w:rPr>
          <w:rFonts w:ascii="Times New Roman"/>
          <w:b w:val="false"/>
          <w:i w:val="false"/>
          <w:color w:val="000000"/>
          <w:sz w:val="28"/>
        </w:rPr>
        <w:t>
      11) в строке 300.00.016 I В указывается сумма НДС на импорт, уплаченная по товарам, ввезенным из государств, не являющихся членами Евразийского экономического союза. При применении пропорционального метода отнесения в зачет в данной строке указывается сумма НДС, уплаченного по импортируемым товарам согласно декларации (-ий) на товары.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1471"/>
    <w:bookmarkStart w:name="z1495" w:id="1472"/>
    <w:p>
      <w:pPr>
        <w:spacing w:after="0"/>
        <w:ind w:left="0"/>
        <w:jc w:val="both"/>
      </w:pPr>
      <w:r>
        <w:rPr>
          <w:rFonts w:ascii="Times New Roman"/>
          <w:b w:val="false"/>
          <w:i w:val="false"/>
          <w:color w:val="000000"/>
          <w:sz w:val="28"/>
        </w:rPr>
        <w:t xml:space="preserve">
      12)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300.00.020 А и 300.00.029 А. Размер облагаемого импорта определяется в соответствии со </w:t>
      </w:r>
      <w:r>
        <w:rPr>
          <w:rFonts w:ascii="Times New Roman"/>
          <w:b w:val="false"/>
          <w:i w:val="false"/>
          <w:color w:val="000000"/>
          <w:sz w:val="28"/>
        </w:rPr>
        <w:t>статьей 444</w:t>
      </w:r>
      <w:r>
        <w:rPr>
          <w:rFonts w:ascii="Times New Roman"/>
          <w:b w:val="false"/>
          <w:i w:val="false"/>
          <w:color w:val="000000"/>
          <w:sz w:val="28"/>
        </w:rPr>
        <w:t xml:space="preserve"> Налогового кодекса. Данная строка заполняется на основании сведений, указанных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456 Налогового кодекса, НДС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w:t>
      </w:r>
    </w:p>
    <w:bookmarkEnd w:id="1472"/>
    <w:bookmarkStart w:name="z1496" w:id="1473"/>
    <w:p>
      <w:pPr>
        <w:spacing w:after="0"/>
        <w:ind w:left="0"/>
        <w:jc w:val="both"/>
      </w:pPr>
      <w:r>
        <w:rPr>
          <w:rFonts w:ascii="Times New Roman"/>
          <w:b w:val="false"/>
          <w:i w:val="false"/>
          <w:color w:val="000000"/>
          <w:sz w:val="28"/>
        </w:rPr>
        <w:t>
      13) в строке 300.00.016 II В указывается сумма НДС на импорт, уплаченная по товарам, ввезенным из государств-членов Евразийского экономического союза и отраженной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пунктом 6 статьи 456 Налогового кодекса, налог на добавленную стоимость на импорт по которым подлежит отнесению в зачет в налоговом периоде, определяемом в соответствии с пунктом 2 статьи 401 Налогового кодекса. При применении пропорционального метода отнесения в зачет в данной строке указывается сумма НДС, уплаченного по импортируемым товарам, согласно заявлении (-ях) о ввозе товаров и уплате косвенных налогов формы 328.00.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1473"/>
    <w:bookmarkStart w:name="z1497" w:id="1474"/>
    <w:p>
      <w:pPr>
        <w:spacing w:after="0"/>
        <w:ind w:left="0"/>
        <w:jc w:val="both"/>
      </w:pPr>
      <w:r>
        <w:rPr>
          <w:rFonts w:ascii="Times New Roman"/>
          <w:b w:val="false"/>
          <w:i w:val="false"/>
          <w:color w:val="000000"/>
          <w:sz w:val="28"/>
        </w:rPr>
        <w:t xml:space="preserve">
      14) в строке 300.00.017 указывается стоимость импортируемых товаров, освобожденных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или в соответствии с международными договорами. В данную строку переносится сумма, отраженная в строке 300.02.014;</w:t>
      </w:r>
    </w:p>
    <w:bookmarkEnd w:id="1474"/>
    <w:bookmarkStart w:name="z1498" w:id="1475"/>
    <w:p>
      <w:pPr>
        <w:spacing w:after="0"/>
        <w:ind w:left="0"/>
        <w:jc w:val="both"/>
      </w:pPr>
      <w:r>
        <w:rPr>
          <w:rFonts w:ascii="Times New Roman"/>
          <w:b w:val="false"/>
          <w:i w:val="false"/>
          <w:color w:val="000000"/>
          <w:sz w:val="28"/>
        </w:rPr>
        <w:t xml:space="preserve">
      15) в строке 300.00.018 указывается сумма НДС по импортируемым товарам, по которым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 на основании представленной в таможенный орган декларации на товары, помещенные под таможенную процедуру выпуска для внутреннего потребления;</w:t>
      </w:r>
    </w:p>
    <w:bookmarkEnd w:id="1475"/>
    <w:bookmarkStart w:name="z1499" w:id="1476"/>
    <w:p>
      <w:pPr>
        <w:spacing w:after="0"/>
        <w:ind w:left="0"/>
        <w:jc w:val="both"/>
      </w:pPr>
      <w:r>
        <w:rPr>
          <w:rFonts w:ascii="Times New Roman"/>
          <w:b w:val="false"/>
          <w:i w:val="false"/>
          <w:color w:val="000000"/>
          <w:sz w:val="28"/>
        </w:rPr>
        <w:t>
      16) в строке 300.00.019 указывается сумма фактически уплаченного в налоговом периоде НДС по импортируемым товарам, по которым был изменен срок уплаты НДС в соответствии с пунктами 9 и 10 статьи 49 Налогового кодекса;</w:t>
      </w:r>
    </w:p>
    <w:bookmarkEnd w:id="1476"/>
    <w:bookmarkStart w:name="z1500" w:id="1477"/>
    <w:p>
      <w:pPr>
        <w:spacing w:after="0"/>
        <w:ind w:left="0"/>
        <w:jc w:val="both"/>
      </w:pPr>
      <w:r>
        <w:rPr>
          <w:rFonts w:ascii="Times New Roman"/>
          <w:b w:val="false"/>
          <w:i w:val="false"/>
          <w:color w:val="000000"/>
          <w:sz w:val="28"/>
        </w:rPr>
        <w:t>
      17) в строке 300.00.020 А указывается стоимость импортируемых товаров, по которым НДС уплачен методом зачета в соответствии с условиями контракта на недропользование;</w:t>
      </w:r>
    </w:p>
    <w:bookmarkEnd w:id="1477"/>
    <w:bookmarkStart w:name="z1501" w:id="1478"/>
    <w:p>
      <w:pPr>
        <w:spacing w:after="0"/>
        <w:ind w:left="0"/>
        <w:jc w:val="both"/>
      </w:pPr>
      <w:r>
        <w:rPr>
          <w:rFonts w:ascii="Times New Roman"/>
          <w:b w:val="false"/>
          <w:i w:val="false"/>
          <w:color w:val="000000"/>
          <w:sz w:val="28"/>
        </w:rPr>
        <w:t>
      18) в строке 300.00.020 В указывается сумма НДС по импорту товаров, уплаченного методом зачета в соответствии с условиями контракта на недропользование;</w:t>
      </w:r>
    </w:p>
    <w:bookmarkEnd w:id="1478"/>
    <w:bookmarkStart w:name="z1502" w:id="1479"/>
    <w:p>
      <w:pPr>
        <w:spacing w:after="0"/>
        <w:ind w:left="0"/>
        <w:jc w:val="both"/>
      </w:pPr>
      <w:r>
        <w:rPr>
          <w:rFonts w:ascii="Times New Roman"/>
          <w:b w:val="false"/>
          <w:i w:val="false"/>
          <w:color w:val="000000"/>
          <w:sz w:val="28"/>
        </w:rPr>
        <w:t>
      19) в строке 300.00.021 указывается общая сумма оборота по приобретению товаров, работ, услуг, определяемая как сумма строк 300.00.013 А, 300.00.014 А, 300.00.015, 300.00.016 I А, 300.00.016 II А, 300.00.017, 300.00.020 А и 300.00.029 А (300.00.013 А + 300.00.014 А + 300.00.015 + 300.00.016 I А + 300.00.016 II А + 300.00.017 + 300.00.020 А + 300.00.029 A);</w:t>
      </w:r>
    </w:p>
    <w:bookmarkEnd w:id="1479"/>
    <w:bookmarkStart w:name="z1503" w:id="1480"/>
    <w:p>
      <w:pPr>
        <w:spacing w:after="0"/>
        <w:ind w:left="0"/>
        <w:jc w:val="both"/>
      </w:pPr>
      <w:r>
        <w:rPr>
          <w:rFonts w:ascii="Times New Roman"/>
          <w:b w:val="false"/>
          <w:i w:val="false"/>
          <w:color w:val="000000"/>
          <w:sz w:val="28"/>
        </w:rPr>
        <w:t xml:space="preserve">
      20) в строке 300.00.022 указывается корректировка суммы НДС, относимого в зачет,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300.06.010 В;</w:t>
      </w:r>
    </w:p>
    <w:bookmarkEnd w:id="1480"/>
    <w:bookmarkStart w:name="z1504" w:id="1481"/>
    <w:p>
      <w:pPr>
        <w:spacing w:after="0"/>
        <w:ind w:left="0"/>
        <w:jc w:val="both"/>
      </w:pPr>
      <w:r>
        <w:rPr>
          <w:rFonts w:ascii="Times New Roman"/>
          <w:b w:val="false"/>
          <w:i w:val="false"/>
          <w:color w:val="000000"/>
          <w:sz w:val="28"/>
        </w:rPr>
        <w:t>
      21) в строке 300.00.023 указывается общая сумма НДС, относимого в зачет за налоговый период, за исключением указанной в строке 300.00.024. Определяется как сумма строк 300.00.013 В, 300.00.014 В, 300.00.016 I В, 300.00.016 II В, 300.00.019, 300.00.020 В, 300.00.022, (300.00.013 В + 300.00.014 В + 300.00.016 I В + 300.00.016 II В + 300.00.019 + 300.00.020 В + 300.00.022). Данная строка не заполняется налогоплательщиком, применяющим пропорциональный метод отнесения в зачет сумм НДС с правом ведения раздельного учета по отдельным оборотам, который заполняет строку 300.00.024;</w:t>
      </w:r>
    </w:p>
    <w:bookmarkEnd w:id="1481"/>
    <w:bookmarkStart w:name="z1505" w:id="1482"/>
    <w:p>
      <w:pPr>
        <w:spacing w:after="0"/>
        <w:ind w:left="0"/>
        <w:jc w:val="both"/>
      </w:pPr>
      <w:r>
        <w:rPr>
          <w:rFonts w:ascii="Times New Roman"/>
          <w:b w:val="false"/>
          <w:i w:val="false"/>
          <w:color w:val="000000"/>
          <w:sz w:val="28"/>
        </w:rPr>
        <w:t>
      22) в строке 300.00.024, которая определяется налогоплательщиком самостоятельно, указывается сумма НДС, относимого в зачет за налоговый период, в случае применения налогоплательщиком пропорционального метода с правом ведения раздельного учета по отдельным оборотам, а именно:</w:t>
      </w:r>
    </w:p>
    <w:bookmarkEnd w:id="1482"/>
    <w:bookmarkStart w:name="z1506" w:id="1483"/>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НДС в соответствии с пунктом 1 статьи 396 Налогового кодекса, в случае применения пропорционального метода отнесения в зачет сумм НДС с правом ведения раздельного учета по отдельным оборотам, согласно </w:t>
      </w:r>
      <w:r>
        <w:rPr>
          <w:rFonts w:ascii="Times New Roman"/>
          <w:b w:val="false"/>
          <w:i w:val="false"/>
          <w:color w:val="000000"/>
          <w:sz w:val="28"/>
        </w:rPr>
        <w:t>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407 Налогового кодекса. Данная строка состоит из строк 300.00.024 I, 300.00.024 II, 300.00.024 III;</w:t>
      </w:r>
    </w:p>
    <w:bookmarkEnd w:id="1483"/>
    <w:bookmarkStart w:name="z1507" w:id="1484"/>
    <w:p>
      <w:pPr>
        <w:spacing w:after="0"/>
        <w:ind w:left="0"/>
        <w:jc w:val="both"/>
      </w:pPr>
      <w:r>
        <w:rPr>
          <w:rFonts w:ascii="Times New Roman"/>
          <w:b w:val="false"/>
          <w:i w:val="false"/>
          <w:color w:val="000000"/>
          <w:sz w:val="28"/>
        </w:rPr>
        <w:t>
      23) в строке 300.00.024 I указывается сумма НДС, относимого в зачет по пропорциональному методу при применении пропорционального метода отнесения в зачет с правом ведения раздельного учета по отдельным оборотам;</w:t>
      </w:r>
    </w:p>
    <w:bookmarkEnd w:id="1484"/>
    <w:bookmarkStart w:name="z1508" w:id="1485"/>
    <w:p>
      <w:pPr>
        <w:spacing w:after="0"/>
        <w:ind w:left="0"/>
        <w:jc w:val="both"/>
      </w:pPr>
      <w:r>
        <w:rPr>
          <w:rFonts w:ascii="Times New Roman"/>
          <w:b w:val="false"/>
          <w:i w:val="false"/>
          <w:color w:val="000000"/>
          <w:sz w:val="28"/>
        </w:rPr>
        <w:t>
      24) в строке 300.00.024 II указывается сумма НДС, относимого в зачет по методу отнесения в зачет через ведение раздельного учета при применении пропорционального метода с правом ведения раздельного учета по отдельным оборотам;</w:t>
      </w:r>
    </w:p>
    <w:bookmarkEnd w:id="1485"/>
    <w:bookmarkStart w:name="z1509" w:id="1486"/>
    <w:p>
      <w:pPr>
        <w:spacing w:after="0"/>
        <w:ind w:left="0"/>
        <w:jc w:val="both"/>
      </w:pPr>
      <w:r>
        <w:rPr>
          <w:rFonts w:ascii="Times New Roman"/>
          <w:b w:val="false"/>
          <w:i w:val="false"/>
          <w:color w:val="000000"/>
          <w:sz w:val="28"/>
        </w:rPr>
        <w:t>
      25) в строке 300.00.024 III указывается сумма НДС по товарам, работам, услугам, используемым одновременно для целей облагаемых и необлагаемых оборотов при применении пропорционального метода отнесения в зачет с правом ведения раздельного учета по отдельным оборотам;</w:t>
      </w:r>
    </w:p>
    <w:bookmarkEnd w:id="1486"/>
    <w:bookmarkStart w:name="z1510" w:id="1487"/>
    <w:p>
      <w:pPr>
        <w:spacing w:after="0"/>
        <w:ind w:left="0"/>
        <w:jc w:val="both"/>
      </w:pPr>
      <w:r>
        <w:rPr>
          <w:rFonts w:ascii="Times New Roman"/>
          <w:b w:val="false"/>
          <w:i w:val="false"/>
          <w:color w:val="000000"/>
          <w:sz w:val="28"/>
        </w:rPr>
        <w:t>
      26) в строке 300.00.025 указывается сумма разрешенного зачета НДС за налоговый период, рассчитанная в соответствии с положениями Налогового кодекса. Строка состоит из строк 300.00.025 I, 300.00.025 II, 300.00.025 III и 300.00.025 IV подлежит заполнению одна из строк 300.00.025 I, 300.00.025 II, 300.00.025 III в зависимости от применяемого метода отнесения в зачет НДС, а также дополнительно может быть заполнена строка 300.00.025 IV;</w:t>
      </w:r>
    </w:p>
    <w:bookmarkEnd w:id="1487"/>
    <w:bookmarkStart w:name="z1511" w:id="1488"/>
    <w:p>
      <w:pPr>
        <w:spacing w:after="0"/>
        <w:ind w:left="0"/>
        <w:jc w:val="both"/>
      </w:pPr>
      <w:r>
        <w:rPr>
          <w:rFonts w:ascii="Times New Roman"/>
          <w:b w:val="false"/>
          <w:i w:val="false"/>
          <w:color w:val="000000"/>
          <w:sz w:val="28"/>
        </w:rPr>
        <w:t>
      27) в строке 300.00.025 I В указывается сумма разрешенного зачета НДС при применении пропорционального метода отнесения в зачет, определяемая по следующей формуле (300.00.023 х 300.00.007). В случае, если за налоговый период оборот по реализации отсутствует, то сумма разрешенного зачета переносится из строки 300.00.023;</w:t>
      </w:r>
    </w:p>
    <w:bookmarkEnd w:id="1488"/>
    <w:bookmarkStart w:name="z1512" w:id="1489"/>
    <w:p>
      <w:pPr>
        <w:spacing w:after="0"/>
        <w:ind w:left="0"/>
        <w:jc w:val="both"/>
      </w:pPr>
      <w:r>
        <w:rPr>
          <w:rFonts w:ascii="Times New Roman"/>
          <w:b w:val="false"/>
          <w:i w:val="false"/>
          <w:color w:val="000000"/>
          <w:sz w:val="28"/>
        </w:rPr>
        <w:t>
      28) в строке 300.00.025 II В указывается сумма разрешенного зачета НДС при применении метода отнесения в зачет через ведение раздельного учета. Сумма разрешенного зачета определяется в размере НДС, относимого в зачет, по полученным товарам, работам, услугам, используемым для целей облагаемого оборота с учетом корректировки. В данную строку переносится сумма строки 300.00.023;</w:t>
      </w:r>
    </w:p>
    <w:bookmarkEnd w:id="1489"/>
    <w:bookmarkStart w:name="z1513" w:id="1490"/>
    <w:p>
      <w:pPr>
        <w:spacing w:after="0"/>
        <w:ind w:left="0"/>
        <w:jc w:val="both"/>
      </w:pPr>
      <w:r>
        <w:rPr>
          <w:rFonts w:ascii="Times New Roman"/>
          <w:b w:val="false"/>
          <w:i w:val="false"/>
          <w:color w:val="000000"/>
          <w:sz w:val="28"/>
        </w:rPr>
        <w:t>
      29) в строке 300.00.025 III В указывается сумма разрешенного зачета НДС при применении пропорционального метода с правом ведения раздельного учета по отдельным оборотам, определяемая по формуле: ((300.00.024 I x 300.00.009) + (300.00.024 III x 300.00.007) + 300.00.024 II);</w:t>
      </w:r>
    </w:p>
    <w:bookmarkEnd w:id="1490"/>
    <w:bookmarkStart w:name="z1514" w:id="1491"/>
    <w:p>
      <w:pPr>
        <w:spacing w:after="0"/>
        <w:ind w:left="0"/>
        <w:jc w:val="both"/>
      </w:pPr>
      <w:r>
        <w:rPr>
          <w:rFonts w:ascii="Times New Roman"/>
          <w:b w:val="false"/>
          <w:i w:val="false"/>
          <w:color w:val="000000"/>
          <w:sz w:val="28"/>
        </w:rPr>
        <w:t xml:space="preserve">
      30) в строке 300.00.025 IV В указывается дополнительная сумма зачета по НДС, относимого в зачет и определяется по следующей формуле (300.00.012 – 300.00.025 I – 300.00.027 I – 300.00.029 В) х 70% или (300.00.012 – 300.00.025 II – 300.00.027 I – 300.00.029 В) х 70% или (300.00.012 – 300.00.025 III – 300.00.027 I – 300.00.029 В) х 70%. Данная строка заполняется исключительно налогоплательщиками, указанными в </w:t>
      </w:r>
      <w:r>
        <w:rPr>
          <w:rFonts w:ascii="Times New Roman"/>
          <w:b w:val="false"/>
          <w:i w:val="false"/>
          <w:color w:val="000000"/>
          <w:sz w:val="28"/>
        </w:rPr>
        <w:t>статье 411</w:t>
      </w:r>
      <w:r>
        <w:rPr>
          <w:rFonts w:ascii="Times New Roman"/>
          <w:b w:val="false"/>
          <w:i w:val="false"/>
          <w:color w:val="000000"/>
          <w:sz w:val="28"/>
        </w:rPr>
        <w:t xml:space="preserve"> Налогового кодекса;</w:t>
      </w:r>
    </w:p>
    <w:bookmarkEnd w:id="1491"/>
    <w:bookmarkStart w:name="z1515" w:id="1492"/>
    <w:p>
      <w:pPr>
        <w:spacing w:after="0"/>
        <w:ind w:left="0"/>
        <w:jc w:val="both"/>
      </w:pPr>
      <w:r>
        <w:rPr>
          <w:rFonts w:ascii="Times New Roman"/>
          <w:b w:val="false"/>
          <w:i w:val="false"/>
          <w:color w:val="000000"/>
          <w:sz w:val="28"/>
        </w:rPr>
        <w:t>
      31) в строке 300.00.026 указывается сумма не разрешенного к отнесению в зачет НДС, рассчитанная в соответствии с положениями Налогового кодекса. Строка состоит из строк 300.00.026 I, 300.00.026 II, 300.00.026 III, подлежит заполнению одна из строк в зависимости от применяемого метода отнесения в зачет НДС;</w:t>
      </w:r>
    </w:p>
    <w:bookmarkEnd w:id="1492"/>
    <w:bookmarkStart w:name="z1516" w:id="1493"/>
    <w:p>
      <w:pPr>
        <w:spacing w:after="0"/>
        <w:ind w:left="0"/>
        <w:jc w:val="both"/>
      </w:pPr>
      <w:r>
        <w:rPr>
          <w:rFonts w:ascii="Times New Roman"/>
          <w:b w:val="false"/>
          <w:i w:val="false"/>
          <w:color w:val="000000"/>
          <w:sz w:val="28"/>
        </w:rPr>
        <w:t>
      32) в строке 300.00.026 I указывается сумма не разрешенного к отнесению в зачет суммы НДС при применении пропорционального метода отнесения в зачет и определяется по формуле (300.00.023 – 300.00.025 I);</w:t>
      </w:r>
    </w:p>
    <w:bookmarkEnd w:id="1493"/>
    <w:bookmarkStart w:name="z1517" w:id="1494"/>
    <w:p>
      <w:pPr>
        <w:spacing w:after="0"/>
        <w:ind w:left="0"/>
        <w:jc w:val="both"/>
      </w:pPr>
      <w:r>
        <w:rPr>
          <w:rFonts w:ascii="Times New Roman"/>
          <w:b w:val="false"/>
          <w:i w:val="false"/>
          <w:color w:val="000000"/>
          <w:sz w:val="28"/>
        </w:rPr>
        <w:t>
      33) в строке 300.00.026 II указывается сумма не разрешенного к отнесению в зачет суммы НДС при применении метода отнесения в зачет через ведение раздельного учета;</w:t>
      </w:r>
    </w:p>
    <w:bookmarkEnd w:id="1494"/>
    <w:bookmarkStart w:name="z1518" w:id="1495"/>
    <w:p>
      <w:pPr>
        <w:spacing w:after="0"/>
        <w:ind w:left="0"/>
        <w:jc w:val="both"/>
      </w:pPr>
      <w:r>
        <w:rPr>
          <w:rFonts w:ascii="Times New Roman"/>
          <w:b w:val="false"/>
          <w:i w:val="false"/>
          <w:color w:val="000000"/>
          <w:sz w:val="28"/>
        </w:rPr>
        <w:t>
      34) в строке 300.00.026 III указывается сумма не разрешенного к отнесению в зачет НДС при применении пропорционального метода отнесения в зачет с правом ведения раздельного учета по отдельным оборотам, определяемая по формуле (300.00.024 – 300.00.025 III);</w:t>
      </w:r>
    </w:p>
    <w:bookmarkEnd w:id="1495"/>
    <w:bookmarkStart w:name="z1519" w:id="1496"/>
    <w:p>
      <w:pPr>
        <w:spacing w:after="0"/>
        <w:ind w:left="0"/>
        <w:jc w:val="both"/>
      </w:pPr>
      <w:r>
        <w:rPr>
          <w:rFonts w:ascii="Times New Roman"/>
          <w:b w:val="false"/>
          <w:i w:val="false"/>
          <w:color w:val="000000"/>
          <w:sz w:val="28"/>
        </w:rPr>
        <w:t>
      35) в строке 300.00.027 указывается сумма превышения НДС, относимого в зачет, над суммой начисленного налога. Строка состоит из строк 300.00.027 I и 300.00.027 II;</w:t>
      </w:r>
    </w:p>
    <w:bookmarkEnd w:id="1496"/>
    <w:bookmarkStart w:name="z1520" w:id="1497"/>
    <w:p>
      <w:pPr>
        <w:spacing w:after="0"/>
        <w:ind w:left="0"/>
        <w:jc w:val="both"/>
      </w:pPr>
      <w:r>
        <w:rPr>
          <w:rFonts w:ascii="Times New Roman"/>
          <w:b w:val="false"/>
          <w:i w:val="false"/>
          <w:color w:val="000000"/>
          <w:sz w:val="28"/>
        </w:rPr>
        <w:t>
      36) в строке 300.00.027 I указывается сумма превышения НДС, относимого в зачет, над суммой начисленного налога сложившегося на начало налогового периода нарастающим итогом. Строка заполняется налогоплательщиками, предусмотренными статьей 411 Налогового кодекса;</w:t>
      </w:r>
    </w:p>
    <w:bookmarkEnd w:id="1497"/>
    <w:bookmarkStart w:name="z1521" w:id="1498"/>
    <w:p>
      <w:pPr>
        <w:spacing w:after="0"/>
        <w:ind w:left="0"/>
        <w:jc w:val="both"/>
      </w:pPr>
      <w:r>
        <w:rPr>
          <w:rFonts w:ascii="Times New Roman"/>
          <w:b w:val="false"/>
          <w:i w:val="false"/>
          <w:color w:val="000000"/>
          <w:sz w:val="28"/>
        </w:rPr>
        <w:t>
      37) в строке 300.00.027 II указывается сумма превышения НДС, относимого в зачет, над суммой начисленного налога сложившееся по декларации нарастающим итогом на конец отчетного налогового периода;</w:t>
      </w:r>
    </w:p>
    <w:bookmarkEnd w:id="1498"/>
    <w:bookmarkStart w:name="z1522" w:id="1499"/>
    <w:p>
      <w:pPr>
        <w:spacing w:after="0"/>
        <w:ind w:left="0"/>
        <w:jc w:val="both"/>
      </w:pPr>
      <w:r>
        <w:rPr>
          <w:rFonts w:ascii="Times New Roman"/>
          <w:b w:val="false"/>
          <w:i w:val="false"/>
          <w:color w:val="000000"/>
          <w:sz w:val="28"/>
        </w:rPr>
        <w:t xml:space="preserve">
      38) в строке 300.00.028 указывается сумма НДС по товарам, работам, услугам, использованным для целей оборотов, облагаемых по нулевой ставке. Строка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 В данную строку переносится сумма, указанная в строке 300.01.008;</w:t>
      </w:r>
    </w:p>
    <w:bookmarkEnd w:id="1499"/>
    <w:bookmarkStart w:name="z1523" w:id="1500"/>
    <w:p>
      <w:pPr>
        <w:spacing w:after="0"/>
        <w:ind w:left="0"/>
        <w:jc w:val="both"/>
      </w:pPr>
      <w:r>
        <w:rPr>
          <w:rFonts w:ascii="Times New Roman"/>
          <w:b w:val="false"/>
          <w:i w:val="false"/>
          <w:color w:val="000000"/>
          <w:sz w:val="28"/>
        </w:rPr>
        <w:t xml:space="preserve">
      39) в строке 300.00.029 А указывается стоимость импортируемых товаров, по которым НДС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стоимости импортируемых товаров, указанных в строке 300.00.020 А. В данную строку переносится сумма, указанная в строке 300.04.001 А;</w:t>
      </w:r>
    </w:p>
    <w:bookmarkEnd w:id="1500"/>
    <w:bookmarkStart w:name="z1524" w:id="1501"/>
    <w:p>
      <w:pPr>
        <w:spacing w:after="0"/>
        <w:ind w:left="0"/>
        <w:jc w:val="both"/>
      </w:pPr>
      <w:r>
        <w:rPr>
          <w:rFonts w:ascii="Times New Roman"/>
          <w:b w:val="false"/>
          <w:i w:val="false"/>
          <w:color w:val="000000"/>
          <w:sz w:val="28"/>
        </w:rPr>
        <w:t>
      40) в строке 300.00.029 В указывается сумма НДС по импортируемым товарам, по которым налог уплачен методом зачета, в соответствии со статьями 427 и 428 Налогового кодекса, за исключением НДС по импортируемым товарам, указанного в строке 300.00.020 В. В данную строку переносится сумма, указанная в строке 300.04.001 В.</w:t>
      </w:r>
    </w:p>
    <w:bookmarkEnd w:id="1501"/>
    <w:bookmarkStart w:name="z1525" w:id="1502"/>
    <w:p>
      <w:pPr>
        <w:spacing w:after="0"/>
        <w:ind w:left="0"/>
        <w:jc w:val="both"/>
      </w:pPr>
      <w:r>
        <w:rPr>
          <w:rFonts w:ascii="Times New Roman"/>
          <w:b w:val="false"/>
          <w:i w:val="false"/>
          <w:color w:val="000000"/>
          <w:sz w:val="28"/>
        </w:rPr>
        <w:t>
      17. В разделе "Расчеты по НДС за налоговый период":</w:t>
      </w:r>
    </w:p>
    <w:bookmarkEnd w:id="1502"/>
    <w:bookmarkStart w:name="z1526" w:id="1503"/>
    <w:p>
      <w:pPr>
        <w:spacing w:after="0"/>
        <w:ind w:left="0"/>
        <w:jc w:val="both"/>
      </w:pPr>
      <w:r>
        <w:rPr>
          <w:rFonts w:ascii="Times New Roman"/>
          <w:b w:val="false"/>
          <w:i w:val="false"/>
          <w:color w:val="000000"/>
          <w:sz w:val="28"/>
        </w:rPr>
        <w:t>
      В строке 300.00.030 указывается исчисленная сумма НДС за отчетный налоговый период, которая состоит из строк 300.00.030 I и 300.00.030 II:</w:t>
      </w:r>
    </w:p>
    <w:bookmarkEnd w:id="1503"/>
    <w:bookmarkStart w:name="z1527" w:id="1504"/>
    <w:p>
      <w:pPr>
        <w:spacing w:after="0"/>
        <w:ind w:left="0"/>
        <w:jc w:val="both"/>
      </w:pPr>
      <w:r>
        <w:rPr>
          <w:rFonts w:ascii="Times New Roman"/>
          <w:b w:val="false"/>
          <w:i w:val="false"/>
          <w:color w:val="000000"/>
          <w:sz w:val="28"/>
        </w:rPr>
        <w:t>
      1) в строке 300.00.030 I указывается сумма налога, подлежащего уплате в бюджет за налоговый период. Данная строка определяется:</w:t>
      </w:r>
    </w:p>
    <w:bookmarkEnd w:id="1504"/>
    <w:bookmarkStart w:name="z1528" w:id="1505"/>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 I, 300.00.029 В и 300.00.025 IV (300.00.012 – 300.00.025 I – 300.00.029 В – 300.00.025 IV);</w:t>
      </w:r>
    </w:p>
    <w:bookmarkEnd w:id="1505"/>
    <w:bookmarkStart w:name="z1529" w:id="1506"/>
    <w:p>
      <w:pPr>
        <w:spacing w:after="0"/>
        <w:ind w:left="0"/>
        <w:jc w:val="both"/>
      </w:pPr>
      <w:r>
        <w:rPr>
          <w:rFonts w:ascii="Times New Roman"/>
          <w:b w:val="false"/>
          <w:i w:val="false"/>
          <w:color w:val="000000"/>
          <w:sz w:val="28"/>
        </w:rPr>
        <w:t>
      при методе отнесения в зачет через ведение раздельного учета как разница строк 300.00.012, 300.00.025 II, 300.00.029 В и 300.00.025 IV (300.00.012 – 300.00.025 II – 300.00.029 В – 300.00.025 IV);</w:t>
      </w:r>
    </w:p>
    <w:bookmarkEnd w:id="1506"/>
    <w:bookmarkStart w:name="z1530" w:id="1507"/>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как разница строк 300.00.012, 300.00.025 III, 300.00.029 В и 300.00.025 IV (300.00.012 – 300.00.025 III – 300.00.029 В – 300.00.025 IV);</w:t>
      </w:r>
    </w:p>
    <w:bookmarkEnd w:id="1507"/>
    <w:bookmarkStart w:name="z1531" w:id="1508"/>
    <w:p>
      <w:pPr>
        <w:spacing w:after="0"/>
        <w:ind w:left="0"/>
        <w:jc w:val="both"/>
      </w:pPr>
      <w:r>
        <w:rPr>
          <w:rFonts w:ascii="Times New Roman"/>
          <w:b w:val="false"/>
          <w:i w:val="false"/>
          <w:color w:val="000000"/>
          <w:sz w:val="28"/>
        </w:rPr>
        <w:t>
      2) в строке 300.00.030 II указывается превышение суммы НДС, относимого в зачет, над суммой начисленного налога, за отчетный налоговый период.</w:t>
      </w:r>
    </w:p>
    <w:bookmarkEnd w:id="1508"/>
    <w:bookmarkStart w:name="z1532" w:id="1509"/>
    <w:p>
      <w:pPr>
        <w:spacing w:after="0"/>
        <w:ind w:left="0"/>
        <w:jc w:val="both"/>
      </w:pPr>
      <w:r>
        <w:rPr>
          <w:rFonts w:ascii="Times New Roman"/>
          <w:b w:val="false"/>
          <w:i w:val="false"/>
          <w:color w:val="000000"/>
          <w:sz w:val="28"/>
        </w:rPr>
        <w:t>
      Данная строка определяется:</w:t>
      </w:r>
    </w:p>
    <w:bookmarkEnd w:id="1509"/>
    <w:bookmarkStart w:name="z1533" w:id="1510"/>
    <w:p>
      <w:pPr>
        <w:spacing w:after="0"/>
        <w:ind w:left="0"/>
        <w:jc w:val="both"/>
      </w:pPr>
      <w:r>
        <w:rPr>
          <w:rFonts w:ascii="Times New Roman"/>
          <w:b w:val="false"/>
          <w:i w:val="false"/>
          <w:color w:val="000000"/>
          <w:sz w:val="28"/>
        </w:rPr>
        <w:t>
      при пропорциональном методе отнесения в зачет по формуле (300.00.025 I + 300.00.029 В – 300.00.012);</w:t>
      </w:r>
    </w:p>
    <w:bookmarkEnd w:id="1510"/>
    <w:bookmarkStart w:name="z1534" w:id="1511"/>
    <w:p>
      <w:pPr>
        <w:spacing w:after="0"/>
        <w:ind w:left="0"/>
        <w:jc w:val="both"/>
      </w:pPr>
      <w:r>
        <w:rPr>
          <w:rFonts w:ascii="Times New Roman"/>
          <w:b w:val="false"/>
          <w:i w:val="false"/>
          <w:color w:val="000000"/>
          <w:sz w:val="28"/>
        </w:rPr>
        <w:t>
      при методе отнесения в зачет через ведение раздельного учета по формуле (300.00.025 II + 300.00.029 В – 300.00.012);</w:t>
      </w:r>
    </w:p>
    <w:bookmarkEnd w:id="1511"/>
    <w:bookmarkStart w:name="z1535" w:id="1512"/>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по формуле (300.00.025 III + 300.00.029 В – 300.00.012);</w:t>
      </w:r>
    </w:p>
    <w:bookmarkEnd w:id="1512"/>
    <w:bookmarkStart w:name="z1536" w:id="1513"/>
    <w:p>
      <w:pPr>
        <w:spacing w:after="0"/>
        <w:ind w:left="0"/>
        <w:jc w:val="both"/>
      </w:pPr>
      <w:r>
        <w:rPr>
          <w:rFonts w:ascii="Times New Roman"/>
          <w:b w:val="false"/>
          <w:i w:val="false"/>
          <w:color w:val="000000"/>
          <w:sz w:val="28"/>
        </w:rPr>
        <w:t xml:space="preserve">
      3) в строке 300.00.031 указывается уменьшение суммы НДС, сложившегося после выполнения требований, указанных в подпункте 3) пункта 1 статьи 369 Налогового кодекса. Данная строка заполняется в случае списания превышения НДС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429 Налогового кодекса.</w:t>
      </w:r>
    </w:p>
    <w:bookmarkEnd w:id="1513"/>
    <w:bookmarkStart w:name="z1537" w:id="1514"/>
    <w:p>
      <w:pPr>
        <w:spacing w:after="0"/>
        <w:ind w:left="0"/>
        <w:jc w:val="both"/>
      </w:pPr>
      <w:r>
        <w:rPr>
          <w:rFonts w:ascii="Times New Roman"/>
          <w:b w:val="false"/>
          <w:i w:val="false"/>
          <w:color w:val="000000"/>
          <w:sz w:val="28"/>
        </w:rPr>
        <w:t>
      18. В разделе "Требование о возврате суммы превышения НДС":</w:t>
      </w:r>
    </w:p>
    <w:bookmarkEnd w:id="1514"/>
    <w:bookmarkStart w:name="z1538" w:id="1515"/>
    <w:p>
      <w:pPr>
        <w:spacing w:after="0"/>
        <w:ind w:left="0"/>
        <w:jc w:val="both"/>
      </w:pPr>
      <w:r>
        <w:rPr>
          <w:rFonts w:ascii="Times New Roman"/>
          <w:b w:val="false"/>
          <w:i w:val="false"/>
          <w:color w:val="000000"/>
          <w:sz w:val="28"/>
        </w:rPr>
        <w:t xml:space="preserve">
      1) в строке 300.00.032 указывается требование о возврате суммы превышения НДС, относимого в зачет, над суммой начисленного налога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 Данная строка не заполняется в случае,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1515"/>
    <w:bookmarkStart w:name="z1539" w:id="1516"/>
    <w:p>
      <w:pPr>
        <w:spacing w:after="0"/>
        <w:ind w:left="0"/>
        <w:jc w:val="both"/>
      </w:pPr>
      <w:r>
        <w:rPr>
          <w:rFonts w:ascii="Times New Roman"/>
          <w:b w:val="false"/>
          <w:i w:val="false"/>
          <w:color w:val="000000"/>
          <w:sz w:val="28"/>
        </w:rPr>
        <w:t xml:space="preserve">
      2) ячейка в строке 300.00.032 I отмечается налогоплательщиком, использующим контрольный счет НДС в соответствии со </w:t>
      </w:r>
      <w:r>
        <w:rPr>
          <w:rFonts w:ascii="Times New Roman"/>
          <w:b w:val="false"/>
          <w:i w:val="false"/>
          <w:color w:val="000000"/>
          <w:sz w:val="28"/>
        </w:rPr>
        <w:t>статьей 433</w:t>
      </w:r>
      <w:r>
        <w:rPr>
          <w:rFonts w:ascii="Times New Roman"/>
          <w:b w:val="false"/>
          <w:i w:val="false"/>
          <w:color w:val="000000"/>
          <w:sz w:val="28"/>
        </w:rPr>
        <w:t xml:space="preserve"> Налогового кодекса;</w:t>
      </w:r>
    </w:p>
    <w:bookmarkEnd w:id="1516"/>
    <w:bookmarkStart w:name="z1540" w:id="1517"/>
    <w:p>
      <w:pPr>
        <w:spacing w:after="0"/>
        <w:ind w:left="0"/>
        <w:jc w:val="both"/>
      </w:pPr>
      <w:r>
        <w:rPr>
          <w:rFonts w:ascii="Times New Roman"/>
          <w:b w:val="false"/>
          <w:i w:val="false"/>
          <w:color w:val="000000"/>
          <w:sz w:val="28"/>
        </w:rPr>
        <w:t xml:space="preserve">
      3) ячейка в строке 300.00.032 II отмечается в случае, если у налогоплательщика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w:t>
      </w:r>
    </w:p>
    <w:bookmarkEnd w:id="1517"/>
    <w:bookmarkStart w:name="z1541" w:id="1518"/>
    <w:p>
      <w:pPr>
        <w:spacing w:after="0"/>
        <w:ind w:left="0"/>
        <w:jc w:val="both"/>
      </w:pPr>
      <w:r>
        <w:rPr>
          <w:rFonts w:ascii="Times New Roman"/>
          <w:b w:val="false"/>
          <w:i w:val="false"/>
          <w:color w:val="000000"/>
          <w:sz w:val="28"/>
        </w:rPr>
        <w:t>
      4) в строке 300.00.032 III указывается налоговый период, за который плательщиком НДС подается настоящее требование о возврате суммы превышения НДС. Данная строка подлежит обязательному заполнению, если заполнена строка 300.00.032.</w:t>
      </w:r>
    </w:p>
    <w:bookmarkEnd w:id="1518"/>
    <w:bookmarkStart w:name="z1542" w:id="1519"/>
    <w:p>
      <w:pPr>
        <w:spacing w:after="0"/>
        <w:ind w:left="0"/>
        <w:jc w:val="both"/>
      </w:pPr>
      <w:r>
        <w:rPr>
          <w:rFonts w:ascii="Times New Roman"/>
          <w:b w:val="false"/>
          <w:i w:val="false"/>
          <w:color w:val="000000"/>
          <w:sz w:val="28"/>
        </w:rPr>
        <w:t>
      19. В разделе "Ответственность налогоплательщика":</w:t>
      </w:r>
    </w:p>
    <w:bookmarkEnd w:id="1519"/>
    <w:bookmarkStart w:name="z1543" w:id="1520"/>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1520"/>
    <w:bookmarkStart w:name="z1544" w:id="1521"/>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521"/>
    <w:bookmarkStart w:name="z1545" w:id="1522"/>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522"/>
    <w:bookmarkStart w:name="z1546" w:id="1523"/>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523"/>
    <w:bookmarkStart w:name="z1547" w:id="1524"/>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524"/>
    <w:bookmarkStart w:name="z1548" w:id="1525"/>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525"/>
    <w:bookmarkStart w:name="z1549" w:id="1526"/>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526"/>
    <w:bookmarkStart w:name="z1550" w:id="1527"/>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527"/>
    <w:bookmarkStart w:name="z1551" w:id="1528"/>
    <w:p>
      <w:pPr>
        <w:spacing w:after="0"/>
        <w:ind w:left="0"/>
        <w:jc w:val="left"/>
      </w:pPr>
      <w:r>
        <w:rPr>
          <w:rFonts w:ascii="Times New Roman"/>
          <w:b/>
          <w:i w:val="false"/>
          <w:color w:val="000000"/>
        </w:rPr>
        <w:t xml:space="preserve"> Глава 3. Пояснение по заполнению формы 300.01 – Оборот по реализации, облагаемый по нулевой ставке</w:t>
      </w:r>
    </w:p>
    <w:bookmarkEnd w:id="1528"/>
    <w:bookmarkStart w:name="z1552" w:id="1529"/>
    <w:p>
      <w:pPr>
        <w:spacing w:after="0"/>
        <w:ind w:left="0"/>
        <w:jc w:val="both"/>
      </w:pPr>
      <w:r>
        <w:rPr>
          <w:rFonts w:ascii="Times New Roman"/>
          <w:b w:val="false"/>
          <w:i w:val="false"/>
          <w:color w:val="000000"/>
          <w:sz w:val="28"/>
        </w:rPr>
        <w:t>
      20. Данная форма предназначена для детального отражения информации об оборотах, облагаемых НДС по нулевой ставке, а также о суммах НДС, отнесенных в зачет по товарам, работам, услугам, использованным для целей оборотов, облагаемых по нулевой ставке.</w:t>
      </w:r>
    </w:p>
    <w:bookmarkEnd w:id="1529"/>
    <w:bookmarkStart w:name="z1553" w:id="1530"/>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11 "Представленные приложения" отмечена ячейка "01".</w:t>
      </w:r>
    </w:p>
    <w:bookmarkEnd w:id="1530"/>
    <w:bookmarkStart w:name="z1554" w:id="1531"/>
    <w:p>
      <w:pPr>
        <w:spacing w:after="0"/>
        <w:ind w:left="0"/>
        <w:jc w:val="both"/>
      </w:pPr>
      <w:r>
        <w:rPr>
          <w:rFonts w:ascii="Times New Roman"/>
          <w:b w:val="false"/>
          <w:i w:val="false"/>
          <w:color w:val="000000"/>
          <w:sz w:val="28"/>
        </w:rPr>
        <w:t xml:space="preserve">
      21.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44</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1531"/>
    <w:bookmarkStart w:name="z1555" w:id="1532"/>
    <w:p>
      <w:pPr>
        <w:spacing w:after="0"/>
        <w:ind w:left="0"/>
        <w:jc w:val="both"/>
      </w:pPr>
      <w:r>
        <w:rPr>
          <w:rFonts w:ascii="Times New Roman"/>
          <w:b w:val="false"/>
          <w:i w:val="false"/>
          <w:color w:val="000000"/>
          <w:sz w:val="28"/>
        </w:rPr>
        <w:t>
      В данном разделе:</w:t>
      </w:r>
    </w:p>
    <w:bookmarkEnd w:id="1532"/>
    <w:bookmarkStart w:name="z1556" w:id="1533"/>
    <w:p>
      <w:pPr>
        <w:spacing w:after="0"/>
        <w:ind w:left="0"/>
        <w:jc w:val="both"/>
      </w:pPr>
      <w:r>
        <w:rPr>
          <w:rFonts w:ascii="Times New Roman"/>
          <w:b w:val="false"/>
          <w:i w:val="false"/>
          <w:color w:val="000000"/>
          <w:sz w:val="28"/>
        </w:rPr>
        <w:t>
      1) в строке 300.01.001 В указывается оборот по реализации товаров на экспорт. Данная строка включает в себя строки 300.01.001 I В, 300.01.001 II В, 300.01.001 III В, 300.01.001 IV В и 300.01.001 V В;</w:t>
      </w:r>
    </w:p>
    <w:bookmarkEnd w:id="1533"/>
    <w:bookmarkStart w:name="z1557" w:id="1534"/>
    <w:p>
      <w:pPr>
        <w:spacing w:after="0"/>
        <w:ind w:left="0"/>
        <w:jc w:val="both"/>
      </w:pPr>
      <w:r>
        <w:rPr>
          <w:rFonts w:ascii="Times New Roman"/>
          <w:b w:val="false"/>
          <w:i w:val="false"/>
          <w:color w:val="000000"/>
          <w:sz w:val="28"/>
        </w:rPr>
        <w:t>
      2) в строке 300.01.001 I В указывается оборот по реализации товаров на экспорт в государства, не являющиеся членами Евразийского экономического союза;</w:t>
      </w:r>
    </w:p>
    <w:bookmarkEnd w:id="1534"/>
    <w:bookmarkStart w:name="z1558" w:id="1535"/>
    <w:p>
      <w:pPr>
        <w:spacing w:after="0"/>
        <w:ind w:left="0"/>
        <w:jc w:val="both"/>
      </w:pPr>
      <w:r>
        <w:rPr>
          <w:rFonts w:ascii="Times New Roman"/>
          <w:b w:val="false"/>
          <w:i w:val="false"/>
          <w:color w:val="000000"/>
          <w:sz w:val="28"/>
        </w:rPr>
        <w:t>
      3) в строке 300.01.001 II В указывается оборот по реализации товаров на экспорт в Российскую Федерацию;</w:t>
      </w:r>
    </w:p>
    <w:bookmarkEnd w:id="1535"/>
    <w:bookmarkStart w:name="z1559" w:id="1536"/>
    <w:p>
      <w:pPr>
        <w:spacing w:after="0"/>
        <w:ind w:left="0"/>
        <w:jc w:val="both"/>
      </w:pPr>
      <w:r>
        <w:rPr>
          <w:rFonts w:ascii="Times New Roman"/>
          <w:b w:val="false"/>
          <w:i w:val="false"/>
          <w:color w:val="000000"/>
          <w:sz w:val="28"/>
        </w:rPr>
        <w:t>
      4) в строке 300.01.001 III В указывается оборот по реализации товаров на экспорт в Республику Беларусь;</w:t>
      </w:r>
    </w:p>
    <w:bookmarkEnd w:id="1536"/>
    <w:bookmarkStart w:name="z1560" w:id="1537"/>
    <w:p>
      <w:pPr>
        <w:spacing w:after="0"/>
        <w:ind w:left="0"/>
        <w:jc w:val="both"/>
      </w:pPr>
      <w:r>
        <w:rPr>
          <w:rFonts w:ascii="Times New Roman"/>
          <w:b w:val="false"/>
          <w:i w:val="false"/>
          <w:color w:val="000000"/>
          <w:sz w:val="28"/>
        </w:rPr>
        <w:t>
      5) в строке 300.01.001 IV В указывается оборот по реализации товаров на экспорт в Республику Армения;</w:t>
      </w:r>
    </w:p>
    <w:bookmarkEnd w:id="1537"/>
    <w:bookmarkStart w:name="z1561" w:id="1538"/>
    <w:p>
      <w:pPr>
        <w:spacing w:after="0"/>
        <w:ind w:left="0"/>
        <w:jc w:val="both"/>
      </w:pPr>
      <w:r>
        <w:rPr>
          <w:rFonts w:ascii="Times New Roman"/>
          <w:b w:val="false"/>
          <w:i w:val="false"/>
          <w:color w:val="000000"/>
          <w:sz w:val="28"/>
        </w:rPr>
        <w:t>
      6) в строке 300.01.001 V В указывается оборот по реализации товаров на экспорт в Кыргызскую Республику;</w:t>
      </w:r>
    </w:p>
    <w:bookmarkEnd w:id="1538"/>
    <w:bookmarkStart w:name="z1562" w:id="1539"/>
    <w:p>
      <w:pPr>
        <w:spacing w:after="0"/>
        <w:ind w:left="0"/>
        <w:jc w:val="both"/>
      </w:pPr>
      <w:r>
        <w:rPr>
          <w:rFonts w:ascii="Times New Roman"/>
          <w:b w:val="false"/>
          <w:i w:val="false"/>
          <w:color w:val="000000"/>
          <w:sz w:val="28"/>
        </w:rPr>
        <w:t>
      7) в строке 300.01.002 В указывается оборот по реализации услуг по международным перевозкам;</w:t>
      </w:r>
    </w:p>
    <w:bookmarkEnd w:id="1539"/>
    <w:bookmarkStart w:name="z1563" w:id="1540"/>
    <w:p>
      <w:pPr>
        <w:spacing w:after="0"/>
        <w:ind w:left="0"/>
        <w:jc w:val="both"/>
      </w:pPr>
      <w:r>
        <w:rPr>
          <w:rFonts w:ascii="Times New Roman"/>
          <w:b w:val="false"/>
          <w:i w:val="false"/>
          <w:color w:val="000000"/>
          <w:sz w:val="28"/>
        </w:rPr>
        <w:t>
      8) в строке 300.01.003 В указывается прочая реализация облагаемая по нулевой ставке. Данная строка включает в себя строки с 300.01.003 I В по 300.01.003 V В;</w:t>
      </w:r>
    </w:p>
    <w:bookmarkEnd w:id="1540"/>
    <w:bookmarkStart w:name="z1564" w:id="1541"/>
    <w:p>
      <w:pPr>
        <w:spacing w:after="0"/>
        <w:ind w:left="0"/>
        <w:jc w:val="both"/>
      </w:pPr>
      <w:r>
        <w:rPr>
          <w:rFonts w:ascii="Times New Roman"/>
          <w:b w:val="false"/>
          <w:i w:val="false"/>
          <w:color w:val="000000"/>
          <w:sz w:val="28"/>
        </w:rPr>
        <w:t>
      9) в строках 300.01.003 I, 300.01.001 II, 300.01.001 III, 300.01.001 IVВ и 300.01.001 V указывается положение Налогового кодекса, в соответствии с которым оборот по реализации облагается по нулевой ставке НДС;</w:t>
      </w:r>
    </w:p>
    <w:bookmarkEnd w:id="1541"/>
    <w:bookmarkStart w:name="z1565" w:id="1542"/>
    <w:p>
      <w:pPr>
        <w:spacing w:after="0"/>
        <w:ind w:left="0"/>
        <w:jc w:val="both"/>
      </w:pPr>
      <w:r>
        <w:rPr>
          <w:rFonts w:ascii="Times New Roman"/>
          <w:b w:val="false"/>
          <w:i w:val="false"/>
          <w:color w:val="000000"/>
          <w:sz w:val="28"/>
        </w:rPr>
        <w:t>
      10) в строках 300.01.001 I В, 300.01.001 II В, 300.01.001 III В, 300.01.001 IV В и 300.01.001 V В указывается сумма оборота, облагаемого по нулевой ставке;</w:t>
      </w:r>
    </w:p>
    <w:bookmarkEnd w:id="1542"/>
    <w:bookmarkStart w:name="z1566" w:id="1543"/>
    <w:p>
      <w:pPr>
        <w:spacing w:after="0"/>
        <w:ind w:left="0"/>
        <w:jc w:val="both"/>
      </w:pPr>
      <w:r>
        <w:rPr>
          <w:rFonts w:ascii="Times New Roman"/>
          <w:b w:val="false"/>
          <w:i w:val="false"/>
          <w:color w:val="000000"/>
          <w:sz w:val="28"/>
        </w:rPr>
        <w:t>
      11) в строке 300.01.004 В указывается итоговый оборот по реализации, облагаемый НДС по нулевой ставке, определяемый как сумма строк с 300.01.001 по 300.01.003.</w:t>
      </w:r>
    </w:p>
    <w:bookmarkEnd w:id="1543"/>
    <w:bookmarkStart w:name="z1567" w:id="1544"/>
    <w:p>
      <w:pPr>
        <w:spacing w:after="0"/>
        <w:ind w:left="0"/>
        <w:jc w:val="left"/>
      </w:pPr>
      <w:r>
        <w:rPr>
          <w:rFonts w:ascii="Times New Roman"/>
          <w:b/>
          <w:i w:val="false"/>
          <w:color w:val="000000"/>
        </w:rPr>
        <w:t xml:space="preserve"> 22. Раздел "Сумма НДС, относимого в зачет и использованного для целей оборота, облагаемого по нулевой ставке" не заполняется плательщиками НДС, у которых выполняются условия, предусмотренные пунктом 2 статьи 429 Налогового кодекса.</w:t>
      </w:r>
    </w:p>
    <w:bookmarkEnd w:id="1544"/>
    <w:bookmarkStart w:name="z1568" w:id="1545"/>
    <w:p>
      <w:pPr>
        <w:spacing w:after="0"/>
        <w:ind w:left="0"/>
        <w:jc w:val="both"/>
      </w:pPr>
      <w:r>
        <w:rPr>
          <w:rFonts w:ascii="Times New Roman"/>
          <w:b w:val="false"/>
          <w:i w:val="false"/>
          <w:color w:val="000000"/>
          <w:sz w:val="28"/>
        </w:rPr>
        <w:t>
      В данном разделе:</w:t>
      </w:r>
    </w:p>
    <w:bookmarkEnd w:id="1545"/>
    <w:bookmarkStart w:name="z1569" w:id="1546"/>
    <w:p>
      <w:pPr>
        <w:spacing w:after="0"/>
        <w:ind w:left="0"/>
        <w:jc w:val="both"/>
      </w:pPr>
      <w:r>
        <w:rPr>
          <w:rFonts w:ascii="Times New Roman"/>
          <w:b w:val="false"/>
          <w:i w:val="false"/>
          <w:color w:val="000000"/>
          <w:sz w:val="28"/>
        </w:rPr>
        <w:t>
      1) в строке 300.01.005 В указывается сумма НДС, отнесенного в зачет по товарам, работам, услугам, использованным для целей оборота по реализации товаров на экспорт;</w:t>
      </w:r>
    </w:p>
    <w:bookmarkEnd w:id="1546"/>
    <w:bookmarkStart w:name="z1570" w:id="1547"/>
    <w:p>
      <w:pPr>
        <w:spacing w:after="0"/>
        <w:ind w:left="0"/>
        <w:jc w:val="both"/>
      </w:pPr>
      <w:r>
        <w:rPr>
          <w:rFonts w:ascii="Times New Roman"/>
          <w:b w:val="false"/>
          <w:i w:val="false"/>
          <w:color w:val="000000"/>
          <w:sz w:val="28"/>
        </w:rPr>
        <w:t>
      2) в строке 300.01.006 В указывается сумма НДС, отнесенного в зачет по товарам, работам, услугам, использованным для целей оборота по реализации услуг по международным перевозкам;</w:t>
      </w:r>
    </w:p>
    <w:bookmarkEnd w:id="1547"/>
    <w:bookmarkStart w:name="z1571" w:id="1548"/>
    <w:p>
      <w:pPr>
        <w:spacing w:after="0"/>
        <w:ind w:left="0"/>
        <w:jc w:val="both"/>
      </w:pPr>
      <w:r>
        <w:rPr>
          <w:rFonts w:ascii="Times New Roman"/>
          <w:b w:val="false"/>
          <w:i w:val="false"/>
          <w:color w:val="000000"/>
          <w:sz w:val="28"/>
        </w:rPr>
        <w:t>
      3) в строке 300.01.007 В указывается сумма НДС, отнесенного в зачет по товарам, работам, услугам, использованным для целей оборота по прочей реализации, облагаемой по нулевой ставке;</w:t>
      </w:r>
    </w:p>
    <w:bookmarkEnd w:id="1548"/>
    <w:bookmarkStart w:name="z1572" w:id="1549"/>
    <w:p>
      <w:pPr>
        <w:spacing w:after="0"/>
        <w:ind w:left="0"/>
        <w:jc w:val="both"/>
      </w:pPr>
      <w:r>
        <w:rPr>
          <w:rFonts w:ascii="Times New Roman"/>
          <w:b w:val="false"/>
          <w:i w:val="false"/>
          <w:color w:val="000000"/>
          <w:sz w:val="28"/>
        </w:rPr>
        <w:t>
      4) в строке 300.01.008 В указывается итоговая сумма НДС,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В по 300.01.007 В.</w:t>
      </w:r>
    </w:p>
    <w:bookmarkEnd w:id="1549"/>
    <w:bookmarkStart w:name="z1573" w:id="1550"/>
    <w:p>
      <w:pPr>
        <w:spacing w:after="0"/>
        <w:ind w:left="0"/>
        <w:jc w:val="both"/>
      </w:pPr>
      <w:r>
        <w:rPr>
          <w:rFonts w:ascii="Times New Roman"/>
          <w:b w:val="false"/>
          <w:i w:val="false"/>
          <w:color w:val="000000"/>
          <w:sz w:val="28"/>
        </w:rPr>
        <w:t>
      Сумма строки 300.01.004 В переносится в строку 300.00.002.</w:t>
      </w:r>
    </w:p>
    <w:bookmarkEnd w:id="1550"/>
    <w:bookmarkStart w:name="z1574" w:id="1551"/>
    <w:p>
      <w:pPr>
        <w:spacing w:after="0"/>
        <w:ind w:left="0"/>
        <w:jc w:val="both"/>
      </w:pPr>
      <w:r>
        <w:rPr>
          <w:rFonts w:ascii="Times New Roman"/>
          <w:b w:val="false"/>
          <w:i w:val="false"/>
          <w:color w:val="000000"/>
          <w:sz w:val="28"/>
        </w:rPr>
        <w:t>
      Сумма строки 300.01.008 В переносится в строку 300.00.028.</w:t>
      </w:r>
    </w:p>
    <w:bookmarkEnd w:id="1551"/>
    <w:bookmarkStart w:name="z1575" w:id="1552"/>
    <w:p>
      <w:pPr>
        <w:spacing w:after="0"/>
        <w:ind w:left="0"/>
        <w:jc w:val="left"/>
      </w:pPr>
      <w:r>
        <w:rPr>
          <w:rFonts w:ascii="Times New Roman"/>
          <w:b/>
          <w:i w:val="false"/>
          <w:color w:val="000000"/>
        </w:rPr>
        <w:t xml:space="preserve"> Глава 4. Пояснение по заполнению формы 300.02 – Обороты по реализации товаров, работ, услуг и импорт, освобожденные от НДС</w:t>
      </w:r>
    </w:p>
    <w:bookmarkEnd w:id="1552"/>
    <w:bookmarkStart w:name="z1576" w:id="1553"/>
    <w:p>
      <w:pPr>
        <w:spacing w:after="0"/>
        <w:ind w:left="0"/>
        <w:jc w:val="both"/>
      </w:pPr>
      <w:r>
        <w:rPr>
          <w:rFonts w:ascii="Times New Roman"/>
          <w:b w:val="false"/>
          <w:i w:val="false"/>
          <w:color w:val="000000"/>
          <w:sz w:val="28"/>
        </w:rPr>
        <w:t xml:space="preserve">
      23. Данная форма предназначена для детального отражения оборотов по реализации товаров, работ, услуг и импорта, освобожденных от НДС в соответствии с </w:t>
      </w:r>
      <w:r>
        <w:rPr>
          <w:rFonts w:ascii="Times New Roman"/>
          <w:b w:val="false"/>
          <w:i w:val="false"/>
          <w:color w:val="000000"/>
          <w:sz w:val="28"/>
        </w:rPr>
        <w:t>главой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1553"/>
    <w:bookmarkStart w:name="z1577" w:id="1554"/>
    <w:p>
      <w:pPr>
        <w:spacing w:after="0"/>
        <w:ind w:left="0"/>
        <w:jc w:val="both"/>
      </w:pPr>
      <w:r>
        <w:rPr>
          <w:rFonts w:ascii="Times New Roman"/>
          <w:b w:val="false"/>
          <w:i w:val="false"/>
          <w:color w:val="000000"/>
          <w:sz w:val="28"/>
        </w:rPr>
        <w:t>
      24. Приложение 300.02 подлежит заполнению, если в разделе "Общая информация о плательщике НДС" формы 300.00 в строке 11 "Представленные приложения" отмечена ячейка "02".</w:t>
      </w:r>
    </w:p>
    <w:bookmarkEnd w:id="1554"/>
    <w:bookmarkStart w:name="z1578" w:id="1555"/>
    <w:p>
      <w:pPr>
        <w:spacing w:after="0"/>
        <w:ind w:left="0"/>
        <w:jc w:val="both"/>
      </w:pPr>
      <w:r>
        <w:rPr>
          <w:rFonts w:ascii="Times New Roman"/>
          <w:b w:val="false"/>
          <w:i w:val="false"/>
          <w:color w:val="000000"/>
          <w:sz w:val="28"/>
        </w:rPr>
        <w:t>
      25. В разделе "Обороты по реализации, освобожденные от НДС":</w:t>
      </w:r>
    </w:p>
    <w:bookmarkEnd w:id="1555"/>
    <w:bookmarkStart w:name="z1579" w:id="1556"/>
    <w:p>
      <w:pPr>
        <w:spacing w:after="0"/>
        <w:ind w:left="0"/>
        <w:jc w:val="both"/>
      </w:pPr>
      <w:r>
        <w:rPr>
          <w:rFonts w:ascii="Times New Roman"/>
          <w:b w:val="false"/>
          <w:i w:val="false"/>
          <w:color w:val="000000"/>
          <w:sz w:val="28"/>
        </w:rPr>
        <w:t xml:space="preserve">
      1) в строке 300.02.001 В указывается сумма оборотов по реализации товаров, работ, услуг, освобожденных от НДС в соответствии со </w:t>
      </w:r>
      <w:r>
        <w:rPr>
          <w:rFonts w:ascii="Times New Roman"/>
          <w:b w:val="false"/>
          <w:i w:val="false"/>
          <w:color w:val="000000"/>
          <w:sz w:val="28"/>
        </w:rPr>
        <w:t>статьями 394</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300.02.001 I В, 300.02.001 II В, 300.02.001 III В, 300.02.001 IV В и 300.02.001 V В. Данная строка включает в себя строки с 300.02.001 I по 300.02.001 V;</w:t>
      </w:r>
    </w:p>
    <w:bookmarkEnd w:id="1556"/>
    <w:bookmarkStart w:name="z1580" w:id="1557"/>
    <w:p>
      <w:pPr>
        <w:spacing w:after="0"/>
        <w:ind w:left="0"/>
        <w:jc w:val="both"/>
      </w:pPr>
      <w:r>
        <w:rPr>
          <w:rFonts w:ascii="Times New Roman"/>
          <w:b w:val="false"/>
          <w:i w:val="false"/>
          <w:color w:val="000000"/>
          <w:sz w:val="28"/>
        </w:rPr>
        <w:t>
      2) в строках 300.02.001 I, 300.02.001 II, 300.02.001 III, 300.02.001 IV и 300.02.001 V указывается положение Налогового кодекса, в соответствии с которым оборот по реализации освобождается от НДС;</w:t>
      </w:r>
    </w:p>
    <w:bookmarkEnd w:id="1557"/>
    <w:bookmarkStart w:name="z1581" w:id="1558"/>
    <w:p>
      <w:pPr>
        <w:spacing w:after="0"/>
        <w:ind w:left="0"/>
        <w:jc w:val="both"/>
      </w:pPr>
      <w:r>
        <w:rPr>
          <w:rFonts w:ascii="Times New Roman"/>
          <w:b w:val="false"/>
          <w:i w:val="false"/>
          <w:color w:val="000000"/>
          <w:sz w:val="28"/>
        </w:rPr>
        <w:t>
      3) в строках 300.02.001 I В, 300.02.001 II В, 300.02.001 III В, 300.02.001 IV В и 300.02.001 V В указывается сумма освобожденного оборота;</w:t>
      </w:r>
    </w:p>
    <w:bookmarkEnd w:id="1558"/>
    <w:bookmarkStart w:name="z1582" w:id="1559"/>
    <w:p>
      <w:pPr>
        <w:spacing w:after="0"/>
        <w:ind w:left="0"/>
        <w:jc w:val="both"/>
      </w:pPr>
      <w:r>
        <w:rPr>
          <w:rFonts w:ascii="Times New Roman"/>
          <w:b w:val="false"/>
          <w:i w:val="false"/>
          <w:color w:val="000000"/>
          <w:sz w:val="28"/>
        </w:rPr>
        <w:t>
      4) в строке 300.02.002 В указывается оборот по реализации товаров, работ, услуг, освобожденный от НДС в соответствии с международными договорами, предусматривающими такое освобождение;</w:t>
      </w:r>
    </w:p>
    <w:bookmarkEnd w:id="1559"/>
    <w:bookmarkStart w:name="z1583" w:id="1560"/>
    <w:p>
      <w:pPr>
        <w:spacing w:after="0"/>
        <w:ind w:left="0"/>
        <w:jc w:val="both"/>
      </w:pPr>
      <w:r>
        <w:rPr>
          <w:rFonts w:ascii="Times New Roman"/>
          <w:b w:val="false"/>
          <w:i w:val="false"/>
          <w:color w:val="000000"/>
          <w:sz w:val="28"/>
        </w:rPr>
        <w:t xml:space="preserve">
      5) в строке 300.02.003 В указываются обороты, связанные с международными перевозками и освобожденные от НДС в соответствии со </w:t>
      </w:r>
      <w:r>
        <w:rPr>
          <w:rFonts w:ascii="Times New Roman"/>
          <w:b w:val="false"/>
          <w:i w:val="false"/>
          <w:color w:val="000000"/>
          <w:sz w:val="28"/>
        </w:rPr>
        <w:t>статьей 395</w:t>
      </w:r>
      <w:r>
        <w:rPr>
          <w:rFonts w:ascii="Times New Roman"/>
          <w:b w:val="false"/>
          <w:i w:val="false"/>
          <w:color w:val="000000"/>
          <w:sz w:val="28"/>
        </w:rPr>
        <w:t xml:space="preserve"> Налогового кодекса;</w:t>
      </w:r>
    </w:p>
    <w:bookmarkEnd w:id="1560"/>
    <w:bookmarkStart w:name="z1584" w:id="1561"/>
    <w:p>
      <w:pPr>
        <w:spacing w:after="0"/>
        <w:ind w:left="0"/>
        <w:jc w:val="both"/>
      </w:pPr>
      <w:r>
        <w:rPr>
          <w:rFonts w:ascii="Times New Roman"/>
          <w:b w:val="false"/>
          <w:i w:val="false"/>
          <w:color w:val="000000"/>
          <w:sz w:val="28"/>
        </w:rPr>
        <w:t xml:space="preserve">
      6) в строке 300.02.004 В указываются обороты, связанные с землей и жилыми зданиями, и освобожденные от НДС в соответствии со </w:t>
      </w:r>
      <w:r>
        <w:rPr>
          <w:rFonts w:ascii="Times New Roman"/>
          <w:b w:val="false"/>
          <w:i w:val="false"/>
          <w:color w:val="000000"/>
          <w:sz w:val="28"/>
        </w:rPr>
        <w:t>статьей 396</w:t>
      </w:r>
      <w:r>
        <w:rPr>
          <w:rFonts w:ascii="Times New Roman"/>
          <w:b w:val="false"/>
          <w:i w:val="false"/>
          <w:color w:val="000000"/>
          <w:sz w:val="28"/>
        </w:rPr>
        <w:t xml:space="preserve"> Налогового кодекса;</w:t>
      </w:r>
    </w:p>
    <w:bookmarkEnd w:id="1561"/>
    <w:bookmarkStart w:name="z1585" w:id="1562"/>
    <w:p>
      <w:pPr>
        <w:spacing w:after="0"/>
        <w:ind w:left="0"/>
        <w:jc w:val="both"/>
      </w:pPr>
      <w:r>
        <w:rPr>
          <w:rFonts w:ascii="Times New Roman"/>
          <w:b w:val="false"/>
          <w:i w:val="false"/>
          <w:color w:val="000000"/>
          <w:sz w:val="28"/>
        </w:rPr>
        <w:t xml:space="preserve">
      7) в строке 300.02.005 В указываются обороты по реализации финансовых операций, освобожденные от НДС в соответствии со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w:t>
      </w:r>
    </w:p>
    <w:bookmarkEnd w:id="1562"/>
    <w:bookmarkStart w:name="z1586" w:id="1563"/>
    <w:p>
      <w:pPr>
        <w:spacing w:after="0"/>
        <w:ind w:left="0"/>
        <w:jc w:val="both"/>
      </w:pPr>
      <w:r>
        <w:rPr>
          <w:rFonts w:ascii="Times New Roman"/>
          <w:b w:val="false"/>
          <w:i w:val="false"/>
          <w:color w:val="000000"/>
          <w:sz w:val="28"/>
        </w:rPr>
        <w:t xml:space="preserve">
      8) в строке 300.02.006 В указываются обороты по передаче имущества в финансовый лизинг, освобожденные от НДС в соответствии со </w:t>
      </w:r>
      <w:r>
        <w:rPr>
          <w:rFonts w:ascii="Times New Roman"/>
          <w:b w:val="false"/>
          <w:i w:val="false"/>
          <w:color w:val="000000"/>
          <w:sz w:val="28"/>
        </w:rPr>
        <w:t>статьей 398</w:t>
      </w:r>
      <w:r>
        <w:rPr>
          <w:rFonts w:ascii="Times New Roman"/>
          <w:b w:val="false"/>
          <w:i w:val="false"/>
          <w:color w:val="000000"/>
          <w:sz w:val="28"/>
        </w:rPr>
        <w:t xml:space="preserve"> Налогового кодекса;</w:t>
      </w:r>
    </w:p>
    <w:bookmarkEnd w:id="1563"/>
    <w:bookmarkStart w:name="z1587" w:id="1564"/>
    <w:p>
      <w:pPr>
        <w:spacing w:after="0"/>
        <w:ind w:left="0"/>
        <w:jc w:val="both"/>
      </w:pPr>
      <w:r>
        <w:rPr>
          <w:rFonts w:ascii="Times New Roman"/>
          <w:b w:val="false"/>
          <w:i w:val="false"/>
          <w:color w:val="000000"/>
          <w:sz w:val="28"/>
        </w:rPr>
        <w:t xml:space="preserve">
      9) в строке 300.02.007 В указываются обороты по реализации услуг по ремонту товара, ввезенного на территорию Республики Казахстан с территории государств-членов Евразийского экономического союза, включая его восстановление, замену составных частей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451 Налогового кодекса;</w:t>
      </w:r>
    </w:p>
    <w:bookmarkEnd w:id="1564"/>
    <w:bookmarkStart w:name="z1588" w:id="1565"/>
    <w:p>
      <w:pPr>
        <w:spacing w:after="0"/>
        <w:ind w:left="0"/>
        <w:jc w:val="both"/>
      </w:pPr>
      <w:r>
        <w:rPr>
          <w:rFonts w:ascii="Times New Roman"/>
          <w:b w:val="false"/>
          <w:i w:val="false"/>
          <w:color w:val="000000"/>
          <w:sz w:val="28"/>
        </w:rPr>
        <w:t>
      10) в строке 300.02.008 В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bookmarkEnd w:id="1565"/>
    <w:bookmarkStart w:name="z1589" w:id="1566"/>
    <w:p>
      <w:pPr>
        <w:spacing w:after="0"/>
        <w:ind w:left="0"/>
        <w:jc w:val="both"/>
      </w:pPr>
      <w:r>
        <w:rPr>
          <w:rFonts w:ascii="Times New Roman"/>
          <w:b w:val="false"/>
          <w:i w:val="false"/>
          <w:color w:val="000000"/>
          <w:sz w:val="28"/>
        </w:rPr>
        <w:t>
      11) в строке 300.02.009 В указывается итоговая сумма оборотов по реализации товаров, работ, услуг, освобожденных от НДС, определяемая как сумма строк с 300.02.001 В по 300.02.008 В.</w:t>
      </w:r>
    </w:p>
    <w:bookmarkEnd w:id="1566"/>
    <w:bookmarkStart w:name="z1590" w:id="1567"/>
    <w:p>
      <w:pPr>
        <w:spacing w:after="0"/>
        <w:ind w:left="0"/>
        <w:jc w:val="both"/>
      </w:pPr>
      <w:r>
        <w:rPr>
          <w:rFonts w:ascii="Times New Roman"/>
          <w:b w:val="false"/>
          <w:i w:val="false"/>
          <w:color w:val="000000"/>
          <w:sz w:val="28"/>
        </w:rPr>
        <w:t>
      26. В разделе "Импорт, освобожденный от НДС":</w:t>
      </w:r>
    </w:p>
    <w:bookmarkEnd w:id="1567"/>
    <w:bookmarkStart w:name="z1591" w:id="1568"/>
    <w:p>
      <w:pPr>
        <w:spacing w:after="0"/>
        <w:ind w:left="0"/>
        <w:jc w:val="both"/>
      </w:pPr>
      <w:r>
        <w:rPr>
          <w:rFonts w:ascii="Times New Roman"/>
          <w:b w:val="false"/>
          <w:i w:val="false"/>
          <w:color w:val="000000"/>
          <w:sz w:val="28"/>
        </w:rPr>
        <w:t xml:space="preserve">
      1) в строке 300.02.010 В указывается импорт, освобожденный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300.02.010 I В, 300.02.010 II В, 300.02.010 III В, 300.02.010 IV В и 300.02.010 V В. Данная строка включает в себя строки c 300.02.010 I по 300.02.010 V;</w:t>
      </w:r>
    </w:p>
    <w:bookmarkEnd w:id="1568"/>
    <w:bookmarkStart w:name="z1592" w:id="1569"/>
    <w:p>
      <w:pPr>
        <w:spacing w:after="0"/>
        <w:ind w:left="0"/>
        <w:jc w:val="both"/>
      </w:pPr>
      <w:r>
        <w:rPr>
          <w:rFonts w:ascii="Times New Roman"/>
          <w:b w:val="false"/>
          <w:i w:val="false"/>
          <w:color w:val="000000"/>
          <w:sz w:val="28"/>
        </w:rPr>
        <w:t>
      2) в строках 300.02.010 I, 300.02.010 II, 300.02.010 III, 300.02.010 IV и 300.02.010 V указывается положение Налогового кодекса, в соответствии с которым импорт освобождается от НДС;</w:t>
      </w:r>
    </w:p>
    <w:bookmarkEnd w:id="1569"/>
    <w:bookmarkStart w:name="z1593" w:id="1570"/>
    <w:p>
      <w:pPr>
        <w:spacing w:after="0"/>
        <w:ind w:left="0"/>
        <w:jc w:val="both"/>
      </w:pPr>
      <w:r>
        <w:rPr>
          <w:rFonts w:ascii="Times New Roman"/>
          <w:b w:val="false"/>
          <w:i w:val="false"/>
          <w:color w:val="000000"/>
          <w:sz w:val="28"/>
        </w:rPr>
        <w:t>
      3) в строках 300.02.010 I В, 300.02.010 II В, 300.02.010 III В, 300.02.010 IV В и 300.02.010 V В указывается сумма освобожденного импорта;</w:t>
      </w:r>
    </w:p>
    <w:bookmarkEnd w:id="1570"/>
    <w:bookmarkStart w:name="z1594" w:id="1571"/>
    <w:p>
      <w:pPr>
        <w:spacing w:after="0"/>
        <w:ind w:left="0"/>
        <w:jc w:val="both"/>
      </w:pPr>
      <w:r>
        <w:rPr>
          <w:rFonts w:ascii="Times New Roman"/>
          <w:b w:val="false"/>
          <w:i w:val="false"/>
          <w:color w:val="000000"/>
          <w:sz w:val="28"/>
        </w:rPr>
        <w:t>
      4) в строке 300.02.011 В указывается сумма импорта товаров, освобожденного в соответствии с международными договорами;</w:t>
      </w:r>
    </w:p>
    <w:bookmarkEnd w:id="1571"/>
    <w:bookmarkStart w:name="z1595" w:id="1572"/>
    <w:p>
      <w:pPr>
        <w:spacing w:after="0"/>
        <w:ind w:left="0"/>
        <w:jc w:val="both"/>
      </w:pPr>
      <w:r>
        <w:rPr>
          <w:rFonts w:ascii="Times New Roman"/>
          <w:b w:val="false"/>
          <w:i w:val="false"/>
          <w:color w:val="000000"/>
          <w:sz w:val="28"/>
        </w:rPr>
        <w:t xml:space="preserve">
      5) в строке 300.02.012 В указывается сумма освобожденного импорта товаров, ввезенных в рамках гарантийного обслуживания, предусмотренного договором (контрактом)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451 Налогового кодекса;</w:t>
      </w:r>
    </w:p>
    <w:bookmarkEnd w:id="1572"/>
    <w:bookmarkStart w:name="z1596" w:id="1573"/>
    <w:p>
      <w:pPr>
        <w:spacing w:after="0"/>
        <w:ind w:left="0"/>
        <w:jc w:val="both"/>
      </w:pPr>
      <w:r>
        <w:rPr>
          <w:rFonts w:ascii="Times New Roman"/>
          <w:b w:val="false"/>
          <w:i w:val="false"/>
          <w:color w:val="000000"/>
          <w:sz w:val="28"/>
        </w:rPr>
        <w:t xml:space="preserve">
      6) в строке 300.02.013 В указывается сумма освобожденного импорта товаров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w:t>
      </w:r>
    </w:p>
    <w:bookmarkEnd w:id="1573"/>
    <w:bookmarkStart w:name="z1597" w:id="1574"/>
    <w:p>
      <w:pPr>
        <w:spacing w:after="0"/>
        <w:ind w:left="0"/>
        <w:jc w:val="both"/>
      </w:pPr>
      <w:r>
        <w:rPr>
          <w:rFonts w:ascii="Times New Roman"/>
          <w:b w:val="false"/>
          <w:i w:val="false"/>
          <w:color w:val="000000"/>
          <w:sz w:val="28"/>
        </w:rPr>
        <w:t>
      7) в строке 300.02.014 В указывается итоговая сумма импорта освобожденного от НДС, определяемая как сумма строк с 300.02.010 В по 300.02.013 В.</w:t>
      </w:r>
    </w:p>
    <w:bookmarkEnd w:id="1574"/>
    <w:bookmarkStart w:name="z1598" w:id="1575"/>
    <w:p>
      <w:pPr>
        <w:spacing w:after="0"/>
        <w:ind w:left="0"/>
        <w:jc w:val="both"/>
      </w:pPr>
      <w:r>
        <w:rPr>
          <w:rFonts w:ascii="Times New Roman"/>
          <w:b w:val="false"/>
          <w:i w:val="false"/>
          <w:color w:val="000000"/>
          <w:sz w:val="28"/>
        </w:rPr>
        <w:t>
      Сумма строки 300.02.009 В переносится в строку 300.00.005.</w:t>
      </w:r>
    </w:p>
    <w:bookmarkEnd w:id="1575"/>
    <w:bookmarkStart w:name="z1599" w:id="1576"/>
    <w:p>
      <w:pPr>
        <w:spacing w:after="0"/>
        <w:ind w:left="0"/>
        <w:jc w:val="both"/>
      </w:pPr>
      <w:r>
        <w:rPr>
          <w:rFonts w:ascii="Times New Roman"/>
          <w:b w:val="false"/>
          <w:i w:val="false"/>
          <w:color w:val="000000"/>
          <w:sz w:val="28"/>
        </w:rPr>
        <w:t>
      Сумма строки 300.02.014 В переносится в строку 300.00.017.</w:t>
      </w:r>
    </w:p>
    <w:bookmarkEnd w:id="1576"/>
    <w:bookmarkStart w:name="z1600" w:id="1577"/>
    <w:p>
      <w:pPr>
        <w:spacing w:after="0"/>
        <w:ind w:left="0"/>
        <w:jc w:val="left"/>
      </w:pPr>
      <w:r>
        <w:rPr>
          <w:rFonts w:ascii="Times New Roman"/>
          <w:b/>
          <w:i w:val="false"/>
          <w:color w:val="000000"/>
        </w:rPr>
        <w:t xml:space="preserve"> Глава 5. Пояснение по заполнению формы 300.03 – Импорт товаров, по которым изменен срок уплаты НДС</w:t>
      </w:r>
    </w:p>
    <w:bookmarkEnd w:id="1577"/>
    <w:bookmarkStart w:name="z1601" w:id="1578"/>
    <w:p>
      <w:pPr>
        <w:spacing w:after="0"/>
        <w:ind w:left="0"/>
        <w:jc w:val="both"/>
      </w:pPr>
      <w:r>
        <w:rPr>
          <w:rFonts w:ascii="Times New Roman"/>
          <w:b w:val="false"/>
          <w:i w:val="false"/>
          <w:color w:val="000000"/>
          <w:sz w:val="28"/>
        </w:rPr>
        <w:t>
      27. Данная форма заполняется как при составлении декларации за налоговый период, в котором осуществлен импорт товаров, и изменен срок уплаты НДС в соответствии с пунктами 9 и 10 статьи 49 Налогового кодекса.</w:t>
      </w:r>
    </w:p>
    <w:bookmarkEnd w:id="1578"/>
    <w:bookmarkStart w:name="z1602" w:id="1579"/>
    <w:p>
      <w:pPr>
        <w:spacing w:after="0"/>
        <w:ind w:left="0"/>
        <w:jc w:val="both"/>
      </w:pPr>
      <w:r>
        <w:rPr>
          <w:rFonts w:ascii="Times New Roman"/>
          <w:b w:val="false"/>
          <w:i w:val="false"/>
          <w:color w:val="000000"/>
          <w:sz w:val="28"/>
        </w:rPr>
        <w:t>
      28. Приложение 300.03 подлежит заполнению, если в разделе "Общая информация о плательщике НДС" формы 300.00 в строке 11 "Представленные приложения" отмечена ячейка "03".</w:t>
      </w:r>
    </w:p>
    <w:bookmarkEnd w:id="1579"/>
    <w:bookmarkStart w:name="z1603" w:id="1580"/>
    <w:p>
      <w:pPr>
        <w:spacing w:after="0"/>
        <w:ind w:left="0"/>
        <w:jc w:val="both"/>
      </w:pPr>
      <w:r>
        <w:rPr>
          <w:rFonts w:ascii="Times New Roman"/>
          <w:b w:val="false"/>
          <w:i w:val="false"/>
          <w:color w:val="000000"/>
          <w:sz w:val="28"/>
        </w:rPr>
        <w:t>
      29. В разделе "Импорт товаров, по которым изменен срок уплаты НДС":</w:t>
      </w:r>
    </w:p>
    <w:bookmarkEnd w:id="1580"/>
    <w:bookmarkStart w:name="z1604" w:id="1581"/>
    <w:p>
      <w:pPr>
        <w:spacing w:after="0"/>
        <w:ind w:left="0"/>
        <w:jc w:val="both"/>
      </w:pPr>
      <w:r>
        <w:rPr>
          <w:rFonts w:ascii="Times New Roman"/>
          <w:b w:val="false"/>
          <w:i w:val="false"/>
          <w:color w:val="000000"/>
          <w:sz w:val="28"/>
        </w:rPr>
        <w:t>
      1) в графе А указывается порядковый номер строки;</w:t>
      </w:r>
    </w:p>
    <w:bookmarkEnd w:id="1581"/>
    <w:bookmarkStart w:name="z1605" w:id="1582"/>
    <w:p>
      <w:pPr>
        <w:spacing w:after="0"/>
        <w:ind w:left="0"/>
        <w:jc w:val="both"/>
      </w:pPr>
      <w:r>
        <w:rPr>
          <w:rFonts w:ascii="Times New Roman"/>
          <w:b w:val="false"/>
          <w:i w:val="false"/>
          <w:color w:val="000000"/>
          <w:sz w:val="28"/>
        </w:rPr>
        <w:t>
      2) в графе В указывается справочный номер декларации на товары;</w:t>
      </w:r>
    </w:p>
    <w:bookmarkEnd w:id="1582"/>
    <w:bookmarkStart w:name="z1606" w:id="1583"/>
    <w:p>
      <w:pPr>
        <w:spacing w:after="0"/>
        <w:ind w:left="0"/>
        <w:jc w:val="both"/>
      </w:pPr>
      <w:r>
        <w:rPr>
          <w:rFonts w:ascii="Times New Roman"/>
          <w:b w:val="false"/>
          <w:i w:val="false"/>
          <w:color w:val="000000"/>
          <w:sz w:val="28"/>
        </w:rPr>
        <w:t>
      3) в графе С указывается сумма НДС согласно декларации на товары;</w:t>
      </w:r>
    </w:p>
    <w:bookmarkEnd w:id="1583"/>
    <w:bookmarkStart w:name="z1607" w:id="1584"/>
    <w:p>
      <w:pPr>
        <w:spacing w:after="0"/>
        <w:ind w:left="0"/>
        <w:jc w:val="both"/>
      </w:pPr>
      <w:r>
        <w:rPr>
          <w:rFonts w:ascii="Times New Roman"/>
          <w:b w:val="false"/>
          <w:i w:val="false"/>
          <w:color w:val="000000"/>
          <w:sz w:val="28"/>
        </w:rPr>
        <w:t xml:space="preserve">
      4) в графе D указывается срок (измененный), для погашения налога, установленного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1584"/>
    <w:bookmarkStart w:name="z1608" w:id="1585"/>
    <w:p>
      <w:pPr>
        <w:spacing w:after="0"/>
        <w:ind w:left="0"/>
        <w:jc w:val="both"/>
      </w:pPr>
      <w:r>
        <w:rPr>
          <w:rFonts w:ascii="Times New Roman"/>
          <w:b w:val="false"/>
          <w:i w:val="false"/>
          <w:color w:val="000000"/>
          <w:sz w:val="28"/>
        </w:rPr>
        <w:t>
      5) в графе Е указывается сумма НДС, фактически уплаченная в бюджет в отчетном налоговом периоде по импортируемым товарам;</w:t>
      </w:r>
    </w:p>
    <w:bookmarkEnd w:id="1585"/>
    <w:bookmarkStart w:name="z1609" w:id="1586"/>
    <w:p>
      <w:pPr>
        <w:spacing w:after="0"/>
        <w:ind w:left="0"/>
        <w:jc w:val="both"/>
      </w:pPr>
      <w:r>
        <w:rPr>
          <w:rFonts w:ascii="Times New Roman"/>
          <w:b w:val="false"/>
          <w:i w:val="false"/>
          <w:color w:val="000000"/>
          <w:sz w:val="28"/>
        </w:rPr>
        <w:t>
      6) в графе F указывается сумма НДС, уплаченная в предыдущие налоговые периоды по импортируемым товарам. В данную графу переносятся суммы, отраженные в соответствующих строках графы Е за предыдущий налоговый период в соответствии со справочным номером декларации на товары, отраженным в графе В;</w:t>
      </w:r>
    </w:p>
    <w:bookmarkEnd w:id="1586"/>
    <w:bookmarkStart w:name="z1610" w:id="1587"/>
    <w:p>
      <w:pPr>
        <w:spacing w:after="0"/>
        <w:ind w:left="0"/>
        <w:jc w:val="both"/>
      </w:pPr>
      <w:r>
        <w:rPr>
          <w:rFonts w:ascii="Times New Roman"/>
          <w:b w:val="false"/>
          <w:i w:val="false"/>
          <w:color w:val="000000"/>
          <w:sz w:val="28"/>
        </w:rPr>
        <w:t>
      7) в графе G указывается сумма задолженности по НДС, подлежащему уплате в бюджет. Данная сумма определяется как разница соответствующих строк графы С к сумме строк граф Е и F;</w:t>
      </w:r>
    </w:p>
    <w:bookmarkEnd w:id="1587"/>
    <w:bookmarkStart w:name="z1611" w:id="1588"/>
    <w:p>
      <w:pPr>
        <w:spacing w:after="0"/>
        <w:ind w:left="0"/>
        <w:jc w:val="both"/>
      </w:pPr>
      <w:r>
        <w:rPr>
          <w:rFonts w:ascii="Times New Roman"/>
          <w:b w:val="false"/>
          <w:i w:val="false"/>
          <w:color w:val="000000"/>
          <w:sz w:val="28"/>
        </w:rPr>
        <w:t>
      8) сумма итоговой строки 00000001 графы Е переносится в строку 300.00.019.</w:t>
      </w:r>
    </w:p>
    <w:bookmarkEnd w:id="1588"/>
    <w:bookmarkStart w:name="z1612" w:id="1589"/>
    <w:p>
      <w:pPr>
        <w:spacing w:after="0"/>
        <w:ind w:left="0"/>
        <w:jc w:val="left"/>
      </w:pPr>
      <w:r>
        <w:rPr>
          <w:rFonts w:ascii="Times New Roman"/>
          <w:b/>
          <w:i w:val="false"/>
          <w:color w:val="000000"/>
        </w:rPr>
        <w:t xml:space="preserve"> Глава 6. Пояснение по заполнению формы 300.04 – Импорт товаров, НДС по которым уплачивается методом зачета</w:t>
      </w:r>
    </w:p>
    <w:bookmarkEnd w:id="1589"/>
    <w:bookmarkStart w:name="z1613" w:id="1590"/>
    <w:p>
      <w:pPr>
        <w:spacing w:after="0"/>
        <w:ind w:left="0"/>
        <w:jc w:val="both"/>
      </w:pPr>
      <w:r>
        <w:rPr>
          <w:rFonts w:ascii="Times New Roman"/>
          <w:b w:val="false"/>
          <w:i w:val="false"/>
          <w:color w:val="000000"/>
          <w:sz w:val="28"/>
        </w:rPr>
        <w:t xml:space="preserve">
      30.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НДС уплачивается методом зачета, предусмотренным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w:t>
      </w:r>
    </w:p>
    <w:bookmarkEnd w:id="1590"/>
    <w:bookmarkStart w:name="z1614" w:id="1591"/>
    <w:p>
      <w:pPr>
        <w:spacing w:after="0"/>
        <w:ind w:left="0"/>
        <w:jc w:val="both"/>
      </w:pPr>
      <w:r>
        <w:rPr>
          <w:rFonts w:ascii="Times New Roman"/>
          <w:b w:val="false"/>
          <w:i w:val="false"/>
          <w:color w:val="000000"/>
          <w:sz w:val="28"/>
        </w:rPr>
        <w:t>
      31. Приложение 300.04 подлежит заполнению, если в разделе "Общая информация о плательщике НДС" формы 300.00 в строке 11 "Представленные приложения" отмечена ячейка "04".</w:t>
      </w:r>
    </w:p>
    <w:bookmarkEnd w:id="1591"/>
    <w:bookmarkStart w:name="z1615" w:id="1592"/>
    <w:p>
      <w:pPr>
        <w:spacing w:after="0"/>
        <w:ind w:left="0"/>
        <w:jc w:val="both"/>
      </w:pPr>
      <w:r>
        <w:rPr>
          <w:rFonts w:ascii="Times New Roman"/>
          <w:b w:val="false"/>
          <w:i w:val="false"/>
          <w:color w:val="000000"/>
          <w:sz w:val="28"/>
        </w:rPr>
        <w:t>
      32. В разделе "Начисление НДС по импорту товаров, уплачиваемого методом зачета":</w:t>
      </w:r>
    </w:p>
    <w:bookmarkEnd w:id="1592"/>
    <w:bookmarkStart w:name="z1616" w:id="1593"/>
    <w:p>
      <w:pPr>
        <w:spacing w:after="0"/>
        <w:ind w:left="0"/>
        <w:jc w:val="both"/>
      </w:pPr>
      <w:r>
        <w:rPr>
          <w:rFonts w:ascii="Times New Roman"/>
          <w:b w:val="false"/>
          <w:i w:val="false"/>
          <w:color w:val="000000"/>
          <w:sz w:val="28"/>
        </w:rPr>
        <w:t>
      1) в строке 300.04.001 А указывается сумма облагаемого импорта, НДС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 и 300.04.001 Х А;</w:t>
      </w:r>
    </w:p>
    <w:bookmarkEnd w:id="1593"/>
    <w:bookmarkStart w:name="z1617" w:id="1594"/>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1594"/>
    <w:bookmarkStart w:name="z1618" w:id="1595"/>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1595"/>
    <w:bookmarkStart w:name="z1619" w:id="1596"/>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1596"/>
    <w:bookmarkStart w:name="z1620" w:id="1597"/>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1597"/>
    <w:bookmarkStart w:name="z1621" w:id="1598"/>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1598"/>
    <w:bookmarkStart w:name="z1622" w:id="1599"/>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1599"/>
    <w:bookmarkStart w:name="z1623" w:id="1600"/>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1600"/>
    <w:bookmarkStart w:name="z1624" w:id="1601"/>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1601"/>
    <w:bookmarkStart w:name="z1625" w:id="1602"/>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1602"/>
    <w:bookmarkStart w:name="z1626" w:id="1603"/>
    <w:p>
      <w:pPr>
        <w:spacing w:after="0"/>
        <w:ind w:left="0"/>
        <w:jc w:val="both"/>
      </w:pPr>
      <w:r>
        <w:rPr>
          <w:rFonts w:ascii="Times New Roman"/>
          <w:b w:val="false"/>
          <w:i w:val="false"/>
          <w:color w:val="000000"/>
          <w:sz w:val="28"/>
        </w:rPr>
        <w:t>
      11) в строке 300.04.001 Х А указывается сумма импортированного крупного рогатого скота живого;</w:t>
      </w:r>
    </w:p>
    <w:bookmarkEnd w:id="1603"/>
    <w:bookmarkStart w:name="z1627" w:id="1604"/>
    <w:p>
      <w:pPr>
        <w:spacing w:after="0"/>
        <w:ind w:left="0"/>
        <w:jc w:val="both"/>
      </w:pPr>
      <w:r>
        <w:rPr>
          <w:rFonts w:ascii="Times New Roman"/>
          <w:b w:val="false"/>
          <w:i w:val="false"/>
          <w:color w:val="000000"/>
          <w:sz w:val="28"/>
        </w:rPr>
        <w:t>
      12) в строке 300.04.001 В указывается сумма НДС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 и 300.04.001 Х В;</w:t>
      </w:r>
    </w:p>
    <w:bookmarkEnd w:id="1604"/>
    <w:bookmarkStart w:name="z1628" w:id="1605"/>
    <w:p>
      <w:pPr>
        <w:spacing w:after="0"/>
        <w:ind w:left="0"/>
        <w:jc w:val="both"/>
      </w:pPr>
      <w:r>
        <w:rPr>
          <w:rFonts w:ascii="Times New Roman"/>
          <w:b w:val="false"/>
          <w:i w:val="false"/>
          <w:color w:val="000000"/>
          <w:sz w:val="28"/>
        </w:rPr>
        <w:t>
      13) в строке 300.04.001 I В указывается сумма НДС по импортированному оборудованию;</w:t>
      </w:r>
    </w:p>
    <w:bookmarkEnd w:id="1605"/>
    <w:bookmarkStart w:name="z1629" w:id="1606"/>
    <w:p>
      <w:pPr>
        <w:spacing w:after="0"/>
        <w:ind w:left="0"/>
        <w:jc w:val="both"/>
      </w:pPr>
      <w:r>
        <w:rPr>
          <w:rFonts w:ascii="Times New Roman"/>
          <w:b w:val="false"/>
          <w:i w:val="false"/>
          <w:color w:val="000000"/>
          <w:sz w:val="28"/>
        </w:rPr>
        <w:t>
      14) в строке 300.04.001 II В указывается сумма НДС по импортированной сельскохозяйственной технике;</w:t>
      </w:r>
    </w:p>
    <w:bookmarkEnd w:id="1606"/>
    <w:bookmarkStart w:name="z1630" w:id="1607"/>
    <w:p>
      <w:pPr>
        <w:spacing w:after="0"/>
        <w:ind w:left="0"/>
        <w:jc w:val="both"/>
      </w:pPr>
      <w:r>
        <w:rPr>
          <w:rFonts w:ascii="Times New Roman"/>
          <w:b w:val="false"/>
          <w:i w:val="false"/>
          <w:color w:val="000000"/>
          <w:sz w:val="28"/>
        </w:rPr>
        <w:t>
      15) в строке 300.04.001 III В указывается сумма НДС по импортированному грузовому подвижному составу автомобильного транспорта;</w:t>
      </w:r>
    </w:p>
    <w:bookmarkEnd w:id="1607"/>
    <w:bookmarkStart w:name="z1631" w:id="1608"/>
    <w:p>
      <w:pPr>
        <w:spacing w:after="0"/>
        <w:ind w:left="0"/>
        <w:jc w:val="both"/>
      </w:pPr>
      <w:r>
        <w:rPr>
          <w:rFonts w:ascii="Times New Roman"/>
          <w:b w:val="false"/>
          <w:i w:val="false"/>
          <w:color w:val="000000"/>
          <w:sz w:val="28"/>
        </w:rPr>
        <w:t>
      16) в строке 300.04.001 IV В указывается сумма НДС по импортированным самолетам и вертолетам;</w:t>
      </w:r>
    </w:p>
    <w:bookmarkEnd w:id="1608"/>
    <w:bookmarkStart w:name="z1632" w:id="1609"/>
    <w:p>
      <w:pPr>
        <w:spacing w:after="0"/>
        <w:ind w:left="0"/>
        <w:jc w:val="both"/>
      </w:pPr>
      <w:r>
        <w:rPr>
          <w:rFonts w:ascii="Times New Roman"/>
          <w:b w:val="false"/>
          <w:i w:val="false"/>
          <w:color w:val="000000"/>
          <w:sz w:val="28"/>
        </w:rPr>
        <w:t>
      17) в строке 300.04.001 V В указывается сумма НДС по импортированным локомотивам железнодорожным и вагонам;</w:t>
      </w:r>
    </w:p>
    <w:bookmarkEnd w:id="1609"/>
    <w:bookmarkStart w:name="z1633" w:id="1610"/>
    <w:p>
      <w:pPr>
        <w:spacing w:after="0"/>
        <w:ind w:left="0"/>
        <w:jc w:val="both"/>
      </w:pPr>
      <w:r>
        <w:rPr>
          <w:rFonts w:ascii="Times New Roman"/>
          <w:b w:val="false"/>
          <w:i w:val="false"/>
          <w:color w:val="000000"/>
          <w:sz w:val="28"/>
        </w:rPr>
        <w:t>
      18) в строке 300.04.001 VI В указывается сумма НДС по импортированным морским судам;</w:t>
      </w:r>
    </w:p>
    <w:bookmarkEnd w:id="1610"/>
    <w:bookmarkStart w:name="z1634" w:id="1611"/>
    <w:p>
      <w:pPr>
        <w:spacing w:after="0"/>
        <w:ind w:left="0"/>
        <w:jc w:val="both"/>
      </w:pPr>
      <w:r>
        <w:rPr>
          <w:rFonts w:ascii="Times New Roman"/>
          <w:b w:val="false"/>
          <w:i w:val="false"/>
          <w:color w:val="000000"/>
          <w:sz w:val="28"/>
        </w:rPr>
        <w:t>
      19) в строке 300.04.001 VII В указывается сумма НДС по импортированным запасным частям;</w:t>
      </w:r>
    </w:p>
    <w:bookmarkEnd w:id="1611"/>
    <w:bookmarkStart w:name="z1635" w:id="1612"/>
    <w:p>
      <w:pPr>
        <w:spacing w:after="0"/>
        <w:ind w:left="0"/>
        <w:jc w:val="both"/>
      </w:pPr>
      <w:r>
        <w:rPr>
          <w:rFonts w:ascii="Times New Roman"/>
          <w:b w:val="false"/>
          <w:i w:val="false"/>
          <w:color w:val="000000"/>
          <w:sz w:val="28"/>
        </w:rPr>
        <w:t>
      20) в строке 300.04.001 VIII В указывается сумма НДС по импортированным пестицидам (ядохимикатам);</w:t>
      </w:r>
    </w:p>
    <w:bookmarkEnd w:id="1612"/>
    <w:bookmarkStart w:name="z1636" w:id="1613"/>
    <w:p>
      <w:pPr>
        <w:spacing w:after="0"/>
        <w:ind w:left="0"/>
        <w:jc w:val="both"/>
      </w:pPr>
      <w:r>
        <w:rPr>
          <w:rFonts w:ascii="Times New Roman"/>
          <w:b w:val="false"/>
          <w:i w:val="false"/>
          <w:color w:val="000000"/>
          <w:sz w:val="28"/>
        </w:rPr>
        <w:t>
      21) в строке 300.04.001 IХ В указывается сумма НДС по импортированным племенным животным всех видов и оборудованиям для искусственного осеменения;</w:t>
      </w:r>
    </w:p>
    <w:bookmarkEnd w:id="1613"/>
    <w:bookmarkStart w:name="z1637" w:id="1614"/>
    <w:p>
      <w:pPr>
        <w:spacing w:after="0"/>
        <w:ind w:left="0"/>
        <w:jc w:val="both"/>
      </w:pPr>
      <w:r>
        <w:rPr>
          <w:rFonts w:ascii="Times New Roman"/>
          <w:b w:val="false"/>
          <w:i w:val="false"/>
          <w:color w:val="000000"/>
          <w:sz w:val="28"/>
        </w:rPr>
        <w:t>
      22) в строке 300.04.001 Х В указывается сумма НДС по импортированному крупному рогатому скоту живому.</w:t>
      </w:r>
    </w:p>
    <w:bookmarkEnd w:id="1614"/>
    <w:bookmarkStart w:name="z1638" w:id="1615"/>
    <w:p>
      <w:pPr>
        <w:spacing w:after="0"/>
        <w:ind w:left="0"/>
        <w:jc w:val="both"/>
      </w:pPr>
      <w:r>
        <w:rPr>
          <w:rFonts w:ascii="Times New Roman"/>
          <w:b w:val="false"/>
          <w:i w:val="false"/>
          <w:color w:val="000000"/>
          <w:sz w:val="28"/>
        </w:rPr>
        <w:t>
      Сумма строки 300.04.001 А переносится в строку 300.00.029 А.</w:t>
      </w:r>
    </w:p>
    <w:bookmarkEnd w:id="1615"/>
    <w:bookmarkStart w:name="z1639" w:id="1616"/>
    <w:p>
      <w:pPr>
        <w:spacing w:after="0"/>
        <w:ind w:left="0"/>
        <w:jc w:val="both"/>
      </w:pPr>
      <w:r>
        <w:rPr>
          <w:rFonts w:ascii="Times New Roman"/>
          <w:b w:val="false"/>
          <w:i w:val="false"/>
          <w:color w:val="000000"/>
          <w:sz w:val="28"/>
        </w:rPr>
        <w:t>
      Сумма строки 300.04.001 В переносится в строки 300.00.011 и 300.00.029 В.</w:t>
      </w:r>
    </w:p>
    <w:bookmarkEnd w:id="1616"/>
    <w:bookmarkStart w:name="z1640" w:id="1617"/>
    <w:p>
      <w:pPr>
        <w:spacing w:after="0"/>
        <w:ind w:left="0"/>
        <w:jc w:val="left"/>
      </w:pPr>
      <w:r>
        <w:rPr>
          <w:rFonts w:ascii="Times New Roman"/>
          <w:b/>
          <w:i w:val="false"/>
          <w:color w:val="000000"/>
        </w:rPr>
        <w:t xml:space="preserve"> Глава 7. Пояснение по заполнению формы 300.05 – Работы, услуги, приобретенные от нерезидента</w:t>
      </w:r>
    </w:p>
    <w:bookmarkEnd w:id="1617"/>
    <w:bookmarkStart w:name="z1641" w:id="1618"/>
    <w:p>
      <w:pPr>
        <w:spacing w:after="0"/>
        <w:ind w:left="0"/>
        <w:jc w:val="both"/>
      </w:pPr>
      <w:r>
        <w:rPr>
          <w:rFonts w:ascii="Times New Roman"/>
          <w:b w:val="false"/>
          <w:i w:val="false"/>
          <w:color w:val="000000"/>
          <w:sz w:val="28"/>
        </w:rPr>
        <w:t xml:space="preserve">
      33. Данная форма предназначена для детального отражения сведений о суммах НДС, подлежащего уплате и уплаченного за нерезидента в соответствии со </w:t>
      </w:r>
      <w:r>
        <w:rPr>
          <w:rFonts w:ascii="Times New Roman"/>
          <w:b w:val="false"/>
          <w:i w:val="false"/>
          <w:color w:val="000000"/>
          <w:sz w:val="28"/>
        </w:rPr>
        <w:t>статьей 373</w:t>
      </w:r>
      <w:r>
        <w:rPr>
          <w:rFonts w:ascii="Times New Roman"/>
          <w:b w:val="false"/>
          <w:i w:val="false"/>
          <w:color w:val="000000"/>
          <w:sz w:val="28"/>
        </w:rPr>
        <w:t xml:space="preserve"> Налогового кодекса.</w:t>
      </w:r>
    </w:p>
    <w:bookmarkEnd w:id="1618"/>
    <w:bookmarkStart w:name="z1642" w:id="1619"/>
    <w:p>
      <w:pPr>
        <w:spacing w:after="0"/>
        <w:ind w:left="0"/>
        <w:jc w:val="both"/>
      </w:pPr>
      <w:r>
        <w:rPr>
          <w:rFonts w:ascii="Times New Roman"/>
          <w:b w:val="false"/>
          <w:i w:val="false"/>
          <w:color w:val="000000"/>
          <w:sz w:val="28"/>
        </w:rPr>
        <w:t>
      34. Приложение 300.05 подлежит заполнению, если в разделе "Общая информация о плательщике НДС" формы 300.00 в строке 11 "Представленные приложения" отмечена ячейка "05".</w:t>
      </w:r>
    </w:p>
    <w:bookmarkEnd w:id="1619"/>
    <w:bookmarkStart w:name="z1643" w:id="1620"/>
    <w:p>
      <w:pPr>
        <w:spacing w:after="0"/>
        <w:ind w:left="0"/>
        <w:jc w:val="both"/>
      </w:pPr>
      <w:r>
        <w:rPr>
          <w:rFonts w:ascii="Times New Roman"/>
          <w:b w:val="false"/>
          <w:i w:val="false"/>
          <w:color w:val="000000"/>
          <w:sz w:val="28"/>
        </w:rPr>
        <w:t>
      35. В разделе "По работам и услугам, приобретенным от нерезидента в отчетном налоговом периоде":</w:t>
      </w:r>
    </w:p>
    <w:bookmarkEnd w:id="1620"/>
    <w:bookmarkStart w:name="z1644" w:id="1621"/>
    <w:p>
      <w:pPr>
        <w:spacing w:after="0"/>
        <w:ind w:left="0"/>
        <w:jc w:val="both"/>
      </w:pPr>
      <w:r>
        <w:rPr>
          <w:rFonts w:ascii="Times New Roman"/>
          <w:b w:val="false"/>
          <w:i w:val="false"/>
          <w:color w:val="000000"/>
          <w:sz w:val="28"/>
        </w:rPr>
        <w:t>
      1) в строке 300.05.001 указывается облагаемый оборот по реализации работ и услуг, приобретенных от нерезидента. Размер облагаемого оборота определяется в соответствии со статьей 382 Налогового кодекса;</w:t>
      </w:r>
    </w:p>
    <w:bookmarkEnd w:id="1621"/>
    <w:bookmarkStart w:name="z1645" w:id="1622"/>
    <w:p>
      <w:pPr>
        <w:spacing w:after="0"/>
        <w:ind w:left="0"/>
        <w:jc w:val="both"/>
      </w:pPr>
      <w:r>
        <w:rPr>
          <w:rFonts w:ascii="Times New Roman"/>
          <w:b w:val="false"/>
          <w:i w:val="false"/>
          <w:color w:val="000000"/>
          <w:sz w:val="28"/>
        </w:rPr>
        <w:t>
      2) в строке 300.05.002 указывается сумма НДС, подлежащего уплате за нерезидента, по обороту, указанному в строке 300.05.001. Данная строка подлежит обязательному заполнению, если заполнена строка 300.05.001;</w:t>
      </w:r>
    </w:p>
    <w:bookmarkEnd w:id="1622"/>
    <w:bookmarkStart w:name="z1646" w:id="1623"/>
    <w:p>
      <w:pPr>
        <w:spacing w:after="0"/>
        <w:ind w:left="0"/>
        <w:jc w:val="both"/>
      </w:pPr>
      <w:r>
        <w:rPr>
          <w:rFonts w:ascii="Times New Roman"/>
          <w:b w:val="false"/>
          <w:i w:val="false"/>
          <w:color w:val="000000"/>
          <w:sz w:val="28"/>
        </w:rPr>
        <w:t>
      3) в строке 300.05.003 указывается сумма НДС, фактически уплаченного в бюджет в течение налогового периода, по обороту, указанному в строке 300.05.001. В данную строку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1623"/>
    <w:bookmarkStart w:name="z1647" w:id="1624"/>
    <w:p>
      <w:pPr>
        <w:spacing w:after="0"/>
        <w:ind w:left="0"/>
        <w:jc w:val="both"/>
      </w:pPr>
      <w:r>
        <w:rPr>
          <w:rFonts w:ascii="Times New Roman"/>
          <w:b w:val="false"/>
          <w:i w:val="false"/>
          <w:color w:val="000000"/>
          <w:sz w:val="28"/>
        </w:rPr>
        <w:t>
      36. В разделе "По работам и услугам, приобретенным от нерезидента в предыдущие налоговые периоды" указываются сведения по работам, услугам, приобретенным от нерезидента в предыдущие налоговые периоды, по которым уплата НДС за нерезидента частично или полностью произведена в отчетном налоговом периоде:</w:t>
      </w:r>
    </w:p>
    <w:bookmarkEnd w:id="1624"/>
    <w:bookmarkStart w:name="z1648" w:id="1625"/>
    <w:p>
      <w:pPr>
        <w:spacing w:after="0"/>
        <w:ind w:left="0"/>
        <w:jc w:val="both"/>
      </w:pPr>
      <w:r>
        <w:rPr>
          <w:rFonts w:ascii="Times New Roman"/>
          <w:b w:val="false"/>
          <w:i w:val="false"/>
          <w:color w:val="000000"/>
          <w:sz w:val="28"/>
        </w:rPr>
        <w:t>
      1) в строке 300.05.004 указывается облагаемый оборот по работам и услугам, приобретенным от нерезидента в предыдущие налоговые периоды. Данная строка заполняется в том случае, если НДС, подлежащий к уплате в бюджет, не был уплачен (или частично был уплачен) в установленный срок;</w:t>
      </w:r>
    </w:p>
    <w:bookmarkEnd w:id="1625"/>
    <w:bookmarkStart w:name="z1649" w:id="1626"/>
    <w:p>
      <w:pPr>
        <w:spacing w:after="0"/>
        <w:ind w:left="0"/>
        <w:jc w:val="both"/>
      </w:pPr>
      <w:r>
        <w:rPr>
          <w:rFonts w:ascii="Times New Roman"/>
          <w:b w:val="false"/>
          <w:i w:val="false"/>
          <w:color w:val="000000"/>
          <w:sz w:val="28"/>
        </w:rPr>
        <w:t>
      2) в строке 300.05.005 указывается сумма НДС, подлежащего уплате за нерезидента, по обороту, указанному в строке 300.05.004;</w:t>
      </w:r>
    </w:p>
    <w:bookmarkEnd w:id="1626"/>
    <w:bookmarkStart w:name="z1650" w:id="1627"/>
    <w:p>
      <w:pPr>
        <w:spacing w:after="0"/>
        <w:ind w:left="0"/>
        <w:jc w:val="both"/>
      </w:pPr>
      <w:r>
        <w:rPr>
          <w:rFonts w:ascii="Times New Roman"/>
          <w:b w:val="false"/>
          <w:i w:val="false"/>
          <w:color w:val="000000"/>
          <w:sz w:val="28"/>
        </w:rPr>
        <w:t>
      3) в строке 300.05.006 указывается сумма НДС, фактически уплаченная в бюджет в течение налогового периода, по обороту, указанному в строке 300.05.004. В данную строку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1627"/>
    <w:bookmarkStart w:name="z1651" w:id="1628"/>
    <w:p>
      <w:pPr>
        <w:spacing w:after="0"/>
        <w:ind w:left="0"/>
        <w:jc w:val="both"/>
      </w:pPr>
      <w:r>
        <w:rPr>
          <w:rFonts w:ascii="Times New Roman"/>
          <w:b w:val="false"/>
          <w:i w:val="false"/>
          <w:color w:val="000000"/>
          <w:sz w:val="28"/>
        </w:rPr>
        <w:t>
      4) в строке 300.05.007 указывается общая сумма НДС, фактически уплаченного в бюджет в налоговом периоде, по работам и услугам, приобретенным у нерезидента, определяемая как сумма строк 300.05.003 и 300.05.006.</w:t>
      </w:r>
    </w:p>
    <w:bookmarkEnd w:id="1628"/>
    <w:bookmarkStart w:name="z1652" w:id="1629"/>
    <w:p>
      <w:pPr>
        <w:spacing w:after="0"/>
        <w:ind w:left="0"/>
        <w:jc w:val="both"/>
      </w:pPr>
      <w:r>
        <w:rPr>
          <w:rFonts w:ascii="Times New Roman"/>
          <w:b w:val="false"/>
          <w:i w:val="false"/>
          <w:color w:val="000000"/>
          <w:sz w:val="28"/>
        </w:rPr>
        <w:t>
      Сумма строки 300.05.001 переносится в строку 300.00.014 А.</w:t>
      </w:r>
    </w:p>
    <w:bookmarkEnd w:id="1629"/>
    <w:bookmarkStart w:name="z1653" w:id="1630"/>
    <w:p>
      <w:pPr>
        <w:spacing w:after="0"/>
        <w:ind w:left="0"/>
        <w:jc w:val="both"/>
      </w:pPr>
      <w:r>
        <w:rPr>
          <w:rFonts w:ascii="Times New Roman"/>
          <w:b w:val="false"/>
          <w:i w:val="false"/>
          <w:color w:val="000000"/>
          <w:sz w:val="28"/>
        </w:rPr>
        <w:t>
      Сумма строки 300.05.007 переносится в строку 300.00.014 В;</w:t>
      </w:r>
    </w:p>
    <w:bookmarkEnd w:id="1630"/>
    <w:bookmarkStart w:name="z1654" w:id="1631"/>
    <w:p>
      <w:pPr>
        <w:spacing w:after="0"/>
        <w:ind w:left="0"/>
        <w:jc w:val="both"/>
      </w:pPr>
      <w:r>
        <w:rPr>
          <w:rFonts w:ascii="Times New Roman"/>
          <w:b w:val="false"/>
          <w:i w:val="false"/>
          <w:color w:val="000000"/>
          <w:sz w:val="28"/>
        </w:rPr>
        <w:t>
      5) в графе А указывается порядковый номер строки;</w:t>
      </w:r>
    </w:p>
    <w:bookmarkEnd w:id="1631"/>
    <w:bookmarkStart w:name="z1655" w:id="1632"/>
    <w:p>
      <w:pPr>
        <w:spacing w:after="0"/>
        <w:ind w:left="0"/>
        <w:jc w:val="both"/>
      </w:pPr>
      <w:r>
        <w:rPr>
          <w:rFonts w:ascii="Times New Roman"/>
          <w:b w:val="false"/>
          <w:i w:val="false"/>
          <w:color w:val="000000"/>
          <w:sz w:val="28"/>
        </w:rPr>
        <w:t>
      6) в графе В указывается фамилия, имя, отчество (при его наличии) (при его наличии) или наименование нерезидента, выполнившего работы и оказавшего услуги, местом реализации которых является Республика Казахстан;</w:t>
      </w:r>
    </w:p>
    <w:bookmarkEnd w:id="1632"/>
    <w:bookmarkStart w:name="z1656" w:id="1633"/>
    <w:p>
      <w:pPr>
        <w:spacing w:after="0"/>
        <w:ind w:left="0"/>
        <w:jc w:val="both"/>
      </w:pPr>
      <w:r>
        <w:rPr>
          <w:rFonts w:ascii="Times New Roman"/>
          <w:b w:val="false"/>
          <w:i w:val="false"/>
          <w:color w:val="000000"/>
          <w:sz w:val="28"/>
        </w:rPr>
        <w:t>
      7) в графе С указывается код страны резидентства нерезидента;</w:t>
      </w:r>
    </w:p>
    <w:bookmarkEnd w:id="1633"/>
    <w:bookmarkStart w:name="z1657" w:id="1634"/>
    <w:p>
      <w:pPr>
        <w:spacing w:after="0"/>
        <w:ind w:left="0"/>
        <w:jc w:val="both"/>
      </w:pPr>
      <w:r>
        <w:rPr>
          <w:rFonts w:ascii="Times New Roman"/>
          <w:b w:val="false"/>
          <w:i w:val="false"/>
          <w:color w:val="000000"/>
          <w:sz w:val="28"/>
        </w:rPr>
        <w:t>
      8) в графе D указывается номер налоговой регистрации в стране резидентства нерезидента;</w:t>
      </w:r>
    </w:p>
    <w:bookmarkEnd w:id="1634"/>
    <w:bookmarkStart w:name="z1658" w:id="1635"/>
    <w:p>
      <w:pPr>
        <w:spacing w:after="0"/>
        <w:ind w:left="0"/>
        <w:jc w:val="both"/>
      </w:pPr>
      <w:r>
        <w:rPr>
          <w:rFonts w:ascii="Times New Roman"/>
          <w:b w:val="false"/>
          <w:i w:val="false"/>
          <w:color w:val="000000"/>
          <w:sz w:val="28"/>
        </w:rPr>
        <w:t>
      9) в графе E указывается арабскими цифрами дата совершения оборота реализации;</w:t>
      </w:r>
    </w:p>
    <w:bookmarkEnd w:id="1635"/>
    <w:bookmarkStart w:name="z1659" w:id="1636"/>
    <w:p>
      <w:pPr>
        <w:spacing w:after="0"/>
        <w:ind w:left="0"/>
        <w:jc w:val="both"/>
      </w:pPr>
      <w:r>
        <w:rPr>
          <w:rFonts w:ascii="Times New Roman"/>
          <w:b w:val="false"/>
          <w:i w:val="false"/>
          <w:color w:val="000000"/>
          <w:sz w:val="28"/>
        </w:rPr>
        <w:t>
      10) в графе F указывается сумма облагаемого оборота;</w:t>
      </w:r>
    </w:p>
    <w:bookmarkEnd w:id="1636"/>
    <w:bookmarkStart w:name="z1660" w:id="1637"/>
    <w:p>
      <w:pPr>
        <w:spacing w:after="0"/>
        <w:ind w:left="0"/>
        <w:jc w:val="both"/>
      </w:pPr>
      <w:r>
        <w:rPr>
          <w:rFonts w:ascii="Times New Roman"/>
          <w:b w:val="false"/>
          <w:i w:val="false"/>
          <w:color w:val="000000"/>
          <w:sz w:val="28"/>
        </w:rPr>
        <w:t>
      11) в графе G указывается сумма НДС подлежащего уплате;</w:t>
      </w:r>
    </w:p>
    <w:bookmarkEnd w:id="1637"/>
    <w:bookmarkStart w:name="z1661" w:id="1638"/>
    <w:p>
      <w:pPr>
        <w:spacing w:after="0"/>
        <w:ind w:left="0"/>
        <w:jc w:val="both"/>
      </w:pPr>
      <w:r>
        <w:rPr>
          <w:rFonts w:ascii="Times New Roman"/>
          <w:b w:val="false"/>
          <w:i w:val="false"/>
          <w:color w:val="000000"/>
          <w:sz w:val="28"/>
        </w:rPr>
        <w:t>
      12) в графе H указывается сумма НДС уплаченного в бюджет.</w:t>
      </w:r>
    </w:p>
    <w:bookmarkEnd w:id="1638"/>
    <w:bookmarkStart w:name="z1662" w:id="1639"/>
    <w:p>
      <w:pPr>
        <w:spacing w:after="0"/>
        <w:ind w:left="0"/>
        <w:jc w:val="both"/>
      </w:pPr>
      <w:r>
        <w:rPr>
          <w:rFonts w:ascii="Times New Roman"/>
          <w:b w:val="false"/>
          <w:i w:val="false"/>
          <w:color w:val="000000"/>
          <w:sz w:val="28"/>
        </w:rPr>
        <w:t>
      Сумма строки 300.05 F001 переносится в строку 300.05.001.</w:t>
      </w:r>
    </w:p>
    <w:bookmarkEnd w:id="1639"/>
    <w:bookmarkStart w:name="z1663" w:id="1640"/>
    <w:p>
      <w:pPr>
        <w:spacing w:after="0"/>
        <w:ind w:left="0"/>
        <w:jc w:val="both"/>
      </w:pPr>
      <w:r>
        <w:rPr>
          <w:rFonts w:ascii="Times New Roman"/>
          <w:b w:val="false"/>
          <w:i w:val="false"/>
          <w:color w:val="000000"/>
          <w:sz w:val="28"/>
        </w:rPr>
        <w:t>
      Сумма строки 300.05 G001 переносится в строку 300.05.002.</w:t>
      </w:r>
    </w:p>
    <w:bookmarkEnd w:id="1640"/>
    <w:bookmarkStart w:name="z1664" w:id="1641"/>
    <w:p>
      <w:pPr>
        <w:spacing w:after="0"/>
        <w:ind w:left="0"/>
        <w:jc w:val="both"/>
      </w:pPr>
      <w:r>
        <w:rPr>
          <w:rFonts w:ascii="Times New Roman"/>
          <w:b w:val="false"/>
          <w:i w:val="false"/>
          <w:color w:val="000000"/>
          <w:sz w:val="28"/>
        </w:rPr>
        <w:t>
      Сумма строки 300.05 H001 переносится в строку 300.05.003.</w:t>
      </w:r>
    </w:p>
    <w:bookmarkEnd w:id="1641"/>
    <w:bookmarkStart w:name="z1665" w:id="1642"/>
    <w:p>
      <w:pPr>
        <w:spacing w:after="0"/>
        <w:ind w:left="0"/>
        <w:jc w:val="left"/>
      </w:pPr>
      <w:r>
        <w:rPr>
          <w:rFonts w:ascii="Times New Roman"/>
          <w:b/>
          <w:i w:val="false"/>
          <w:color w:val="000000"/>
        </w:rPr>
        <w:t xml:space="preserve"> Глава 8. Пояснение по заполнению формы 300.06 – Корректировка размера, облагаемого и освобожденного оборотов, а также суммы НДС, отнесенного в зачет</w:t>
      </w:r>
    </w:p>
    <w:bookmarkEnd w:id="1642"/>
    <w:bookmarkStart w:name="z1666" w:id="1643"/>
    <w:p>
      <w:pPr>
        <w:spacing w:after="0"/>
        <w:ind w:left="0"/>
        <w:jc w:val="both"/>
      </w:pPr>
      <w:r>
        <w:rPr>
          <w:rFonts w:ascii="Times New Roman"/>
          <w:b w:val="false"/>
          <w:i w:val="false"/>
          <w:color w:val="000000"/>
          <w:sz w:val="28"/>
        </w:rPr>
        <w:t xml:space="preserve">
      37. Данная форма предназначена для детального отражения корректировки размера облагаемого и освобожденного оборотов и суммы НДС, произведенной в отчетном налоговом периоде. Корректировка размера облагаемого и освобожденного оборотов и суммы НДС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НДС, отнесенного в зачет, произведенной в соответствии со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w:t>
      </w:r>
    </w:p>
    <w:bookmarkEnd w:id="1643"/>
    <w:bookmarkStart w:name="z1667" w:id="1644"/>
    <w:p>
      <w:pPr>
        <w:spacing w:after="0"/>
        <w:ind w:left="0"/>
        <w:jc w:val="both"/>
      </w:pPr>
      <w:r>
        <w:rPr>
          <w:rFonts w:ascii="Times New Roman"/>
          <w:b w:val="false"/>
          <w:i w:val="false"/>
          <w:color w:val="000000"/>
          <w:sz w:val="28"/>
        </w:rPr>
        <w:t>
      38. Приложение 300.06 подлежит заполнению, если в разделе "Общая информация о плательщике НДС" формы 300.00 в строке 11 "Представленные приложения" отмечена ячейка "06".</w:t>
      </w:r>
    </w:p>
    <w:bookmarkEnd w:id="1644"/>
    <w:bookmarkStart w:name="z1668" w:id="1645"/>
    <w:p>
      <w:pPr>
        <w:spacing w:after="0"/>
        <w:ind w:left="0"/>
        <w:jc w:val="both"/>
      </w:pPr>
      <w:r>
        <w:rPr>
          <w:rFonts w:ascii="Times New Roman"/>
          <w:b w:val="false"/>
          <w:i w:val="false"/>
          <w:color w:val="000000"/>
          <w:sz w:val="28"/>
        </w:rPr>
        <w:t>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НДС, то данная сумма определяется путем применения ставки налога к сумме корректировки размера облагаемого оборота.</w:t>
      </w:r>
    </w:p>
    <w:bookmarkEnd w:id="1645"/>
    <w:bookmarkStart w:name="z1669" w:id="1646"/>
    <w:p>
      <w:pPr>
        <w:spacing w:after="0"/>
        <w:ind w:left="0"/>
        <w:jc w:val="both"/>
      </w:pPr>
      <w:r>
        <w:rPr>
          <w:rFonts w:ascii="Times New Roman"/>
          <w:b w:val="false"/>
          <w:i w:val="false"/>
          <w:color w:val="000000"/>
          <w:sz w:val="28"/>
        </w:rPr>
        <w:t>
      39. В разделе "Корректировка размера облагаемого и освобожденного оборота":</w:t>
      </w:r>
    </w:p>
    <w:bookmarkEnd w:id="1646"/>
    <w:bookmarkStart w:name="z1670" w:id="1647"/>
    <w:p>
      <w:pPr>
        <w:spacing w:after="0"/>
        <w:ind w:left="0"/>
        <w:jc w:val="both"/>
      </w:pPr>
      <w:r>
        <w:rPr>
          <w:rFonts w:ascii="Times New Roman"/>
          <w:b w:val="false"/>
          <w:i w:val="false"/>
          <w:color w:val="000000"/>
          <w:sz w:val="28"/>
        </w:rPr>
        <w:t>
      1) в строке 300.06.001 А указывается сумма корректировки размера облагаемого оборота. Данная строка включает в себя строки c 300.06.001 I по 300.06.001V;</w:t>
      </w:r>
    </w:p>
    <w:bookmarkEnd w:id="1647"/>
    <w:bookmarkStart w:name="z1671" w:id="1648"/>
    <w:p>
      <w:pPr>
        <w:spacing w:after="0"/>
        <w:ind w:left="0"/>
        <w:jc w:val="both"/>
      </w:pPr>
      <w:r>
        <w:rPr>
          <w:rFonts w:ascii="Times New Roman"/>
          <w:b w:val="false"/>
          <w:i w:val="false"/>
          <w:color w:val="000000"/>
          <w:sz w:val="28"/>
        </w:rPr>
        <w:t>
      2) в строке 300.06.001 В указывается сумма корректировки НДС по облагаемому обороту;</w:t>
      </w:r>
    </w:p>
    <w:bookmarkEnd w:id="1648"/>
    <w:bookmarkStart w:name="z1672" w:id="1649"/>
    <w:p>
      <w:pPr>
        <w:spacing w:after="0"/>
        <w:ind w:left="0"/>
        <w:jc w:val="both"/>
      </w:pPr>
      <w:r>
        <w:rPr>
          <w:rFonts w:ascii="Times New Roman"/>
          <w:b w:val="false"/>
          <w:i w:val="false"/>
          <w:color w:val="000000"/>
          <w:sz w:val="28"/>
        </w:rPr>
        <w:t>
      3) в строках 300.06.001 I по 300.06.001 V указывается положение Налогового кодекса, в соответствии с которым производится корректировка облагаемого оборота;</w:t>
      </w:r>
    </w:p>
    <w:bookmarkEnd w:id="1649"/>
    <w:bookmarkStart w:name="z1673" w:id="1650"/>
    <w:p>
      <w:pPr>
        <w:spacing w:after="0"/>
        <w:ind w:left="0"/>
        <w:jc w:val="both"/>
      </w:pPr>
      <w:r>
        <w:rPr>
          <w:rFonts w:ascii="Times New Roman"/>
          <w:b w:val="false"/>
          <w:i w:val="false"/>
          <w:color w:val="000000"/>
          <w:sz w:val="28"/>
        </w:rPr>
        <w:t>
      4) в строках 300.06.001 I А по 300.06.001 V А указывается сумма корректировки облагаемого оборота, без НДС;</w:t>
      </w:r>
    </w:p>
    <w:bookmarkEnd w:id="1650"/>
    <w:bookmarkStart w:name="z1674" w:id="1651"/>
    <w:p>
      <w:pPr>
        <w:spacing w:after="0"/>
        <w:ind w:left="0"/>
        <w:jc w:val="both"/>
      </w:pPr>
      <w:r>
        <w:rPr>
          <w:rFonts w:ascii="Times New Roman"/>
          <w:b w:val="false"/>
          <w:i w:val="false"/>
          <w:color w:val="000000"/>
          <w:sz w:val="28"/>
        </w:rPr>
        <w:t>
      5) в строках 300.06.001 I В по 300.06.001 V В указывается сумма корректировки НДС;</w:t>
      </w:r>
    </w:p>
    <w:bookmarkEnd w:id="1651"/>
    <w:bookmarkStart w:name="z1675" w:id="1652"/>
    <w:p>
      <w:pPr>
        <w:spacing w:after="0"/>
        <w:ind w:left="0"/>
        <w:jc w:val="both"/>
      </w:pPr>
      <w:r>
        <w:rPr>
          <w:rFonts w:ascii="Times New Roman"/>
          <w:b w:val="false"/>
          <w:i w:val="false"/>
          <w:color w:val="000000"/>
          <w:sz w:val="28"/>
        </w:rPr>
        <w:t>
      6) в строке 300.06.002 А указывается корректировка размера облагаемого оборота по сомнительным требованиям;</w:t>
      </w:r>
    </w:p>
    <w:bookmarkEnd w:id="1652"/>
    <w:bookmarkStart w:name="z1676" w:id="1653"/>
    <w:p>
      <w:pPr>
        <w:spacing w:after="0"/>
        <w:ind w:left="0"/>
        <w:jc w:val="both"/>
      </w:pPr>
      <w:r>
        <w:rPr>
          <w:rFonts w:ascii="Times New Roman"/>
          <w:b w:val="false"/>
          <w:i w:val="false"/>
          <w:color w:val="000000"/>
          <w:sz w:val="28"/>
        </w:rPr>
        <w:t>
      7) в строке 300.06.002 В указывается сумма корректировки НДС по сомнительным требованиям;</w:t>
      </w:r>
    </w:p>
    <w:bookmarkEnd w:id="1653"/>
    <w:bookmarkStart w:name="z1677" w:id="1654"/>
    <w:p>
      <w:pPr>
        <w:spacing w:after="0"/>
        <w:ind w:left="0"/>
        <w:jc w:val="both"/>
      </w:pPr>
      <w:r>
        <w:rPr>
          <w:rFonts w:ascii="Times New Roman"/>
          <w:b w:val="false"/>
          <w:i w:val="false"/>
          <w:color w:val="000000"/>
          <w:sz w:val="28"/>
        </w:rPr>
        <w:t>
      8) в строке 300.06.003 А указывается сумма корректировки оборота при увеличении размера облагаемого оборота на стоимость оплаты по сомнительным требованиям;</w:t>
      </w:r>
    </w:p>
    <w:bookmarkEnd w:id="1654"/>
    <w:bookmarkStart w:name="z1678" w:id="1655"/>
    <w:p>
      <w:pPr>
        <w:spacing w:after="0"/>
        <w:ind w:left="0"/>
        <w:jc w:val="both"/>
      </w:pPr>
      <w:r>
        <w:rPr>
          <w:rFonts w:ascii="Times New Roman"/>
          <w:b w:val="false"/>
          <w:i w:val="false"/>
          <w:color w:val="000000"/>
          <w:sz w:val="28"/>
        </w:rPr>
        <w:t>
      9) в строке 300.06.003 В указывается сумма корректировки НДС по облагаемому обороту при увеличении размера облагаемого оборота на стоимость оплаты по сомнительным требованиям;</w:t>
      </w:r>
    </w:p>
    <w:bookmarkEnd w:id="1655"/>
    <w:bookmarkStart w:name="z1679" w:id="1656"/>
    <w:p>
      <w:pPr>
        <w:spacing w:after="0"/>
        <w:ind w:left="0"/>
        <w:jc w:val="both"/>
      </w:pPr>
      <w:r>
        <w:rPr>
          <w:rFonts w:ascii="Times New Roman"/>
          <w:b w:val="false"/>
          <w:i w:val="false"/>
          <w:color w:val="000000"/>
          <w:sz w:val="28"/>
        </w:rPr>
        <w:t>
      10) в строке 300.06.004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300.06.003 А по облагаемым оборотам, за исключением оборотов, облагаемых по нулевой ставке;</w:t>
      </w:r>
    </w:p>
    <w:bookmarkEnd w:id="1656"/>
    <w:bookmarkStart w:name="z1680" w:id="1657"/>
    <w:p>
      <w:pPr>
        <w:spacing w:after="0"/>
        <w:ind w:left="0"/>
        <w:jc w:val="both"/>
      </w:pPr>
      <w:r>
        <w:rPr>
          <w:rFonts w:ascii="Times New Roman"/>
          <w:b w:val="false"/>
          <w:i w:val="false"/>
          <w:color w:val="000000"/>
          <w:sz w:val="28"/>
        </w:rPr>
        <w:t>
      11) в строке 300.06.004 В указывается итоговая сумма корректировки НДС по облагаемым оборотам, которая определяется путем сложения сумм из строк с 300.06.001 В по 300.06.003 В по облагаемым оборотам;</w:t>
      </w:r>
    </w:p>
    <w:bookmarkEnd w:id="1657"/>
    <w:bookmarkStart w:name="z1681" w:id="1658"/>
    <w:p>
      <w:pPr>
        <w:spacing w:after="0"/>
        <w:ind w:left="0"/>
        <w:jc w:val="both"/>
      </w:pPr>
      <w:r>
        <w:rPr>
          <w:rFonts w:ascii="Times New Roman"/>
          <w:b w:val="false"/>
          <w:i w:val="false"/>
          <w:color w:val="000000"/>
          <w:sz w:val="28"/>
        </w:rPr>
        <w:t>
      12) в строке 300.06.005 А указывается итоговая сумма корректировки размера оборота, облагаемого по нулевой ставке;</w:t>
      </w:r>
    </w:p>
    <w:bookmarkEnd w:id="1658"/>
    <w:bookmarkStart w:name="z1682" w:id="1659"/>
    <w:p>
      <w:pPr>
        <w:spacing w:after="0"/>
        <w:ind w:left="0"/>
        <w:jc w:val="both"/>
      </w:pPr>
      <w:r>
        <w:rPr>
          <w:rFonts w:ascii="Times New Roman"/>
          <w:b w:val="false"/>
          <w:i w:val="false"/>
          <w:color w:val="000000"/>
          <w:sz w:val="28"/>
        </w:rPr>
        <w:t>
      13) в строке 300.06.006 А указывается сумма корректировки размера освобожденного оборота. Данная строка включает в себя строки с 300.06.006 I по 300.06.006V;</w:t>
      </w:r>
    </w:p>
    <w:bookmarkEnd w:id="1659"/>
    <w:bookmarkStart w:name="z1683" w:id="1660"/>
    <w:p>
      <w:pPr>
        <w:spacing w:after="0"/>
        <w:ind w:left="0"/>
        <w:jc w:val="both"/>
      </w:pPr>
      <w:r>
        <w:rPr>
          <w:rFonts w:ascii="Times New Roman"/>
          <w:b w:val="false"/>
          <w:i w:val="false"/>
          <w:color w:val="000000"/>
          <w:sz w:val="28"/>
        </w:rPr>
        <w:t>
      14) в строках 300.06.006 I по 300.06.006 V указывается положение Налогового кодекса, в соответствии с которым производится корректировка освобожденного оборота;</w:t>
      </w:r>
    </w:p>
    <w:bookmarkEnd w:id="1660"/>
    <w:bookmarkStart w:name="z1684" w:id="1661"/>
    <w:p>
      <w:pPr>
        <w:spacing w:after="0"/>
        <w:ind w:left="0"/>
        <w:jc w:val="both"/>
      </w:pPr>
      <w:r>
        <w:rPr>
          <w:rFonts w:ascii="Times New Roman"/>
          <w:b w:val="false"/>
          <w:i w:val="false"/>
          <w:color w:val="000000"/>
          <w:sz w:val="28"/>
        </w:rPr>
        <w:t>
      15) в строках 300.06.006 I А по 300.06.006 V А указывается сумма корректировки освобожденного оборота.</w:t>
      </w:r>
    </w:p>
    <w:bookmarkEnd w:id="1661"/>
    <w:bookmarkStart w:name="z1685" w:id="1662"/>
    <w:p>
      <w:pPr>
        <w:spacing w:after="0"/>
        <w:ind w:left="0"/>
        <w:jc w:val="both"/>
      </w:pPr>
      <w:r>
        <w:rPr>
          <w:rFonts w:ascii="Times New Roman"/>
          <w:b w:val="false"/>
          <w:i w:val="false"/>
          <w:color w:val="000000"/>
          <w:sz w:val="28"/>
        </w:rPr>
        <w:t>
      40. В разделе "Корректировка суммы НДС, отнесенного в зачет":</w:t>
      </w:r>
    </w:p>
    <w:bookmarkEnd w:id="1662"/>
    <w:bookmarkStart w:name="z1686" w:id="1663"/>
    <w:p>
      <w:pPr>
        <w:spacing w:after="0"/>
        <w:ind w:left="0"/>
        <w:jc w:val="both"/>
      </w:pPr>
      <w:r>
        <w:rPr>
          <w:rFonts w:ascii="Times New Roman"/>
          <w:b w:val="false"/>
          <w:i w:val="false"/>
          <w:color w:val="000000"/>
          <w:sz w:val="28"/>
        </w:rPr>
        <w:t>
      1) в строке 300.06.007 В указывается сумма корректировки зачета по НДС по товарам, работам, услугам, по которым в предыдущие налоговые периоды НДС был отнесен в зачет, и которые в отчетном налоговом периоде были использованы не в целях облагаемого оборота. Данная строка включает в себя строки с 300.06.007 I по 300.06.007 V;</w:t>
      </w:r>
    </w:p>
    <w:bookmarkEnd w:id="1663"/>
    <w:bookmarkStart w:name="z1687" w:id="1664"/>
    <w:p>
      <w:pPr>
        <w:spacing w:after="0"/>
        <w:ind w:left="0"/>
        <w:jc w:val="both"/>
      </w:pPr>
      <w:r>
        <w:rPr>
          <w:rFonts w:ascii="Times New Roman"/>
          <w:b w:val="false"/>
          <w:i w:val="false"/>
          <w:color w:val="000000"/>
          <w:sz w:val="28"/>
        </w:rPr>
        <w:t>
      2) в строках 300.06.007 I по 300.06.007 V указывается положение Налогового кодекса, в соответствии с которым производится корректировка;</w:t>
      </w:r>
    </w:p>
    <w:bookmarkEnd w:id="1664"/>
    <w:bookmarkStart w:name="z1688" w:id="1665"/>
    <w:p>
      <w:pPr>
        <w:spacing w:after="0"/>
        <w:ind w:left="0"/>
        <w:jc w:val="both"/>
      </w:pPr>
      <w:r>
        <w:rPr>
          <w:rFonts w:ascii="Times New Roman"/>
          <w:b w:val="false"/>
          <w:i w:val="false"/>
          <w:color w:val="000000"/>
          <w:sz w:val="28"/>
        </w:rPr>
        <w:t>
      3) в строках 300.06.007 I В по 300.06.007 V В указывается сумма корректировки НДС;</w:t>
      </w:r>
    </w:p>
    <w:bookmarkEnd w:id="1665"/>
    <w:bookmarkStart w:name="z1689" w:id="1666"/>
    <w:p>
      <w:pPr>
        <w:spacing w:after="0"/>
        <w:ind w:left="0"/>
        <w:jc w:val="both"/>
      </w:pPr>
      <w:r>
        <w:rPr>
          <w:rFonts w:ascii="Times New Roman"/>
          <w:b w:val="false"/>
          <w:i w:val="false"/>
          <w:color w:val="000000"/>
          <w:sz w:val="28"/>
        </w:rPr>
        <w:t>
      4) в строке 300.06.008 В указывается сумма корректировки по сомнительным обязательствам, при списании обязательств;</w:t>
      </w:r>
    </w:p>
    <w:bookmarkEnd w:id="1666"/>
    <w:bookmarkStart w:name="z1690" w:id="1667"/>
    <w:p>
      <w:pPr>
        <w:spacing w:after="0"/>
        <w:ind w:left="0"/>
        <w:jc w:val="both"/>
      </w:pPr>
      <w:r>
        <w:rPr>
          <w:rFonts w:ascii="Times New Roman"/>
          <w:b w:val="false"/>
          <w:i w:val="false"/>
          <w:color w:val="000000"/>
          <w:sz w:val="28"/>
        </w:rPr>
        <w:t>
      5) в строке 300.06.009 B указывается сумма корректировки НДС, в связи с оплатой по сомнительным обязательствам;</w:t>
      </w:r>
    </w:p>
    <w:bookmarkEnd w:id="1667"/>
    <w:bookmarkStart w:name="z1691" w:id="1668"/>
    <w:p>
      <w:pPr>
        <w:spacing w:after="0"/>
        <w:ind w:left="0"/>
        <w:jc w:val="both"/>
      </w:pPr>
      <w:r>
        <w:rPr>
          <w:rFonts w:ascii="Times New Roman"/>
          <w:b w:val="false"/>
          <w:i w:val="false"/>
          <w:color w:val="000000"/>
          <w:sz w:val="28"/>
        </w:rPr>
        <w:t>
      6) в строке 300.06.010 B указывается итоговая сумма корректировки НДС. Данная строка определяется как сумма строк с 300.06.007 В по 300.06.009 В.</w:t>
      </w:r>
    </w:p>
    <w:bookmarkEnd w:id="1668"/>
    <w:bookmarkStart w:name="z1692" w:id="1669"/>
    <w:p>
      <w:pPr>
        <w:spacing w:after="0"/>
        <w:ind w:left="0"/>
        <w:jc w:val="both"/>
      </w:pPr>
      <w:r>
        <w:rPr>
          <w:rFonts w:ascii="Times New Roman"/>
          <w:b w:val="false"/>
          <w:i w:val="false"/>
          <w:color w:val="000000"/>
          <w:sz w:val="28"/>
        </w:rPr>
        <w:t>
      Сумма строки 300.06.005 А переносится в строку 300.00.002.</w:t>
      </w:r>
    </w:p>
    <w:bookmarkEnd w:id="1669"/>
    <w:bookmarkStart w:name="z1693" w:id="1670"/>
    <w:p>
      <w:pPr>
        <w:spacing w:after="0"/>
        <w:ind w:left="0"/>
        <w:jc w:val="both"/>
      </w:pPr>
      <w:r>
        <w:rPr>
          <w:rFonts w:ascii="Times New Roman"/>
          <w:b w:val="false"/>
          <w:i w:val="false"/>
          <w:color w:val="000000"/>
          <w:sz w:val="28"/>
        </w:rPr>
        <w:t>
      Сумма строки 300.06.004 А учитывается в строке 300.00.003 А.</w:t>
      </w:r>
    </w:p>
    <w:bookmarkEnd w:id="1670"/>
    <w:bookmarkStart w:name="z1694" w:id="1671"/>
    <w:p>
      <w:pPr>
        <w:spacing w:after="0"/>
        <w:ind w:left="0"/>
        <w:jc w:val="both"/>
      </w:pPr>
      <w:r>
        <w:rPr>
          <w:rFonts w:ascii="Times New Roman"/>
          <w:b w:val="false"/>
          <w:i w:val="false"/>
          <w:color w:val="000000"/>
          <w:sz w:val="28"/>
        </w:rPr>
        <w:t>
      Сумма строки 300.06.004 В учитывается в строке 300.00.003 В.</w:t>
      </w:r>
    </w:p>
    <w:bookmarkEnd w:id="1671"/>
    <w:bookmarkStart w:name="z1695" w:id="1672"/>
    <w:p>
      <w:pPr>
        <w:spacing w:after="0"/>
        <w:ind w:left="0"/>
        <w:jc w:val="both"/>
      </w:pPr>
      <w:r>
        <w:rPr>
          <w:rFonts w:ascii="Times New Roman"/>
          <w:b w:val="false"/>
          <w:i w:val="false"/>
          <w:color w:val="000000"/>
          <w:sz w:val="28"/>
        </w:rPr>
        <w:t>
      Сумма строки 300.06.006 А учитывается в строке 300.00.005.</w:t>
      </w:r>
    </w:p>
    <w:bookmarkEnd w:id="1672"/>
    <w:bookmarkStart w:name="z1696" w:id="1673"/>
    <w:p>
      <w:pPr>
        <w:spacing w:after="0"/>
        <w:ind w:left="0"/>
        <w:jc w:val="both"/>
      </w:pPr>
      <w:r>
        <w:rPr>
          <w:rFonts w:ascii="Times New Roman"/>
          <w:b w:val="false"/>
          <w:i w:val="false"/>
          <w:color w:val="000000"/>
          <w:sz w:val="28"/>
        </w:rPr>
        <w:t>
      Сумма строки 300.06.010 B переносится в строку 300.00.022.</w:t>
      </w:r>
    </w:p>
    <w:bookmarkEnd w:id="1673"/>
    <w:bookmarkStart w:name="z1697" w:id="1674"/>
    <w:p>
      <w:pPr>
        <w:spacing w:after="0"/>
        <w:ind w:left="0"/>
        <w:jc w:val="left"/>
      </w:pPr>
      <w:r>
        <w:rPr>
          <w:rFonts w:ascii="Times New Roman"/>
          <w:b/>
          <w:i w:val="false"/>
          <w:color w:val="000000"/>
        </w:rPr>
        <w:t xml:space="preserve"> Глава 9. Пояснение по заполнению формы 300.07 – Реестр счетов-фактур по реализованным товарам, работам, услугам в течение отчетного налогового периода</w:t>
      </w:r>
    </w:p>
    <w:bookmarkEnd w:id="1674"/>
    <w:bookmarkStart w:name="z1698" w:id="1675"/>
    <w:p>
      <w:pPr>
        <w:spacing w:after="0"/>
        <w:ind w:left="0"/>
        <w:jc w:val="both"/>
      </w:pPr>
      <w:r>
        <w:rPr>
          <w:rFonts w:ascii="Times New Roman"/>
          <w:b w:val="false"/>
          <w:i w:val="false"/>
          <w:color w:val="000000"/>
          <w:sz w:val="28"/>
        </w:rPr>
        <w:t xml:space="preserve">
      41. Данная форма предназначена для детального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счетах-фактурах, выписанных по реализованным товарам, работам, услугам на бумажном носителе.</w:t>
      </w:r>
    </w:p>
    <w:bookmarkEnd w:id="1675"/>
    <w:bookmarkStart w:name="z1699" w:id="1676"/>
    <w:p>
      <w:pPr>
        <w:spacing w:after="0"/>
        <w:ind w:left="0"/>
        <w:jc w:val="both"/>
      </w:pPr>
      <w:r>
        <w:rPr>
          <w:rFonts w:ascii="Times New Roman"/>
          <w:b w:val="false"/>
          <w:i w:val="false"/>
          <w:color w:val="000000"/>
          <w:sz w:val="28"/>
        </w:rPr>
        <w:t>
      В случае если плательщик НДС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(далее – Реестр по реализованным товарам, работам, услугам) отражаются счета-фактуры, выписанные на бумажном носителе.</w:t>
      </w:r>
    </w:p>
    <w:bookmarkEnd w:id="1676"/>
    <w:bookmarkStart w:name="z1700" w:id="1677"/>
    <w:p>
      <w:pPr>
        <w:spacing w:after="0"/>
        <w:ind w:left="0"/>
        <w:jc w:val="both"/>
      </w:pPr>
      <w:r>
        <w:rPr>
          <w:rFonts w:ascii="Times New Roman"/>
          <w:b w:val="false"/>
          <w:i w:val="false"/>
          <w:color w:val="000000"/>
          <w:sz w:val="28"/>
        </w:rPr>
        <w:t>
      В случае если плательщик НДС выписывает в течение налогового периода счета-фактуры исключительно в электронной форме, то Реестр по реализованным товарам, работам, услугам в налоговые органы не представляется.</w:t>
      </w:r>
    </w:p>
    <w:bookmarkEnd w:id="1677"/>
    <w:bookmarkStart w:name="z1701" w:id="1678"/>
    <w:p>
      <w:pPr>
        <w:spacing w:after="0"/>
        <w:ind w:left="0"/>
        <w:jc w:val="both"/>
      </w:pPr>
      <w:r>
        <w:rPr>
          <w:rFonts w:ascii="Times New Roman"/>
          <w:b w:val="false"/>
          <w:i w:val="false"/>
          <w:color w:val="000000"/>
          <w:sz w:val="28"/>
        </w:rPr>
        <w:t>
      42. Приложение 300.07 подлежит заполнению, если в разделе "Общая информация о плательщике НДС" формы 300.00 в строке 11 "Представленные приложения" отмечена ячейка "07".</w:t>
      </w:r>
    </w:p>
    <w:bookmarkEnd w:id="1678"/>
    <w:bookmarkStart w:name="z1702" w:id="1679"/>
    <w:p>
      <w:pPr>
        <w:spacing w:after="0"/>
        <w:ind w:left="0"/>
        <w:jc w:val="both"/>
      </w:pPr>
      <w:r>
        <w:rPr>
          <w:rFonts w:ascii="Times New Roman"/>
          <w:b w:val="false"/>
          <w:i w:val="false"/>
          <w:color w:val="000000"/>
          <w:sz w:val="28"/>
        </w:rPr>
        <w:t>
      43. В данной форме отражаются счета-фактуры, дата совершения оборота по реализации по которым приходится на отчетный налоговый период.</w:t>
      </w:r>
    </w:p>
    <w:bookmarkEnd w:id="1679"/>
    <w:bookmarkStart w:name="z1703" w:id="1680"/>
    <w:p>
      <w:pPr>
        <w:spacing w:after="0"/>
        <w:ind w:left="0"/>
        <w:jc w:val="both"/>
      </w:pPr>
      <w:r>
        <w:rPr>
          <w:rFonts w:ascii="Times New Roman"/>
          <w:b w:val="false"/>
          <w:i w:val="false"/>
          <w:color w:val="000000"/>
          <w:sz w:val="28"/>
        </w:rPr>
        <w:t xml:space="preserve">
      Реестр по реализованным товарам, работам, услугам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главой 47</w:t>
      </w:r>
      <w:r>
        <w:rPr>
          <w:rFonts w:ascii="Times New Roman"/>
          <w:b w:val="false"/>
          <w:i w:val="false"/>
          <w:color w:val="000000"/>
          <w:sz w:val="28"/>
        </w:rPr>
        <w:t xml:space="preserve"> Налогового кодекса, экспедиторами, участниками договора о совместной деятельности.</w:t>
      </w:r>
    </w:p>
    <w:bookmarkEnd w:id="1680"/>
    <w:bookmarkStart w:name="z1704" w:id="1681"/>
    <w:p>
      <w:pPr>
        <w:spacing w:after="0"/>
        <w:ind w:left="0"/>
        <w:jc w:val="both"/>
      </w:pPr>
      <w:r>
        <w:rPr>
          <w:rFonts w:ascii="Times New Roman"/>
          <w:b w:val="false"/>
          <w:i w:val="false"/>
          <w:color w:val="000000"/>
          <w:sz w:val="28"/>
        </w:rPr>
        <w:t>
      44. Не отражаются в Реестре по реализованным товарам, работам, услугам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p>
    <w:bookmarkEnd w:id="1681"/>
    <w:bookmarkStart w:name="z1705" w:id="1682"/>
    <w:p>
      <w:pPr>
        <w:spacing w:after="0"/>
        <w:ind w:left="0"/>
        <w:jc w:val="both"/>
      </w:pPr>
      <w:r>
        <w:rPr>
          <w:rFonts w:ascii="Times New Roman"/>
          <w:b w:val="false"/>
          <w:i w:val="false"/>
          <w:color w:val="000000"/>
          <w:sz w:val="28"/>
        </w:rPr>
        <w:t>
      45. В разделе "Сумма НДС по реализованным товарам, работам, услугам:</w:t>
      </w:r>
    </w:p>
    <w:bookmarkEnd w:id="1682"/>
    <w:bookmarkStart w:name="z1706" w:id="1683"/>
    <w:p>
      <w:pPr>
        <w:spacing w:after="0"/>
        <w:ind w:left="0"/>
        <w:jc w:val="both"/>
      </w:pPr>
      <w:r>
        <w:rPr>
          <w:rFonts w:ascii="Times New Roman"/>
          <w:b w:val="false"/>
          <w:i w:val="false"/>
          <w:color w:val="000000"/>
          <w:sz w:val="28"/>
        </w:rPr>
        <w:t>
      1) в графе А указывается порядковый номер строки;</w:t>
      </w:r>
    </w:p>
    <w:bookmarkEnd w:id="1683"/>
    <w:bookmarkStart w:name="z1707" w:id="1684"/>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в случае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в случае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Если реализуются периодические печатные издания или иная продукция средств массовой информации, включая размещенные на интернет-ресурсе в общедоступных телекоммуникационных сетях, то указывается статус "И";</w:t>
      </w:r>
    </w:p>
    <w:bookmarkEnd w:id="1684"/>
    <w:bookmarkStart w:name="z1708" w:id="1685"/>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покупателя либо его структурного подразделения (при его наличии), при отражении в счете-фактуре;</w:t>
      </w:r>
    </w:p>
    <w:bookmarkEnd w:id="1685"/>
    <w:bookmarkStart w:name="z1709" w:id="1686"/>
    <w:p>
      <w:pPr>
        <w:spacing w:after="0"/>
        <w:ind w:left="0"/>
        <w:jc w:val="both"/>
      </w:pPr>
      <w:r>
        <w:rPr>
          <w:rFonts w:ascii="Times New Roman"/>
          <w:b w:val="false"/>
          <w:i w:val="false"/>
          <w:color w:val="000000"/>
          <w:sz w:val="28"/>
        </w:rPr>
        <w:t>
      4) в графе D указывается ИИН (БИН) (при его наличии) покупателя либо его структурного подразделения;</w:t>
      </w:r>
    </w:p>
    <w:bookmarkEnd w:id="1686"/>
    <w:bookmarkStart w:name="z1710" w:id="1687"/>
    <w:p>
      <w:pPr>
        <w:spacing w:after="0"/>
        <w:ind w:left="0"/>
        <w:jc w:val="both"/>
      </w:pPr>
      <w:r>
        <w:rPr>
          <w:rFonts w:ascii="Times New Roman"/>
          <w:b w:val="false"/>
          <w:i w:val="false"/>
          <w:color w:val="000000"/>
          <w:sz w:val="28"/>
        </w:rPr>
        <w:t>
      5) в графе E указывается арабскими цифрами порядковый номер счета-фактуры, (номер счета-фактуры, присвоенный в учетной системе), который должен соответствовать номеру, отраженному в счете-фактуре.</w:t>
      </w:r>
    </w:p>
    <w:bookmarkEnd w:id="1687"/>
    <w:bookmarkStart w:name="z1711" w:id="1688"/>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1688"/>
    <w:bookmarkStart w:name="z1712" w:id="1689"/>
    <w:p>
      <w:pPr>
        <w:spacing w:after="0"/>
        <w:ind w:left="0"/>
        <w:jc w:val="both"/>
      </w:pPr>
      <w:r>
        <w:rPr>
          <w:rFonts w:ascii="Times New Roman"/>
          <w:b w:val="false"/>
          <w:i w:val="false"/>
          <w:color w:val="000000"/>
          <w:sz w:val="28"/>
        </w:rPr>
        <w:t xml:space="preserve">
      6) в графе F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420</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 а также дата выписки исправленного счета-фактуры;</w:t>
      </w:r>
    </w:p>
    <w:bookmarkEnd w:id="1689"/>
    <w:bookmarkStart w:name="z1713" w:id="1690"/>
    <w:p>
      <w:pPr>
        <w:spacing w:after="0"/>
        <w:ind w:left="0"/>
        <w:jc w:val="both"/>
      </w:pPr>
      <w:r>
        <w:rPr>
          <w:rFonts w:ascii="Times New Roman"/>
          <w:b w:val="false"/>
          <w:i w:val="false"/>
          <w:color w:val="000000"/>
          <w:sz w:val="28"/>
        </w:rPr>
        <w:t>
      7) в графе G указывается признак:</w:t>
      </w:r>
    </w:p>
    <w:bookmarkEnd w:id="1690"/>
    <w:bookmarkStart w:name="z1714" w:id="1691"/>
    <w:p>
      <w:pPr>
        <w:spacing w:after="0"/>
        <w:ind w:left="0"/>
        <w:jc w:val="both"/>
      </w:pPr>
      <w:r>
        <w:rPr>
          <w:rFonts w:ascii="Times New Roman"/>
          <w:b w:val="false"/>
          <w:i w:val="false"/>
          <w:color w:val="000000"/>
          <w:sz w:val="28"/>
        </w:rPr>
        <w:t>
      "1" – если счет-фактура выписан исключительно в целях осуществления иной деятельности, налогообложение которой осуществляется в общеустановленном порядке;</w:t>
      </w:r>
    </w:p>
    <w:bookmarkEnd w:id="1691"/>
    <w:bookmarkStart w:name="z1715" w:id="1692"/>
    <w:p>
      <w:pPr>
        <w:spacing w:after="0"/>
        <w:ind w:left="0"/>
        <w:jc w:val="both"/>
      </w:pPr>
      <w:r>
        <w:rPr>
          <w:rFonts w:ascii="Times New Roman"/>
          <w:b w:val="false"/>
          <w:i w:val="false"/>
          <w:color w:val="000000"/>
          <w:sz w:val="28"/>
        </w:rPr>
        <w:t xml:space="preserve">
      "2" – если счет-фактура выписан исключительно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1692"/>
    <w:bookmarkStart w:name="z1716" w:id="1693"/>
    <w:p>
      <w:pPr>
        <w:spacing w:after="0"/>
        <w:ind w:left="0"/>
        <w:jc w:val="both"/>
      </w:pPr>
      <w:r>
        <w:rPr>
          <w:rFonts w:ascii="Times New Roman"/>
          <w:b w:val="false"/>
          <w:i w:val="false"/>
          <w:color w:val="000000"/>
          <w:sz w:val="28"/>
        </w:rPr>
        <w:t>
      8) в графе H указывается всего стоимость товаров, работ, услуг, указанных в счете-фактуре, без учета НДС.</w:t>
      </w:r>
    </w:p>
    <w:bookmarkEnd w:id="1693"/>
    <w:bookmarkStart w:name="z1717" w:id="1694"/>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376</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1694"/>
    <w:bookmarkStart w:name="z1718" w:id="1695"/>
    <w:p>
      <w:pPr>
        <w:spacing w:after="0"/>
        <w:ind w:left="0"/>
        <w:jc w:val="both"/>
      </w:pPr>
      <w:r>
        <w:rPr>
          <w:rFonts w:ascii="Times New Roman"/>
          <w:b w:val="false"/>
          <w:i w:val="false"/>
          <w:color w:val="000000"/>
          <w:sz w:val="28"/>
        </w:rPr>
        <w:t>
      Комиссионеры, выписывающие счета-фактуры покупателю товаров, работ, услуг с учетом особенностей, установленной статьей 416 Налогового кодекса, указывают общую сумму оборота (облагаемого и (или) необлагаемого) по реализации товаров, работ, услуг, отраженную в счете-фактуре,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1695"/>
    <w:bookmarkStart w:name="z1719" w:id="1696"/>
    <w:p>
      <w:pPr>
        <w:spacing w:after="0"/>
        <w:ind w:left="0"/>
        <w:jc w:val="both"/>
      </w:pPr>
      <w:r>
        <w:rPr>
          <w:rFonts w:ascii="Times New Roman"/>
          <w:b w:val="false"/>
          <w:i w:val="false"/>
          <w:color w:val="000000"/>
          <w:sz w:val="28"/>
        </w:rPr>
        <w:t>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696"/>
    <w:bookmarkStart w:name="z1720" w:id="1697"/>
    <w:p>
      <w:pPr>
        <w:spacing w:after="0"/>
        <w:ind w:left="0"/>
        <w:jc w:val="both"/>
      </w:pPr>
      <w:r>
        <w:rPr>
          <w:rFonts w:ascii="Times New Roman"/>
          <w:b w:val="false"/>
          <w:i w:val="false"/>
          <w:color w:val="000000"/>
          <w:sz w:val="28"/>
        </w:rPr>
        <w:t>
      9) в графе I отражается сумма НДС, указанная в счете-фактуре.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697"/>
    <w:bookmarkStart w:name="z1721" w:id="1698"/>
    <w:p>
      <w:pPr>
        <w:spacing w:after="0"/>
        <w:ind w:left="0"/>
        <w:jc w:val="both"/>
      </w:pPr>
      <w:r>
        <w:rPr>
          <w:rFonts w:ascii="Times New Roman"/>
          <w:b w:val="false"/>
          <w:i w:val="false"/>
          <w:color w:val="000000"/>
          <w:sz w:val="28"/>
        </w:rPr>
        <w:t>
      10) в графе J указывается сумма начисленного НДС за отчетный налоговый период.</w:t>
      </w:r>
    </w:p>
    <w:bookmarkEnd w:id="1698"/>
    <w:bookmarkStart w:name="z1722" w:id="1699"/>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381 Налогового кодекса.</w:t>
      </w:r>
    </w:p>
    <w:bookmarkEnd w:id="1699"/>
    <w:bookmarkStart w:name="z1723" w:id="1700"/>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381 Налогового кодекса.</w:t>
      </w:r>
    </w:p>
    <w:bookmarkEnd w:id="1700"/>
    <w:bookmarkStart w:name="z1724" w:id="1701"/>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в данной графе указывается сумма начисленного НДС, приходящаяся на данного участника договора о совместной деятельности.</w:t>
      </w:r>
    </w:p>
    <w:bookmarkEnd w:id="1701"/>
    <w:bookmarkStart w:name="z1725" w:id="1702"/>
    <w:p>
      <w:pPr>
        <w:spacing w:after="0"/>
        <w:ind w:left="0"/>
        <w:jc w:val="both"/>
      </w:pPr>
      <w:r>
        <w:rPr>
          <w:rFonts w:ascii="Times New Roman"/>
          <w:b w:val="false"/>
          <w:i w:val="false"/>
          <w:color w:val="000000"/>
          <w:sz w:val="28"/>
        </w:rPr>
        <w:t>
      По счету-фактуре, выписанному в соответствии со статьей 417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НДС, приходящегося на каждого участника договора о совместной деятельности. При этом один счет-фактура может указываться в Реестре в нескольких строках в зависимости от количества участников договора о совместной деятельности.</w:t>
      </w:r>
    </w:p>
    <w:bookmarkEnd w:id="1702"/>
    <w:bookmarkStart w:name="z1726" w:id="1703"/>
    <w:p>
      <w:pPr>
        <w:spacing w:after="0"/>
        <w:ind w:left="0"/>
        <w:jc w:val="both"/>
      </w:pPr>
      <w:r>
        <w:rPr>
          <w:rFonts w:ascii="Times New Roman"/>
          <w:b w:val="false"/>
          <w:i w:val="false"/>
          <w:color w:val="000000"/>
          <w:sz w:val="28"/>
        </w:rPr>
        <w:t>
      Графа J подлежит обязательному заполнению в случае, если по соответствующей строке заполнена графа I. Итоговая величина графы J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703"/>
    <w:bookmarkStart w:name="z1727" w:id="1704"/>
    <w:p>
      <w:pPr>
        <w:spacing w:after="0"/>
        <w:ind w:left="0"/>
        <w:jc w:val="both"/>
      </w:pPr>
      <w:r>
        <w:rPr>
          <w:rFonts w:ascii="Times New Roman"/>
          <w:b w:val="false"/>
          <w:i w:val="false"/>
          <w:color w:val="000000"/>
          <w:sz w:val="28"/>
        </w:rPr>
        <w:t>
      11) в графе K указывается вид полезного ископаемого, реализованного за отчетный налоговый период;</w:t>
      </w:r>
    </w:p>
    <w:bookmarkEnd w:id="1704"/>
    <w:bookmarkStart w:name="z1728" w:id="1705"/>
    <w:p>
      <w:pPr>
        <w:spacing w:after="0"/>
        <w:ind w:left="0"/>
        <w:jc w:val="both"/>
      </w:pPr>
      <w:r>
        <w:rPr>
          <w:rFonts w:ascii="Times New Roman"/>
          <w:b w:val="false"/>
          <w:i w:val="false"/>
          <w:color w:val="000000"/>
          <w:sz w:val="28"/>
        </w:rPr>
        <w:t>
      12) в графе L указывается объем полезного ископаемого, реализованного за отчетный налоговый период;</w:t>
      </w:r>
    </w:p>
    <w:bookmarkEnd w:id="1705"/>
    <w:bookmarkStart w:name="z1729" w:id="1706"/>
    <w:p>
      <w:pPr>
        <w:spacing w:after="0"/>
        <w:ind w:left="0"/>
        <w:jc w:val="both"/>
      </w:pPr>
      <w:r>
        <w:rPr>
          <w:rFonts w:ascii="Times New Roman"/>
          <w:b w:val="false"/>
          <w:i w:val="false"/>
          <w:color w:val="000000"/>
          <w:sz w:val="28"/>
        </w:rPr>
        <w:t>
      13) в графе M указываются единицы измерения реализованного полезного ископаемого за отчетный налоговый период.</w:t>
      </w:r>
    </w:p>
    <w:bookmarkEnd w:id="1706"/>
    <w:bookmarkStart w:name="z1730" w:id="1707"/>
    <w:p>
      <w:pPr>
        <w:spacing w:after="0"/>
        <w:ind w:left="0"/>
        <w:jc w:val="both"/>
      </w:pPr>
      <w:r>
        <w:rPr>
          <w:rFonts w:ascii="Times New Roman"/>
          <w:b w:val="false"/>
          <w:i w:val="false"/>
          <w:color w:val="000000"/>
          <w:sz w:val="28"/>
        </w:rPr>
        <w:t>
      Графы K, L, M заполняются в случае,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1707"/>
    <w:bookmarkStart w:name="z1731" w:id="1708"/>
    <w:p>
      <w:pPr>
        <w:spacing w:after="0"/>
        <w:ind w:left="0"/>
        <w:jc w:val="both"/>
      </w:pPr>
      <w:r>
        <w:rPr>
          <w:rFonts w:ascii="Times New Roman"/>
          <w:b w:val="false"/>
          <w:i w:val="false"/>
          <w:color w:val="000000"/>
          <w:sz w:val="28"/>
        </w:rPr>
        <w:t>
      46. Внесение изменений и дополнений в Реестры производится, в том числе при выписке счета-фактуры в электронной форме, ранее выписанного на бумажном носителе, с учетом следующего:</w:t>
      </w:r>
    </w:p>
    <w:bookmarkEnd w:id="1708"/>
    <w:bookmarkStart w:name="z1732" w:id="1709"/>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1709"/>
    <w:bookmarkStart w:name="z1733" w:id="1710"/>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710"/>
    <w:bookmarkStart w:name="z1734" w:id="1711"/>
    <w:p>
      <w:pPr>
        <w:spacing w:after="0"/>
        <w:ind w:left="0"/>
        <w:jc w:val="both"/>
      </w:pPr>
      <w:r>
        <w:rPr>
          <w:rFonts w:ascii="Times New Roman"/>
          <w:b w:val="false"/>
          <w:i w:val="false"/>
          <w:color w:val="000000"/>
          <w:sz w:val="28"/>
        </w:rPr>
        <w:t>
      3) в случае обнаружения ошибки в любой из граф В, С, D, E, F, G, Н, I и J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и G, а в графах Н, I и J, указываются ранее отраженные суммы со знаком минус. Далее новой строкой вводится счет-фактура с правильными реквизитами и суммами;</w:t>
      </w:r>
    </w:p>
    <w:bookmarkEnd w:id="1711"/>
    <w:bookmarkStart w:name="z1735" w:id="1712"/>
    <w:p>
      <w:pPr>
        <w:spacing w:after="0"/>
        <w:ind w:left="0"/>
        <w:jc w:val="both"/>
      </w:pPr>
      <w:r>
        <w:rPr>
          <w:rFonts w:ascii="Times New Roman"/>
          <w:b w:val="false"/>
          <w:i w:val="false"/>
          <w:color w:val="000000"/>
          <w:sz w:val="28"/>
        </w:rPr>
        <w:t>
      4)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1712"/>
    <w:bookmarkStart w:name="z1736" w:id="1713"/>
    <w:p>
      <w:pPr>
        <w:spacing w:after="0"/>
        <w:ind w:left="0"/>
        <w:jc w:val="both"/>
      </w:pPr>
      <w:r>
        <w:rPr>
          <w:rFonts w:ascii="Times New Roman"/>
          <w:b w:val="false"/>
          <w:i w:val="false"/>
          <w:color w:val="000000"/>
          <w:sz w:val="28"/>
        </w:rPr>
        <w:t>
      47. Отражение исправленного счета-фактуры в Реестре производится с учетом следующего:</w:t>
      </w:r>
    </w:p>
    <w:bookmarkEnd w:id="1713"/>
    <w:bookmarkStart w:name="z1737" w:id="1714"/>
    <w:p>
      <w:pPr>
        <w:spacing w:after="0"/>
        <w:ind w:left="0"/>
        <w:jc w:val="both"/>
      </w:pPr>
      <w:r>
        <w:rPr>
          <w:rFonts w:ascii="Times New Roman"/>
          <w:b w:val="false"/>
          <w:i w:val="false"/>
          <w:color w:val="000000"/>
          <w:sz w:val="28"/>
        </w:rPr>
        <w:t>
      1) в основной форме декларации по НДС формы 300.00 с учетом отнесения к виду налоговой отчетности, предусмотренной в пункте 3 статьи 206 Налогового кодекса, обязательно проставление отметки в ячейке "дополнительная" или "дополнительная по уведомлению";</w:t>
      </w:r>
    </w:p>
    <w:bookmarkEnd w:id="1714"/>
    <w:bookmarkStart w:name="z1738" w:id="1715"/>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715"/>
    <w:bookmarkStart w:name="z1739" w:id="1716"/>
    <w:p>
      <w:pPr>
        <w:spacing w:after="0"/>
        <w:ind w:left="0"/>
        <w:jc w:val="both"/>
      </w:pPr>
      <w:r>
        <w:rPr>
          <w:rFonts w:ascii="Times New Roman"/>
          <w:b w:val="false"/>
          <w:i w:val="false"/>
          <w:color w:val="000000"/>
          <w:sz w:val="28"/>
        </w:rPr>
        <w:t>
      3) в графах В, С, D, E, F, G, Н, I, J, K, L и M раздела "Сумма НДС по реализованным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K, L и M, а в графах Н, I и J,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1716"/>
    <w:bookmarkStart w:name="z1740" w:id="1717"/>
    <w:p>
      <w:pPr>
        <w:spacing w:after="0"/>
        <w:ind w:left="0"/>
        <w:jc w:val="both"/>
      </w:pPr>
      <w:r>
        <w:rPr>
          <w:rFonts w:ascii="Times New Roman"/>
          <w:b w:val="false"/>
          <w:i w:val="false"/>
          <w:color w:val="000000"/>
          <w:sz w:val="28"/>
        </w:rPr>
        <w:t>
      48. При применении подпунктов 3) и 4) пункта 46 и подпунктов 2) и 3) пункта 47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1717"/>
    <w:bookmarkStart w:name="z1741" w:id="1718"/>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1718"/>
    <w:bookmarkStart w:name="z1742" w:id="1719"/>
    <w:p>
      <w:pPr>
        <w:spacing w:after="0"/>
        <w:ind w:left="0"/>
        <w:jc w:val="left"/>
      </w:pPr>
      <w:r>
        <w:rPr>
          <w:rFonts w:ascii="Times New Roman"/>
          <w:b/>
          <w:i w:val="false"/>
          <w:color w:val="000000"/>
        </w:rPr>
        <w:t xml:space="preserve"> Глава 10. Пояснение по заполнению формы 300.08 – Реестр счетов-фактур (документов на выпуск товаров из госматрезерва) по приобретенным товарам, работам, услугам в течение отчетного налогового периода</w:t>
      </w:r>
    </w:p>
    <w:bookmarkEnd w:id="1719"/>
    <w:bookmarkStart w:name="z1743" w:id="1720"/>
    <w:p>
      <w:pPr>
        <w:spacing w:after="0"/>
        <w:ind w:left="0"/>
        <w:jc w:val="both"/>
      </w:pPr>
      <w:r>
        <w:rPr>
          <w:rFonts w:ascii="Times New Roman"/>
          <w:b w:val="false"/>
          <w:i w:val="false"/>
          <w:color w:val="000000"/>
          <w:sz w:val="28"/>
        </w:rPr>
        <w:t xml:space="preserve">
      49. Форма 300.08 предназначена для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полученных на бумажном носителе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w:t>
      </w:r>
    </w:p>
    <w:bookmarkEnd w:id="1720"/>
    <w:bookmarkStart w:name="z1744" w:id="1721"/>
    <w:p>
      <w:pPr>
        <w:spacing w:after="0"/>
        <w:ind w:left="0"/>
        <w:jc w:val="both"/>
      </w:pPr>
      <w:r>
        <w:rPr>
          <w:rFonts w:ascii="Times New Roman"/>
          <w:b w:val="false"/>
          <w:i w:val="false"/>
          <w:color w:val="000000"/>
          <w:sz w:val="28"/>
        </w:rPr>
        <w:t>
      В случае если плательщик НДС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(далее – Реестр по приобретенным товарам, работам, услугам) отражаются счета-фактуры, выписанные на бумажном носителе. В случае если плательщик НДС получает в течение налогового периода счета-фактуры исключительно в электронной форме, то Реестр по приобретенным товарам, работам, услугам в налоговые органы не представляется.</w:t>
      </w:r>
    </w:p>
    <w:bookmarkEnd w:id="1721"/>
    <w:bookmarkStart w:name="z1745" w:id="1722"/>
    <w:p>
      <w:pPr>
        <w:spacing w:after="0"/>
        <w:ind w:left="0"/>
        <w:jc w:val="both"/>
      </w:pPr>
      <w:r>
        <w:rPr>
          <w:rFonts w:ascii="Times New Roman"/>
          <w:b w:val="false"/>
          <w:i w:val="false"/>
          <w:color w:val="000000"/>
          <w:sz w:val="28"/>
        </w:rPr>
        <w:t>
      50. Приложение 300.08 подлежит заполнению, если в разделе "Общая информация о плательщике НДС" формы 300.00 в строке 11 "Представленные приложения" отмечена ячейка "08".</w:t>
      </w:r>
    </w:p>
    <w:bookmarkEnd w:id="1722"/>
    <w:bookmarkStart w:name="z1746" w:id="1723"/>
    <w:p>
      <w:pPr>
        <w:spacing w:after="0"/>
        <w:ind w:left="0"/>
        <w:jc w:val="both"/>
      </w:pPr>
      <w:r>
        <w:rPr>
          <w:rFonts w:ascii="Times New Roman"/>
          <w:b w:val="false"/>
          <w:i w:val="false"/>
          <w:color w:val="000000"/>
          <w:sz w:val="28"/>
        </w:rPr>
        <w:t>
      51. Реестр по приобретенным товарам, работам, услугам представляется также комиссионерами, комитентами, поверенными, доверителями, экспедиторами, участниками договора о совместной деятельности.</w:t>
      </w:r>
    </w:p>
    <w:bookmarkEnd w:id="1723"/>
    <w:bookmarkStart w:name="z1747" w:id="1724"/>
    <w:p>
      <w:pPr>
        <w:spacing w:after="0"/>
        <w:ind w:left="0"/>
        <w:jc w:val="both"/>
      </w:pP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p>
    <w:bookmarkEnd w:id="1724"/>
    <w:bookmarkStart w:name="z1748" w:id="1725"/>
    <w:p>
      <w:pPr>
        <w:spacing w:after="0"/>
        <w:ind w:left="0"/>
        <w:jc w:val="both"/>
      </w:pPr>
      <w:r>
        <w:rPr>
          <w:rFonts w:ascii="Times New Roman"/>
          <w:b w:val="false"/>
          <w:i w:val="false"/>
          <w:color w:val="000000"/>
          <w:sz w:val="28"/>
        </w:rPr>
        <w:t>
      52. В разделе "Сумма НДС по приобретенным товарам, работам, услугам":</w:t>
      </w:r>
    </w:p>
    <w:bookmarkEnd w:id="1725"/>
    <w:bookmarkStart w:name="z1749" w:id="1726"/>
    <w:p>
      <w:pPr>
        <w:spacing w:after="0"/>
        <w:ind w:left="0"/>
        <w:jc w:val="both"/>
      </w:pPr>
      <w:r>
        <w:rPr>
          <w:rFonts w:ascii="Times New Roman"/>
          <w:b w:val="false"/>
          <w:i w:val="false"/>
          <w:color w:val="000000"/>
          <w:sz w:val="28"/>
        </w:rPr>
        <w:t>
      1) в графе А указывается порядковый номер строки;</w:t>
      </w:r>
    </w:p>
    <w:bookmarkEnd w:id="1726"/>
    <w:bookmarkStart w:name="z1750" w:id="1727"/>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в случае приобретения товаров, работ, услуг по договорам комиссии, транспортной экспедиции, финансового лизинга, в рамках договоров о совместной деятельности.</w:t>
      </w:r>
    </w:p>
    <w:bookmarkEnd w:id="1727"/>
    <w:bookmarkStart w:name="z1751" w:id="1728"/>
    <w:p>
      <w:pPr>
        <w:spacing w:after="0"/>
        <w:ind w:left="0"/>
        <w:jc w:val="both"/>
      </w:pPr>
      <w:r>
        <w:rPr>
          <w:rFonts w:ascii="Times New Roman"/>
          <w:b w:val="false"/>
          <w:i w:val="false"/>
          <w:color w:val="000000"/>
          <w:sz w:val="28"/>
        </w:rPr>
        <w:t>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В случае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w:t>
      </w:r>
    </w:p>
    <w:bookmarkEnd w:id="1728"/>
    <w:bookmarkStart w:name="z1752" w:id="1729"/>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поставщика (при его наличии) либо его структурного подразделения, при отражении в счете-фактуре (документе);</w:t>
      </w:r>
    </w:p>
    <w:bookmarkEnd w:id="1729"/>
    <w:bookmarkStart w:name="z1753" w:id="1730"/>
    <w:p>
      <w:pPr>
        <w:spacing w:after="0"/>
        <w:ind w:left="0"/>
        <w:jc w:val="both"/>
      </w:pPr>
      <w:r>
        <w:rPr>
          <w:rFonts w:ascii="Times New Roman"/>
          <w:b w:val="false"/>
          <w:i w:val="false"/>
          <w:color w:val="000000"/>
          <w:sz w:val="28"/>
        </w:rPr>
        <w:t>
      4) в графе D указывается ИИН (БИН) (при его наличии) поставщика либо его структурного подразделения;</w:t>
      </w:r>
    </w:p>
    <w:bookmarkEnd w:id="1730"/>
    <w:bookmarkStart w:name="z1754" w:id="1731"/>
    <w:p>
      <w:pPr>
        <w:spacing w:after="0"/>
        <w:ind w:left="0"/>
        <w:jc w:val="both"/>
      </w:pPr>
      <w:r>
        <w:rPr>
          <w:rFonts w:ascii="Times New Roman"/>
          <w:b w:val="false"/>
          <w:i w:val="false"/>
          <w:color w:val="000000"/>
          <w:sz w:val="28"/>
        </w:rPr>
        <w:t>
      5) в графе E указывается арабскими цифрами номер счета-фактуры (номер счета-фактуры, присвоенный в учетной системе), который должен соответствовать порядковому номеру, указанному в счете-фактуре или указывается номер документа на выпуск товаров из госматрезерва.</w:t>
      </w:r>
    </w:p>
    <w:bookmarkEnd w:id="1731"/>
    <w:bookmarkStart w:name="z1755" w:id="1732"/>
    <w:p>
      <w:pPr>
        <w:spacing w:after="0"/>
        <w:ind w:left="0"/>
        <w:jc w:val="both"/>
      </w:pPr>
      <w:r>
        <w:rPr>
          <w:rFonts w:ascii="Times New Roman"/>
          <w:b w:val="false"/>
          <w:i w:val="false"/>
          <w:color w:val="000000"/>
          <w:sz w:val="28"/>
        </w:rPr>
        <w:t>
      Количество ячеек для указания порядкового номера счета-фактуры (документа) при предоставлении в электронном виде реестра счетов-фактур по приобретенным товарам, работам, услугам в течение отчетного периода не ограничивается;</w:t>
      </w:r>
    </w:p>
    <w:bookmarkEnd w:id="1732"/>
    <w:bookmarkStart w:name="z1756" w:id="1733"/>
    <w:p>
      <w:pPr>
        <w:spacing w:after="0"/>
        <w:ind w:left="0"/>
        <w:jc w:val="both"/>
      </w:pPr>
      <w:r>
        <w:rPr>
          <w:rFonts w:ascii="Times New Roman"/>
          <w:b w:val="false"/>
          <w:i w:val="false"/>
          <w:color w:val="000000"/>
          <w:sz w:val="28"/>
        </w:rPr>
        <w:t>
      6) в графе F указывается дата выписки счета-фактуры (документа);</w:t>
      </w:r>
    </w:p>
    <w:bookmarkEnd w:id="1733"/>
    <w:bookmarkStart w:name="z1757" w:id="1734"/>
    <w:p>
      <w:pPr>
        <w:spacing w:after="0"/>
        <w:ind w:left="0"/>
        <w:jc w:val="both"/>
      </w:pPr>
      <w:r>
        <w:rPr>
          <w:rFonts w:ascii="Times New Roman"/>
          <w:b w:val="false"/>
          <w:i w:val="false"/>
          <w:color w:val="000000"/>
          <w:sz w:val="28"/>
        </w:rPr>
        <w:t>
      7) в графе G указывается признак:</w:t>
      </w:r>
    </w:p>
    <w:bookmarkEnd w:id="1734"/>
    <w:bookmarkStart w:name="z1758" w:id="1735"/>
    <w:p>
      <w:pPr>
        <w:spacing w:after="0"/>
        <w:ind w:left="0"/>
        <w:jc w:val="both"/>
      </w:pPr>
      <w:r>
        <w:rPr>
          <w:rFonts w:ascii="Times New Roman"/>
          <w:b w:val="false"/>
          <w:i w:val="false"/>
          <w:color w:val="000000"/>
          <w:sz w:val="28"/>
        </w:rPr>
        <w:t>
      "1" – если приобретение товаров, работ, услуг по счету-фактуре произведено исключительно в целях иной деятельности, налогообложение которой осуществляется в общеустановленном порядке;</w:t>
      </w:r>
    </w:p>
    <w:bookmarkEnd w:id="1735"/>
    <w:bookmarkStart w:name="z1759" w:id="1736"/>
    <w:p>
      <w:pPr>
        <w:spacing w:after="0"/>
        <w:ind w:left="0"/>
        <w:jc w:val="both"/>
      </w:pPr>
      <w:r>
        <w:rPr>
          <w:rFonts w:ascii="Times New Roman"/>
          <w:b w:val="false"/>
          <w:i w:val="false"/>
          <w:color w:val="000000"/>
          <w:sz w:val="28"/>
        </w:rPr>
        <w:t xml:space="preserve">
      "2" – если приобретение товаров, работ, услуг по счету-фактуре произведено исключительно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1736"/>
    <w:bookmarkStart w:name="z1760" w:id="1737"/>
    <w:p>
      <w:pPr>
        <w:spacing w:after="0"/>
        <w:ind w:left="0"/>
        <w:jc w:val="both"/>
      </w:pPr>
      <w:r>
        <w:rPr>
          <w:rFonts w:ascii="Times New Roman"/>
          <w:b w:val="false"/>
          <w:i w:val="false"/>
          <w:color w:val="000000"/>
          <w:sz w:val="28"/>
        </w:rPr>
        <w:t>
      "3" – если приобретение товаров, работ, услуг по счету-фактуре подлежит распределению между деятельностью, предусмотренной пунктом 1 статьи 411 Налогового кодекса и иной деятельностью;</w:t>
      </w:r>
    </w:p>
    <w:bookmarkEnd w:id="1737"/>
    <w:bookmarkStart w:name="z1761" w:id="1738"/>
    <w:p>
      <w:pPr>
        <w:spacing w:after="0"/>
        <w:ind w:left="0"/>
        <w:jc w:val="both"/>
      </w:pPr>
      <w:r>
        <w:rPr>
          <w:rFonts w:ascii="Times New Roman"/>
          <w:b w:val="false"/>
          <w:i w:val="false"/>
          <w:color w:val="000000"/>
          <w:sz w:val="28"/>
        </w:rPr>
        <w:t>
      8) в графе H указывается всего стоимость по счету-фактуре (документу) без учета НДС.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738"/>
    <w:bookmarkStart w:name="z1762" w:id="1739"/>
    <w:p>
      <w:pPr>
        <w:spacing w:after="0"/>
        <w:ind w:left="0"/>
        <w:jc w:val="both"/>
      </w:pPr>
      <w:r>
        <w:rPr>
          <w:rFonts w:ascii="Times New Roman"/>
          <w:b w:val="false"/>
          <w:i w:val="false"/>
          <w:color w:val="000000"/>
          <w:sz w:val="28"/>
        </w:rPr>
        <w:t>
      9) в графе I указывается сумма НДС, указанная в счете-фактуре (документе).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739"/>
    <w:bookmarkStart w:name="z1763" w:id="1740"/>
    <w:p>
      <w:pPr>
        <w:spacing w:after="0"/>
        <w:ind w:left="0"/>
        <w:jc w:val="both"/>
      </w:pPr>
      <w:r>
        <w:rPr>
          <w:rFonts w:ascii="Times New Roman"/>
          <w:b w:val="false"/>
          <w:i w:val="false"/>
          <w:color w:val="000000"/>
          <w:sz w:val="28"/>
        </w:rPr>
        <w:t>
      10) в графе J указывается сумма НДС, подлежащего отнесению в зачет по указанному счету-фактуре (документу).</w:t>
      </w:r>
    </w:p>
    <w:bookmarkEnd w:id="1740"/>
    <w:bookmarkStart w:name="z1764" w:id="1741"/>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отражается сумма НДС, подлежащего отнесению в зачет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 кодекса.</w:t>
      </w:r>
    </w:p>
    <w:bookmarkEnd w:id="1741"/>
    <w:bookmarkStart w:name="z1765" w:id="1742"/>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417 Налогового кодекса, когда товары, работы, услуги приобретаются от участника (участников) договора о совместной деятельности, в данной графе указывается сумма НДС, подлежащего отнесению в зачет, от каждого участника договора о совместной деятельности. При этом один счет-фактура может указываться в Реестре несколькими строками в зависимости от количества участников договора о совместной деятельности.</w:t>
      </w:r>
    </w:p>
    <w:bookmarkEnd w:id="1742"/>
    <w:bookmarkStart w:name="z1766" w:id="1743"/>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417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НДС, подлежащего отнесению в зачет данным участником договора о совместной деятельности.</w:t>
      </w:r>
    </w:p>
    <w:bookmarkEnd w:id="1743"/>
    <w:bookmarkStart w:name="z1767" w:id="1744"/>
    <w:p>
      <w:pPr>
        <w:spacing w:after="0"/>
        <w:ind w:left="0"/>
        <w:jc w:val="both"/>
      </w:pPr>
      <w:r>
        <w:rPr>
          <w:rFonts w:ascii="Times New Roman"/>
          <w:b w:val="false"/>
          <w:i w:val="false"/>
          <w:color w:val="000000"/>
          <w:sz w:val="28"/>
        </w:rPr>
        <w:t>
      Итоговая величина графы J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744"/>
    <w:bookmarkStart w:name="z1768" w:id="1745"/>
    <w:p>
      <w:pPr>
        <w:spacing w:after="0"/>
        <w:ind w:left="0"/>
        <w:jc w:val="both"/>
      </w:pPr>
      <w:r>
        <w:rPr>
          <w:rFonts w:ascii="Times New Roman"/>
          <w:b w:val="false"/>
          <w:i w:val="false"/>
          <w:color w:val="000000"/>
          <w:sz w:val="28"/>
        </w:rPr>
        <w:t>
      11) в графе K указывается вид полезного ископаемого, приобретенного за отчетный налоговый период;</w:t>
      </w:r>
    </w:p>
    <w:bookmarkEnd w:id="1745"/>
    <w:bookmarkStart w:name="z1769" w:id="1746"/>
    <w:p>
      <w:pPr>
        <w:spacing w:after="0"/>
        <w:ind w:left="0"/>
        <w:jc w:val="both"/>
      </w:pPr>
      <w:r>
        <w:rPr>
          <w:rFonts w:ascii="Times New Roman"/>
          <w:b w:val="false"/>
          <w:i w:val="false"/>
          <w:color w:val="000000"/>
          <w:sz w:val="28"/>
        </w:rPr>
        <w:t>
      12) в графе L указывается объем полезного ископаемого, приобретенного за отчетный налоговый период;</w:t>
      </w:r>
    </w:p>
    <w:bookmarkEnd w:id="1746"/>
    <w:bookmarkStart w:name="z1770" w:id="1747"/>
    <w:p>
      <w:pPr>
        <w:spacing w:after="0"/>
        <w:ind w:left="0"/>
        <w:jc w:val="both"/>
      </w:pPr>
      <w:r>
        <w:rPr>
          <w:rFonts w:ascii="Times New Roman"/>
          <w:b w:val="false"/>
          <w:i w:val="false"/>
          <w:color w:val="000000"/>
          <w:sz w:val="28"/>
        </w:rPr>
        <w:t>
      13) в графе M указываются единицы измерения приобретенного полезного ископаемого за отчетный налоговый период.</w:t>
      </w:r>
    </w:p>
    <w:bookmarkEnd w:id="1747"/>
    <w:bookmarkStart w:name="z1771" w:id="1748"/>
    <w:p>
      <w:pPr>
        <w:spacing w:after="0"/>
        <w:ind w:left="0"/>
        <w:jc w:val="both"/>
      </w:pPr>
      <w:r>
        <w:rPr>
          <w:rFonts w:ascii="Times New Roman"/>
          <w:b w:val="false"/>
          <w:i w:val="false"/>
          <w:color w:val="000000"/>
          <w:sz w:val="28"/>
        </w:rPr>
        <w:t>
      Графы K, L и M заполняются в случае,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1748"/>
    <w:bookmarkStart w:name="z1772" w:id="1749"/>
    <w:p>
      <w:pPr>
        <w:spacing w:after="0"/>
        <w:ind w:left="0"/>
        <w:jc w:val="both"/>
      </w:pPr>
      <w:r>
        <w:rPr>
          <w:rFonts w:ascii="Times New Roman"/>
          <w:b w:val="false"/>
          <w:i w:val="false"/>
          <w:color w:val="000000"/>
          <w:sz w:val="28"/>
        </w:rPr>
        <w:t>
      Отражение исправленного счета-фактуры в Реестре производится с учетом следующего:</w:t>
      </w:r>
    </w:p>
    <w:bookmarkEnd w:id="1749"/>
    <w:bookmarkStart w:name="z1773" w:id="1750"/>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1750"/>
    <w:bookmarkStart w:name="z1774" w:id="1751"/>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751"/>
    <w:bookmarkStart w:name="z1775" w:id="1752"/>
    <w:p>
      <w:pPr>
        <w:spacing w:after="0"/>
        <w:ind w:left="0"/>
        <w:jc w:val="both"/>
      </w:pPr>
      <w:r>
        <w:rPr>
          <w:rFonts w:ascii="Times New Roman"/>
          <w:b w:val="false"/>
          <w:i w:val="false"/>
          <w:color w:val="000000"/>
          <w:sz w:val="28"/>
        </w:rPr>
        <w:t>
      3) в графах В, С, D, E, F, G, Н, I, J, K, L и M раздела "Сумма НДС по приобретенным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K, L и M а в графах Н, I и J,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1752"/>
    <w:bookmarkStart w:name="z1776" w:id="1753"/>
    <w:p>
      <w:pPr>
        <w:spacing w:after="0"/>
        <w:ind w:left="0"/>
        <w:jc w:val="both"/>
      </w:pPr>
      <w:r>
        <w:rPr>
          <w:rFonts w:ascii="Times New Roman"/>
          <w:b w:val="false"/>
          <w:i w:val="false"/>
          <w:color w:val="000000"/>
          <w:sz w:val="28"/>
        </w:rPr>
        <w:t>
      53. Порядок внесения изменений и дополнений в ранее представленный Реестр по приобретенным товарам, работам, услугам, в том числе при выписке счета-фактуры в электронной форме, ранее выписанного на бумажном носителе, аналогичен порядку внесения изменений в Реестр по реализованным товарам, работам, услугам, согласно пунктам 46, 47 и 48 настоящих Правил.</w:t>
      </w:r>
    </w:p>
    <w:bookmarkEnd w:id="1753"/>
    <w:bookmarkStart w:name="z1777" w:id="1754"/>
    <w:p>
      <w:pPr>
        <w:spacing w:after="0"/>
        <w:ind w:left="0"/>
        <w:jc w:val="left"/>
      </w:pPr>
      <w:r>
        <w:rPr>
          <w:rFonts w:ascii="Times New Roman"/>
          <w:b/>
          <w:i w:val="false"/>
          <w:color w:val="000000"/>
        </w:rPr>
        <w:t xml:space="preserve"> Глава 11. Пояснение по заполнению формы 300.09 – Сведения по суммам НДС, предъявленным к возврату</w:t>
      </w:r>
    </w:p>
    <w:bookmarkEnd w:id="1754"/>
    <w:bookmarkStart w:name="z1778" w:id="1755"/>
    <w:p>
      <w:pPr>
        <w:spacing w:after="0"/>
        <w:ind w:left="0"/>
        <w:jc w:val="both"/>
      </w:pPr>
      <w:r>
        <w:rPr>
          <w:rFonts w:ascii="Times New Roman"/>
          <w:b w:val="false"/>
          <w:i w:val="false"/>
          <w:color w:val="000000"/>
          <w:sz w:val="28"/>
        </w:rPr>
        <w:t xml:space="preserve">
      54. Данная форма предназначена для детального отражения сведений по суммам НДС, предъявленным к возврату в соответствии со </w:t>
      </w:r>
      <w:r>
        <w:rPr>
          <w:rFonts w:ascii="Times New Roman"/>
          <w:b w:val="false"/>
          <w:i w:val="false"/>
          <w:color w:val="000000"/>
          <w:sz w:val="28"/>
        </w:rPr>
        <w:t>статьями 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Налогового кодекса.</w:t>
      </w:r>
    </w:p>
    <w:bookmarkEnd w:id="1755"/>
    <w:bookmarkStart w:name="z1779" w:id="1756"/>
    <w:p>
      <w:pPr>
        <w:spacing w:after="0"/>
        <w:ind w:left="0"/>
        <w:jc w:val="both"/>
      </w:pPr>
      <w:r>
        <w:rPr>
          <w:rFonts w:ascii="Times New Roman"/>
          <w:b w:val="false"/>
          <w:i w:val="false"/>
          <w:color w:val="000000"/>
          <w:sz w:val="28"/>
        </w:rPr>
        <w:t>
      55. Приложение 300.09 подлежит заполнению, если в разделе "Общая информация о плательщике НДС" формы 300.00 в строке 11 "Представленные приложения" отмечена ячейка "09".</w:t>
      </w:r>
    </w:p>
    <w:bookmarkEnd w:id="1756"/>
    <w:bookmarkStart w:name="z1780" w:id="1757"/>
    <w:p>
      <w:pPr>
        <w:spacing w:after="0"/>
        <w:ind w:left="0"/>
        <w:jc w:val="both"/>
      </w:pPr>
      <w:r>
        <w:rPr>
          <w:rFonts w:ascii="Times New Roman"/>
          <w:b w:val="false"/>
          <w:i w:val="false"/>
          <w:color w:val="000000"/>
          <w:sz w:val="28"/>
        </w:rPr>
        <w:t>
      56. Данная форма не заполняется в случае,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одной из категорий, указанных в пункте 3 статьи 431 Налогового кодекса.</w:t>
      </w:r>
    </w:p>
    <w:bookmarkEnd w:id="1757"/>
    <w:bookmarkStart w:name="z1781" w:id="1758"/>
    <w:p>
      <w:pPr>
        <w:spacing w:after="0"/>
        <w:ind w:left="0"/>
        <w:jc w:val="both"/>
      </w:pPr>
      <w:r>
        <w:rPr>
          <w:rFonts w:ascii="Times New Roman"/>
          <w:b w:val="false"/>
          <w:i w:val="false"/>
          <w:color w:val="000000"/>
          <w:sz w:val="28"/>
        </w:rPr>
        <w:t>
      57.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1758"/>
    <w:bookmarkStart w:name="z1782" w:id="1759"/>
    <w:p>
      <w:pPr>
        <w:spacing w:after="0"/>
        <w:ind w:left="0"/>
        <w:jc w:val="both"/>
      </w:pPr>
      <w:r>
        <w:rPr>
          <w:rFonts w:ascii="Times New Roman"/>
          <w:b w:val="false"/>
          <w:i w:val="false"/>
          <w:color w:val="000000"/>
          <w:sz w:val="28"/>
        </w:rPr>
        <w:t>
      В данном разделе:</w:t>
      </w:r>
    </w:p>
    <w:bookmarkEnd w:id="1759"/>
    <w:bookmarkStart w:name="z1783" w:id="1760"/>
    <w:p>
      <w:pPr>
        <w:spacing w:after="0"/>
        <w:ind w:left="0"/>
        <w:jc w:val="both"/>
      </w:pPr>
      <w:r>
        <w:rPr>
          <w:rFonts w:ascii="Times New Roman"/>
          <w:b w:val="false"/>
          <w:i w:val="false"/>
          <w:color w:val="000000"/>
          <w:sz w:val="28"/>
        </w:rPr>
        <w:t>
      1) в строке 300.09.001 указывается сумма превышения НДС, предъявленная к возврату. Данная строка включает в себя сумму строк с 300.09.001 I по 300.09.001 VI;</w:t>
      </w:r>
    </w:p>
    <w:bookmarkEnd w:id="1760"/>
    <w:bookmarkStart w:name="z1784" w:id="1761"/>
    <w:p>
      <w:pPr>
        <w:spacing w:after="0"/>
        <w:ind w:left="0"/>
        <w:jc w:val="both"/>
      </w:pPr>
      <w:r>
        <w:rPr>
          <w:rFonts w:ascii="Times New Roman"/>
          <w:b w:val="false"/>
          <w:i w:val="false"/>
          <w:color w:val="000000"/>
          <w:sz w:val="28"/>
        </w:rPr>
        <w:t>
      2) в строке 300.09.001 I указывается сумма превышения НДС, предъявленная к возврату, образовавшаяся по оборотам, облагаемым по нулевой ставке, за исключением сумм превышения НДС по оборотам, облагаемым по нулевой ставке, указанных в строках 300.09.001 IV, 300.09.001 V, 300.09.001 VI, в том числе с разбивкой по налоговым периодам в пределах срока исковой давности.</w:t>
      </w:r>
    </w:p>
    <w:bookmarkEnd w:id="1761"/>
    <w:bookmarkStart w:name="z1785" w:id="1762"/>
    <w:p>
      <w:pPr>
        <w:spacing w:after="0"/>
        <w:ind w:left="0"/>
        <w:jc w:val="both"/>
      </w:pPr>
      <w:r>
        <w:rPr>
          <w:rFonts w:ascii="Times New Roman"/>
          <w:b w:val="false"/>
          <w:i w:val="false"/>
          <w:color w:val="000000"/>
          <w:sz w:val="28"/>
        </w:rPr>
        <w:t xml:space="preserve">
      Данная строка также заполняется в случае отказа от применения порядка возврата НДС в соответствии со </w:t>
      </w:r>
      <w:r>
        <w:rPr>
          <w:rFonts w:ascii="Times New Roman"/>
          <w:b w:val="false"/>
          <w:i w:val="false"/>
          <w:color w:val="000000"/>
          <w:sz w:val="28"/>
        </w:rPr>
        <w:t>статьями 433</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Налогового кодекса;</w:t>
      </w:r>
    </w:p>
    <w:bookmarkEnd w:id="1762"/>
    <w:bookmarkStart w:name="z1786" w:id="1763"/>
    <w:p>
      <w:pPr>
        <w:spacing w:after="0"/>
        <w:ind w:left="0"/>
        <w:jc w:val="both"/>
      </w:pPr>
      <w:r>
        <w:rPr>
          <w:rFonts w:ascii="Times New Roman"/>
          <w:b w:val="false"/>
          <w:i w:val="false"/>
          <w:color w:val="000000"/>
          <w:sz w:val="28"/>
        </w:rPr>
        <w:t>
      3) в строке 300.09.001 II указывается сумма превышения НДС, образовавшаяся в связи с применением статьи 432 Налогового кодекса, за исключением сумм превышение НДС, указанных в строках 300.09.001 I, 300.09.001 III, 300.09.001 IV, 300.09.001 V, 300.09.001 VI, в том числе с разбивкой по налоговым периодам в пределах срока исковой давности;</w:t>
      </w:r>
    </w:p>
    <w:bookmarkEnd w:id="1763"/>
    <w:bookmarkStart w:name="z1787" w:id="1764"/>
    <w:p>
      <w:pPr>
        <w:spacing w:after="0"/>
        <w:ind w:left="0"/>
        <w:jc w:val="both"/>
      </w:pPr>
      <w:r>
        <w:rPr>
          <w:rFonts w:ascii="Times New Roman"/>
          <w:b w:val="false"/>
          <w:i w:val="false"/>
          <w:color w:val="000000"/>
          <w:sz w:val="28"/>
        </w:rPr>
        <w:t>
      4) в строке 300.09.001 III указывается сумма превышения НДС, образовавшаяся в связи с уплатой НДС за нерезидента, за исключением сумм превышения НДС, указанных в строках 300.09.001 I, 300.09.001 II, 300.09.001 IV, 300.09.001 V, 300.09.001 VI, в том числе с разбивкой по налоговым периодам в пределах срока исковой давности;</w:t>
      </w:r>
    </w:p>
    <w:bookmarkEnd w:id="1764"/>
    <w:bookmarkStart w:name="z1788" w:id="1765"/>
    <w:p>
      <w:pPr>
        <w:spacing w:after="0"/>
        <w:ind w:left="0"/>
        <w:jc w:val="both"/>
      </w:pPr>
      <w:r>
        <w:rPr>
          <w:rFonts w:ascii="Times New Roman"/>
          <w:b w:val="false"/>
          <w:i w:val="false"/>
          <w:color w:val="000000"/>
          <w:sz w:val="28"/>
        </w:rPr>
        <w:t>
      5) в строке 300.09.001 IV указывается сумма превышения НДС, образовавшаяся в связи с использованием контрольного счета НДС в соответствии со статьей 433 Налогового кодекса, в том числе с разбивкой по налоговым периодам в пределах срока исковой давности.</w:t>
      </w:r>
    </w:p>
    <w:bookmarkEnd w:id="1765"/>
    <w:bookmarkStart w:name="z1789" w:id="1766"/>
    <w:p>
      <w:pPr>
        <w:spacing w:after="0"/>
        <w:ind w:left="0"/>
        <w:jc w:val="both"/>
      </w:pPr>
      <w:r>
        <w:rPr>
          <w:rFonts w:ascii="Times New Roman"/>
          <w:b w:val="false"/>
          <w:i w:val="false"/>
          <w:color w:val="000000"/>
          <w:sz w:val="28"/>
        </w:rPr>
        <w:t>
      Данная строка заполняется в случае, если отмечена ячейка 300.00.032 I;</w:t>
      </w:r>
    </w:p>
    <w:bookmarkEnd w:id="1766"/>
    <w:bookmarkStart w:name="z1790" w:id="1767"/>
    <w:p>
      <w:pPr>
        <w:spacing w:after="0"/>
        <w:ind w:left="0"/>
        <w:jc w:val="both"/>
      </w:pPr>
      <w:r>
        <w:rPr>
          <w:rFonts w:ascii="Times New Roman"/>
          <w:b w:val="false"/>
          <w:i w:val="false"/>
          <w:color w:val="000000"/>
          <w:sz w:val="28"/>
        </w:rPr>
        <w:t>
      6) в строке 300.09.001 V указывается сумма превышения НДС, в случае применения статьи 434 Налогового кодекса, в том числе с разбивкой по налоговым периодам в пределах срока исковой давности.</w:t>
      </w:r>
    </w:p>
    <w:bookmarkEnd w:id="1767"/>
    <w:bookmarkStart w:name="z1791" w:id="1768"/>
    <w:p>
      <w:pPr>
        <w:spacing w:after="0"/>
        <w:ind w:left="0"/>
        <w:jc w:val="both"/>
      </w:pPr>
      <w:r>
        <w:rPr>
          <w:rFonts w:ascii="Times New Roman"/>
          <w:b w:val="false"/>
          <w:i w:val="false"/>
          <w:color w:val="000000"/>
          <w:sz w:val="28"/>
        </w:rPr>
        <w:t>
      Данная строка заполняется в случае, если отмечена ячейка 300.00.032 II;</w:t>
      </w:r>
    </w:p>
    <w:bookmarkEnd w:id="1768"/>
    <w:bookmarkStart w:name="z1792" w:id="1769"/>
    <w:p>
      <w:pPr>
        <w:spacing w:after="0"/>
        <w:ind w:left="0"/>
        <w:jc w:val="both"/>
      </w:pPr>
      <w:r>
        <w:rPr>
          <w:rFonts w:ascii="Times New Roman"/>
          <w:b w:val="false"/>
          <w:i w:val="false"/>
          <w:color w:val="000000"/>
          <w:sz w:val="28"/>
        </w:rPr>
        <w:t>
      7) в строке 300.09.001 VI указывается сумма превышения НДС, подлежащая возврату в соответствии с пунктом 5 статьи 429 Налогового кодекса, оставшаяся после применения упрощенного порядка возврата НДС, в соответствии со статьей 434 Налогового кодекса, в том числе с разбивкой по налоговым периодам в пределах срока исковой давности.</w:t>
      </w:r>
    </w:p>
    <w:bookmarkEnd w:id="1769"/>
    <w:bookmarkStart w:name="z1793" w:id="1770"/>
    <w:p>
      <w:pPr>
        <w:spacing w:after="0"/>
        <w:ind w:left="0"/>
        <w:jc w:val="both"/>
      </w:pPr>
      <w:r>
        <w:rPr>
          <w:rFonts w:ascii="Times New Roman"/>
          <w:b w:val="false"/>
          <w:i w:val="false"/>
          <w:color w:val="000000"/>
          <w:sz w:val="28"/>
        </w:rPr>
        <w:t>
      В случае если отмечены ячейки в строках 300.00.032 I и 300.00.032 II, или ячейка в строке 300.00.032 I, строка 300.09.001 VI не заполняется.</w:t>
      </w:r>
    </w:p>
    <w:bookmarkEnd w:id="1770"/>
    <w:bookmarkStart w:name="z1794" w:id="1771"/>
    <w:p>
      <w:pPr>
        <w:spacing w:after="0"/>
        <w:ind w:left="0"/>
        <w:jc w:val="both"/>
      </w:pPr>
      <w:r>
        <w:rPr>
          <w:rFonts w:ascii="Times New Roman"/>
          <w:b w:val="false"/>
          <w:i w:val="false"/>
          <w:color w:val="000000"/>
          <w:sz w:val="28"/>
        </w:rPr>
        <w:t>
      Сумма строки 300.09.001 переносится в строку 300.00.032.</w:t>
      </w:r>
    </w:p>
    <w:bookmarkEnd w:id="1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декабря 2018 года № 1095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1797" w:id="1772"/>
    <w:p>
      <w:pPr>
        <w:spacing w:after="0"/>
        <w:ind w:left="0"/>
        <w:jc w:val="both"/>
      </w:pPr>
      <w:r>
        <w:rPr>
          <w:rFonts w:ascii="Times New Roman"/>
          <w:b w:val="false"/>
          <w:i w:val="false"/>
          <w:color w:val="000000"/>
          <w:sz w:val="28"/>
        </w:rPr>
        <w:t xml:space="preserve">
      </w:t>
      </w:r>
    </w:p>
    <w:bookmarkEnd w:id="1772"/>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98" w:id="1773"/>
    <w:p>
      <w:pPr>
        <w:spacing w:after="0"/>
        <w:ind w:left="0"/>
        <w:jc w:val="both"/>
      </w:pPr>
      <w:r>
        <w:rPr>
          <w:rFonts w:ascii="Times New Roman"/>
          <w:b w:val="false"/>
          <w:i w:val="false"/>
          <w:color w:val="000000"/>
          <w:sz w:val="28"/>
        </w:rPr>
        <w:t xml:space="preserve">
      </w:t>
      </w:r>
    </w:p>
    <w:bookmarkEnd w:id="1773"/>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2018 года № 1095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№166</w:t>
            </w:r>
          </w:p>
        </w:tc>
      </w:tr>
    </w:tbl>
    <w:bookmarkStart w:name="z1801" w:id="1774"/>
    <w:p>
      <w:pPr>
        <w:spacing w:after="0"/>
        <w:ind w:left="0"/>
        <w:jc w:val="left"/>
      </w:pPr>
      <w:r>
        <w:rPr>
          <w:rFonts w:ascii="Times New Roman"/>
          <w:b/>
          <w:i w:val="false"/>
          <w:color w:val="000000"/>
        </w:rPr>
        <w:t xml:space="preserve"> Правила составления налоговой отчетности "Декларация по подписному бонусу (форма 510.00)"</w:t>
      </w:r>
    </w:p>
    <w:bookmarkEnd w:id="1774"/>
    <w:bookmarkStart w:name="z1802" w:id="1775"/>
    <w:p>
      <w:pPr>
        <w:spacing w:after="0"/>
        <w:ind w:left="0"/>
        <w:jc w:val="left"/>
      </w:pPr>
      <w:r>
        <w:rPr>
          <w:rFonts w:ascii="Times New Roman"/>
          <w:b/>
          <w:i w:val="false"/>
          <w:color w:val="000000"/>
        </w:rPr>
        <w:t xml:space="preserve"> Глава 1. Общие положения</w:t>
      </w:r>
    </w:p>
    <w:bookmarkEnd w:id="1775"/>
    <w:bookmarkStart w:name="z1803" w:id="177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подписному бонусу (форма 510.00)"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предназначенной для исчисления налога по подписному бонусу. Декларация по подписному бонусу составляется физическими и юридическими лицами отдельно по каждому контракту на недропользование, заключенному в порядке, установленном законодательством Республики Казахстан.</w:t>
      </w:r>
    </w:p>
    <w:bookmarkEnd w:id="1776"/>
    <w:bookmarkStart w:name="z1804" w:id="1777"/>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1777"/>
    <w:bookmarkStart w:name="z1805" w:id="1778"/>
    <w:p>
      <w:pPr>
        <w:spacing w:after="0"/>
        <w:ind w:left="0"/>
        <w:jc w:val="both"/>
      </w:pPr>
      <w:r>
        <w:rPr>
          <w:rFonts w:ascii="Times New Roman"/>
          <w:b w:val="false"/>
          <w:i w:val="false"/>
          <w:color w:val="000000"/>
          <w:sz w:val="28"/>
        </w:rPr>
        <w:t>
      3. Отрицательные значения сумм обозначаются знаком "–" в первой левой ячейке соответствующей строки декларации.</w:t>
      </w:r>
    </w:p>
    <w:bookmarkEnd w:id="1778"/>
    <w:bookmarkStart w:name="z1806" w:id="1779"/>
    <w:p>
      <w:pPr>
        <w:spacing w:after="0"/>
        <w:ind w:left="0"/>
        <w:jc w:val="both"/>
      </w:pPr>
      <w:r>
        <w:rPr>
          <w:rFonts w:ascii="Times New Roman"/>
          <w:b w:val="false"/>
          <w:i w:val="false"/>
          <w:color w:val="000000"/>
          <w:sz w:val="28"/>
        </w:rPr>
        <w:t>
      4. При составлении декларации:</w:t>
      </w:r>
    </w:p>
    <w:bookmarkEnd w:id="1779"/>
    <w:bookmarkStart w:name="z1807" w:id="178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780"/>
    <w:bookmarkStart w:name="z1808" w:id="1781"/>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781"/>
    <w:bookmarkStart w:name="z1809" w:id="1782"/>
    <w:p>
      <w:pPr>
        <w:spacing w:after="0"/>
        <w:ind w:left="0"/>
        <w:jc w:val="both"/>
      </w:pPr>
      <w:r>
        <w:rPr>
          <w:rFonts w:ascii="Times New Roman"/>
          <w:b w:val="false"/>
          <w:i w:val="false"/>
          <w:color w:val="000000"/>
          <w:sz w:val="28"/>
        </w:rPr>
        <w:t xml:space="preserve">
      5.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782"/>
    <w:bookmarkStart w:name="z1810" w:id="1783"/>
    <w:p>
      <w:pPr>
        <w:spacing w:after="0"/>
        <w:ind w:left="0"/>
        <w:jc w:val="both"/>
      </w:pPr>
      <w:r>
        <w:rPr>
          <w:rFonts w:ascii="Times New Roman"/>
          <w:b w:val="false"/>
          <w:i w:val="false"/>
          <w:color w:val="000000"/>
          <w:sz w:val="28"/>
        </w:rPr>
        <w:t>
      6. При представлении декларации:</w:t>
      </w:r>
    </w:p>
    <w:bookmarkEnd w:id="1783"/>
    <w:bookmarkStart w:name="z1811" w:id="178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784"/>
    <w:bookmarkStart w:name="z1812" w:id="178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785"/>
    <w:bookmarkStart w:name="z1813" w:id="1786"/>
    <w:p>
      <w:pPr>
        <w:spacing w:after="0"/>
        <w:ind w:left="0"/>
        <w:jc w:val="both"/>
      </w:pPr>
      <w:r>
        <w:rPr>
          <w:rFonts w:ascii="Times New Roman"/>
          <w:b w:val="false"/>
          <w:i w:val="false"/>
          <w:color w:val="000000"/>
          <w:sz w:val="28"/>
        </w:rPr>
        <w:t>
      3) в электронной форме, допускающем компьютерную обработку и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786"/>
    <w:bookmarkStart w:name="z1814" w:id="1787"/>
    <w:p>
      <w:pPr>
        <w:spacing w:after="0"/>
        <w:ind w:left="0"/>
        <w:jc w:val="left"/>
      </w:pPr>
      <w:r>
        <w:rPr>
          <w:rFonts w:ascii="Times New Roman"/>
          <w:b/>
          <w:i w:val="false"/>
          <w:color w:val="000000"/>
        </w:rPr>
        <w:t xml:space="preserve"> Глава 2. Пояснение по заполнению декларации (форма 510.00)</w:t>
      </w:r>
    </w:p>
    <w:bookmarkEnd w:id="1787"/>
    <w:bookmarkStart w:name="z1815" w:id="1788"/>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w:t>
      </w:r>
    </w:p>
    <w:bookmarkEnd w:id="1788"/>
    <w:bookmarkStart w:name="z1816" w:id="1789"/>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1789"/>
    <w:bookmarkStart w:name="z1817" w:id="179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790"/>
    <w:bookmarkStart w:name="z1818" w:id="1791"/>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1791"/>
    <w:bookmarkStart w:name="z1819" w:id="1792"/>
    <w:p>
      <w:pPr>
        <w:spacing w:after="0"/>
        <w:ind w:left="0"/>
        <w:jc w:val="both"/>
      </w:pPr>
      <w:r>
        <w:rPr>
          <w:rFonts w:ascii="Times New Roman"/>
          <w:b w:val="false"/>
          <w:i w:val="false"/>
          <w:color w:val="000000"/>
          <w:sz w:val="28"/>
        </w:rPr>
        <w:t xml:space="preserve">
      4)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792"/>
    <w:bookmarkStart w:name="z1820" w:id="1793"/>
    <w:p>
      <w:pPr>
        <w:spacing w:after="0"/>
        <w:ind w:left="0"/>
        <w:jc w:val="both"/>
      </w:pPr>
      <w:r>
        <w:rPr>
          <w:rFonts w:ascii="Times New Roman"/>
          <w:b w:val="false"/>
          <w:i w:val="false"/>
          <w:color w:val="000000"/>
          <w:sz w:val="28"/>
        </w:rPr>
        <w:t>
      5) вид декларации.</w:t>
      </w:r>
    </w:p>
    <w:bookmarkEnd w:id="1793"/>
    <w:bookmarkStart w:name="z1821" w:id="179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794"/>
    <w:bookmarkStart w:name="z1822" w:id="1795"/>
    <w:p>
      <w:pPr>
        <w:spacing w:after="0"/>
        <w:ind w:left="0"/>
        <w:jc w:val="both"/>
      </w:pPr>
      <w:r>
        <w:rPr>
          <w:rFonts w:ascii="Times New Roman"/>
          <w:b w:val="false"/>
          <w:i w:val="false"/>
          <w:color w:val="000000"/>
          <w:sz w:val="28"/>
        </w:rPr>
        <w:t>
      6) номер и дата уведомления.</w:t>
      </w:r>
    </w:p>
    <w:bookmarkEnd w:id="1795"/>
    <w:bookmarkStart w:name="z1823" w:id="1796"/>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796"/>
    <w:bookmarkStart w:name="z1824" w:id="1797"/>
    <w:p>
      <w:pPr>
        <w:spacing w:after="0"/>
        <w:ind w:left="0"/>
        <w:jc w:val="both"/>
      </w:pPr>
      <w:r>
        <w:rPr>
          <w:rFonts w:ascii="Times New Roman"/>
          <w:b w:val="false"/>
          <w:i w:val="false"/>
          <w:color w:val="000000"/>
          <w:sz w:val="28"/>
        </w:rPr>
        <w:t>
      7) наименование контракта/лицензии и месторождения;</w:t>
      </w:r>
    </w:p>
    <w:bookmarkEnd w:id="1797"/>
    <w:bookmarkStart w:name="z1825" w:id="1798"/>
    <w:p>
      <w:pPr>
        <w:spacing w:after="0"/>
        <w:ind w:left="0"/>
        <w:jc w:val="both"/>
      </w:pPr>
      <w:r>
        <w:rPr>
          <w:rFonts w:ascii="Times New Roman"/>
          <w:b w:val="false"/>
          <w:i w:val="false"/>
          <w:color w:val="000000"/>
          <w:sz w:val="28"/>
        </w:rPr>
        <w:t>
      8) код полезного ископаемого – код полезного ископаемого согласно приложению к настоящим Правилам (далее – КПИ);</w:t>
      </w:r>
    </w:p>
    <w:bookmarkEnd w:id="1798"/>
    <w:bookmarkStart w:name="z1826" w:id="1799"/>
    <w:p>
      <w:pPr>
        <w:spacing w:after="0"/>
        <w:ind w:left="0"/>
        <w:jc w:val="both"/>
      </w:pPr>
      <w:r>
        <w:rPr>
          <w:rFonts w:ascii="Times New Roman"/>
          <w:b w:val="false"/>
          <w:i w:val="false"/>
          <w:color w:val="000000"/>
          <w:sz w:val="28"/>
        </w:rPr>
        <w:t>
      9) дата заключения контракта – дата вступления в силу контракта на недропользование;</w:t>
      </w:r>
    </w:p>
    <w:bookmarkEnd w:id="1799"/>
    <w:bookmarkStart w:name="z1827" w:id="1800"/>
    <w:p>
      <w:pPr>
        <w:spacing w:after="0"/>
        <w:ind w:left="0"/>
        <w:jc w:val="both"/>
      </w:pPr>
      <w:r>
        <w:rPr>
          <w:rFonts w:ascii="Times New Roman"/>
          <w:b w:val="false"/>
          <w:i w:val="false"/>
          <w:color w:val="000000"/>
          <w:sz w:val="28"/>
        </w:rPr>
        <w:t>
      10) номер контракта – регистрационный номер контракта на недропользование, присвоенный уполномоченным государственным органом;</w:t>
      </w:r>
    </w:p>
    <w:bookmarkEnd w:id="1800"/>
    <w:bookmarkStart w:name="z1828" w:id="1801"/>
    <w:p>
      <w:pPr>
        <w:spacing w:after="0"/>
        <w:ind w:left="0"/>
        <w:jc w:val="both"/>
      </w:pPr>
      <w:r>
        <w:rPr>
          <w:rFonts w:ascii="Times New Roman"/>
          <w:b w:val="false"/>
          <w:i w:val="false"/>
          <w:color w:val="000000"/>
          <w:sz w:val="28"/>
        </w:rPr>
        <w:t>
      11) дата заключения лицензии – дата лицензии на геологическое изучение, разведку или добычу твердых полезных ископаемых, старательство и использование пространства недр;</w:t>
      </w:r>
    </w:p>
    <w:bookmarkEnd w:id="1801"/>
    <w:bookmarkStart w:name="z1829" w:id="1802"/>
    <w:p>
      <w:pPr>
        <w:spacing w:after="0"/>
        <w:ind w:left="0"/>
        <w:jc w:val="both"/>
      </w:pPr>
      <w:r>
        <w:rPr>
          <w:rFonts w:ascii="Times New Roman"/>
          <w:b w:val="false"/>
          <w:i w:val="false"/>
          <w:color w:val="000000"/>
          <w:sz w:val="28"/>
        </w:rPr>
        <w:t>
      12) номер лицензии на геологическое изучение, разведку или добычу твердых полезных ископаемых, старательство и использование пространства недр;</w:t>
      </w:r>
    </w:p>
    <w:bookmarkEnd w:id="1802"/>
    <w:bookmarkStart w:name="z1830" w:id="1803"/>
    <w:p>
      <w:pPr>
        <w:spacing w:after="0"/>
        <w:ind w:left="0"/>
        <w:jc w:val="both"/>
      </w:pPr>
      <w:r>
        <w:rPr>
          <w:rFonts w:ascii="Times New Roman"/>
          <w:b w:val="false"/>
          <w:i w:val="false"/>
          <w:color w:val="000000"/>
          <w:sz w:val="28"/>
        </w:rPr>
        <w:t>
      13) дата письменного разрешения на право недропользования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w:t>
      </w:r>
    </w:p>
    <w:bookmarkEnd w:id="1803"/>
    <w:bookmarkStart w:name="z1831" w:id="1804"/>
    <w:p>
      <w:pPr>
        <w:spacing w:after="0"/>
        <w:ind w:left="0"/>
        <w:jc w:val="both"/>
      </w:pPr>
      <w:r>
        <w:rPr>
          <w:rFonts w:ascii="Times New Roman"/>
          <w:b w:val="false"/>
          <w:i w:val="false"/>
          <w:color w:val="000000"/>
          <w:sz w:val="28"/>
        </w:rPr>
        <w:t>
      14) номер письменного разрешения на право недропользования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w:t>
      </w:r>
    </w:p>
    <w:bookmarkEnd w:id="1804"/>
    <w:bookmarkStart w:name="z1832" w:id="1805"/>
    <w:p>
      <w:pPr>
        <w:spacing w:after="0"/>
        <w:ind w:left="0"/>
        <w:jc w:val="both"/>
      </w:pPr>
      <w:r>
        <w:rPr>
          <w:rFonts w:ascii="Times New Roman"/>
          <w:b w:val="false"/>
          <w:i w:val="false"/>
          <w:color w:val="000000"/>
          <w:sz w:val="28"/>
        </w:rPr>
        <w:t>
      15) дата объявления налогоплательщика победителем конкурса в порядке, установленном законодательством Республики Казахстан о недрах и недропользовании;</w:t>
      </w:r>
    </w:p>
    <w:bookmarkEnd w:id="1805"/>
    <w:bookmarkStart w:name="z1833" w:id="1806"/>
    <w:p>
      <w:pPr>
        <w:spacing w:after="0"/>
        <w:ind w:left="0"/>
        <w:jc w:val="both"/>
      </w:pPr>
      <w:r>
        <w:rPr>
          <w:rFonts w:ascii="Times New Roman"/>
          <w:b w:val="false"/>
          <w:i w:val="false"/>
          <w:color w:val="000000"/>
          <w:sz w:val="28"/>
        </w:rPr>
        <w:t>
      16) дата подписания протокола прямых переговоров в порядке, установленном законодательством Республики Казахстан о недрах и недропользовании;</w:t>
      </w:r>
    </w:p>
    <w:bookmarkEnd w:id="1806"/>
    <w:bookmarkStart w:name="z1834" w:id="1807"/>
    <w:p>
      <w:pPr>
        <w:spacing w:after="0"/>
        <w:ind w:left="0"/>
        <w:jc w:val="both"/>
      </w:pPr>
      <w:r>
        <w:rPr>
          <w:rFonts w:ascii="Times New Roman"/>
          <w:b w:val="false"/>
          <w:i w:val="false"/>
          <w:color w:val="000000"/>
          <w:sz w:val="28"/>
        </w:rPr>
        <w:t>
      17) дата внесения изменений в контракт на недропользование.</w:t>
      </w:r>
    </w:p>
    <w:bookmarkEnd w:id="1807"/>
    <w:bookmarkStart w:name="z1835" w:id="1808"/>
    <w:p>
      <w:pPr>
        <w:spacing w:after="0"/>
        <w:ind w:left="0"/>
        <w:jc w:val="both"/>
      </w:pPr>
      <w:r>
        <w:rPr>
          <w:rFonts w:ascii="Times New Roman"/>
          <w:b w:val="false"/>
          <w:i w:val="false"/>
          <w:color w:val="000000"/>
          <w:sz w:val="28"/>
        </w:rPr>
        <w:t>
      Указывается, при расширении контрактной территории, дата внесения изменений в контракт на недропользование о таком расширении в порядке, установленном законодательством Республики Казахстан;</w:t>
      </w:r>
    </w:p>
    <w:bookmarkEnd w:id="1808"/>
    <w:bookmarkStart w:name="z1836" w:id="1809"/>
    <w:p>
      <w:pPr>
        <w:spacing w:after="0"/>
        <w:ind w:left="0"/>
        <w:jc w:val="both"/>
      </w:pPr>
      <w:r>
        <w:rPr>
          <w:rFonts w:ascii="Times New Roman"/>
          <w:b w:val="false"/>
          <w:i w:val="false"/>
          <w:color w:val="000000"/>
          <w:sz w:val="28"/>
        </w:rPr>
        <w:t>
      18) номер дополнения.</w:t>
      </w:r>
    </w:p>
    <w:bookmarkEnd w:id="1809"/>
    <w:bookmarkStart w:name="z1837" w:id="1810"/>
    <w:p>
      <w:pPr>
        <w:spacing w:after="0"/>
        <w:ind w:left="0"/>
        <w:jc w:val="both"/>
      </w:pPr>
      <w:r>
        <w:rPr>
          <w:rFonts w:ascii="Times New Roman"/>
          <w:b w:val="false"/>
          <w:i w:val="false"/>
          <w:color w:val="000000"/>
          <w:sz w:val="28"/>
        </w:rPr>
        <w:t>
      Указывается, при расширении контрактной территории, номер дополнения которым определено внесение изменений в контракт на недропользование о таком расширении в порядке, установленном законодательством Республики Казахстан;</w:t>
      </w:r>
    </w:p>
    <w:bookmarkEnd w:id="1810"/>
    <w:bookmarkStart w:name="z1838" w:id="1811"/>
    <w:p>
      <w:pPr>
        <w:spacing w:after="0"/>
        <w:ind w:left="0"/>
        <w:jc w:val="both"/>
      </w:pPr>
      <w:r>
        <w:rPr>
          <w:rFonts w:ascii="Times New Roman"/>
          <w:b w:val="false"/>
          <w:i w:val="false"/>
          <w:color w:val="000000"/>
          <w:sz w:val="28"/>
        </w:rPr>
        <w:t>
      19) вид платежа.</w:t>
      </w:r>
    </w:p>
    <w:bookmarkEnd w:id="1811"/>
    <w:bookmarkStart w:name="z1839" w:id="1812"/>
    <w:p>
      <w:pPr>
        <w:spacing w:after="0"/>
        <w:ind w:left="0"/>
        <w:jc w:val="both"/>
      </w:pPr>
      <w:r>
        <w:rPr>
          <w:rFonts w:ascii="Times New Roman"/>
          <w:b w:val="false"/>
          <w:i w:val="false"/>
          <w:color w:val="000000"/>
          <w:sz w:val="28"/>
        </w:rPr>
        <w:t>
      Отмечаются соответствующие ячейки.</w:t>
      </w:r>
    </w:p>
    <w:bookmarkEnd w:id="1812"/>
    <w:bookmarkStart w:name="z1840" w:id="1813"/>
    <w:p>
      <w:pPr>
        <w:spacing w:after="0"/>
        <w:ind w:left="0"/>
        <w:jc w:val="both"/>
      </w:pPr>
      <w:r>
        <w:rPr>
          <w:rFonts w:ascii="Times New Roman"/>
          <w:b w:val="false"/>
          <w:i w:val="false"/>
          <w:color w:val="000000"/>
          <w:sz w:val="28"/>
        </w:rPr>
        <w:t>
      8. В разделе "Подписной бонус к уплате":</w:t>
      </w:r>
    </w:p>
    <w:bookmarkEnd w:id="1813"/>
    <w:bookmarkStart w:name="z1841" w:id="1814"/>
    <w:p>
      <w:pPr>
        <w:spacing w:after="0"/>
        <w:ind w:left="0"/>
        <w:jc w:val="both"/>
      </w:pPr>
      <w:r>
        <w:rPr>
          <w:rFonts w:ascii="Times New Roman"/>
          <w:b w:val="false"/>
          <w:i w:val="false"/>
          <w:color w:val="000000"/>
          <w:sz w:val="28"/>
        </w:rPr>
        <w:t xml:space="preserve">
      в строке 510.00.001 "Сумма подписного бонуса к уплате в бюджет" указывается сумма подписного бонуса, в соответствии со </w:t>
      </w:r>
      <w:r>
        <w:rPr>
          <w:rFonts w:ascii="Times New Roman"/>
          <w:b w:val="false"/>
          <w:i w:val="false"/>
          <w:color w:val="000000"/>
          <w:sz w:val="28"/>
        </w:rPr>
        <w:t>статьями 726</w:t>
      </w:r>
      <w:r>
        <w:rPr>
          <w:rFonts w:ascii="Times New Roman"/>
          <w:b w:val="false"/>
          <w:i w:val="false"/>
          <w:color w:val="000000"/>
          <w:sz w:val="28"/>
        </w:rPr>
        <w:t xml:space="preserve"> и </w:t>
      </w:r>
      <w:r>
        <w:rPr>
          <w:rFonts w:ascii="Times New Roman"/>
          <w:b w:val="false"/>
          <w:i w:val="false"/>
          <w:color w:val="000000"/>
          <w:sz w:val="28"/>
        </w:rPr>
        <w:t>727</w:t>
      </w:r>
      <w:r>
        <w:rPr>
          <w:rFonts w:ascii="Times New Roman"/>
          <w:b w:val="false"/>
          <w:i w:val="false"/>
          <w:color w:val="000000"/>
          <w:sz w:val="28"/>
        </w:rPr>
        <w:t xml:space="preserve"> Налогового кодекса.</w:t>
      </w:r>
    </w:p>
    <w:bookmarkEnd w:id="1814"/>
    <w:bookmarkStart w:name="z1842" w:id="1815"/>
    <w:p>
      <w:pPr>
        <w:spacing w:after="0"/>
        <w:ind w:left="0"/>
        <w:jc w:val="both"/>
      </w:pPr>
      <w:r>
        <w:rPr>
          <w:rFonts w:ascii="Times New Roman"/>
          <w:b w:val="false"/>
          <w:i w:val="false"/>
          <w:color w:val="000000"/>
          <w:sz w:val="28"/>
        </w:rPr>
        <w:t>
      9. В разделе "Ответственность налогоплательщика":</w:t>
      </w:r>
    </w:p>
    <w:bookmarkEnd w:id="1815"/>
    <w:bookmarkStart w:name="z1843" w:id="1816"/>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1816"/>
    <w:bookmarkStart w:name="z1844" w:id="1817"/>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1817"/>
    <w:bookmarkStart w:name="z1845" w:id="1818"/>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1818"/>
    <w:bookmarkStart w:name="z1846" w:id="181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819"/>
    <w:bookmarkStart w:name="z1847" w:id="182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820"/>
    <w:bookmarkStart w:name="z1848" w:id="1821"/>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821"/>
    <w:bookmarkStart w:name="z1849" w:id="1822"/>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822"/>
    <w:bookmarkStart w:name="z1850" w:id="182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823"/>
    <w:bookmarkStart w:name="z1851" w:id="182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824"/>
    <w:bookmarkStart w:name="z1852" w:id="182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составления</w:t>
            </w:r>
            <w:r>
              <w:br/>
            </w:r>
            <w:r>
              <w:rPr>
                <w:rFonts w:ascii="Times New Roman"/>
                <w:b w:val="false"/>
                <w:i w:val="false"/>
                <w:color w:val="000000"/>
                <w:sz w:val="20"/>
              </w:rPr>
              <w:t>налоговой отчетности</w:t>
            </w:r>
            <w:r>
              <w:br/>
            </w:r>
            <w:r>
              <w:rPr>
                <w:rFonts w:ascii="Times New Roman"/>
                <w:b w:val="false"/>
                <w:i w:val="false"/>
                <w:color w:val="000000"/>
                <w:sz w:val="20"/>
              </w:rPr>
              <w:t>"Декларация по подписному</w:t>
            </w:r>
            <w:r>
              <w:br/>
            </w:r>
            <w:r>
              <w:rPr>
                <w:rFonts w:ascii="Times New Roman"/>
                <w:b w:val="false"/>
                <w:i w:val="false"/>
                <w:color w:val="000000"/>
                <w:sz w:val="20"/>
              </w:rPr>
              <w:t>бонусу (форма 510.00)"</w:t>
            </w:r>
          </w:p>
        </w:tc>
      </w:tr>
    </w:tbl>
    <w:bookmarkStart w:name="z1854" w:id="1826"/>
    <w:p>
      <w:pPr>
        <w:spacing w:after="0"/>
        <w:ind w:left="0"/>
        <w:jc w:val="left"/>
      </w:pPr>
      <w:r>
        <w:rPr>
          <w:rFonts w:ascii="Times New Roman"/>
          <w:b/>
          <w:i w:val="false"/>
          <w:color w:val="000000"/>
        </w:rPr>
        <w:t xml:space="preserve"> Коды полезных ископаемых:</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header.xml" Type="http://schemas.openxmlformats.org/officeDocument/2006/relationships/header" Id="rId8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