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e02e" w14:textId="22ee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26 июня 2017 года № 446 "Об утверждении Стандарта организации оказания аллергологической и иммунологической помощи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декабря 2018 года № ҚР ДСМ-37. Зарегистрирован в Министерстве юстиции Республики Казахстан 11 декабря 2018 года № 17915. Утратил силу приказом и.о. Министра здравоохранения Республики Казахстан от 30 мая 2025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30.05.2025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2017 года № 446 "Об утверждении Стандарта организации оказания аллергологической и иммунологической помощи в Республике Казахстан" (зарегистрирован в Реестре государственной регистрации нормативных правовых актов под № 15397, опубликован 9 августа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аллергологической и иммунологической помощи в Республике Казахстан, утвержденном указанным приказом (далее – Стандарт):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проведение специфической аллергодиагностики методом кожно-аллергических проб с лекарственными препаратами или при необходимости определение специфических иммуноглобулинов Е in vitro с целью профилактики лекарственной аллергии, в соответствии с методикой диагностики лекарственной гиперчувствительности, согласно приложению 1 к настоящему Стандарту;";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проведение специфической аллергодиагностики методом кожно-аллергических проб с лекарственными препаратами или при необходимости определение специфических иммуноглобулинов Е in vitro с целью профилактики лекарственной аллергии, в соответствии с методикой диагностики лекарственной гиперчувствительности, согласно приложению 1 к настоящему Стандарту;";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Оказание КДП пациентам с иммунодефицитными состояниями осуществляется по направлению врача первичной медико-санитарной помощи (далее – ПМСП) или другого профильного специалиста в рамках ГОБМП, в соответствии с алгоритмом направления пациентов с подозрением на первичный иммунодефицит для оказания медицинской помощи в амбулаторных и стационарных условиях, согласно приложению 2 к настоящему Стандарту.";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аллергологической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диагностики и профилактики лекарственной гиперчувствительности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диагностики лекарственной гиперчувствительности (далее – Методика) определяет процедуру диагностики лекарственной гиперчувствительности.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используются следующие термины и понятия: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лекарственная гиперчувствительность – это повышенная чувствительность организма к лекарственным средствам, в развитии которой участвуют иммунные механизмы при повторных введениях лекарственного средства;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противоаллергическая премедикация (далее – премедикация) – применение антигистаминных препаратов и глюкокортикостероидов с целью профилактики реакций лекарственной гиперчувствительности.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провокационный дозируемый тест – введение препарата от минимальной дозы до средней терапевтической дозы.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Диагностика лекарственной гиперчувствительности пациенту проводится, в соответствии со схемой диагностики лекарственной гиперчувствительности согласно приложению 1 к настоящей Методике.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Медицинский персонал (врач, средний медицинский работник) перед введением лекарственного средства (особенно - антибиотика, анестетика, миорелаксанта, нейролептика, антикоагулянта, на основе сыворотки или белка, рентгенконтрастного вещества) пациенту (энтерально, парентерально) осуществляет: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жалоб;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аллергологического анамнеза (наличие любых аллергических заболеваний, проявлений лекарственной аллергии, любых неуточненных высыпаний при применении лекарственных препаратов, местном контакте с хлором, латексом, никелем и хромом);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информированного согласия пациента.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жалоб, отрицательного аллергологического анамнеза и наличии информированного согласия пациента проводится введение лекарственного средства пациенту.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жалоб, но при наличии отягощенного личного аллергологического анамнеза (бронхиальная астма, аллергический ринит, атопический дерматит, рецидивирующая крапивница, контактный аллергический дерматит) и/или отягощенного семейного аллергологического анамнеза (наличие вышеуказанных заболеваний у родителей, близких родственников и сибсов), а также при наличии частого применения лекарственных средств, повторных операций и манипуляций, пациенту проводится премедикация.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премедикации применяют антигистаминный препарат 2 поколения (таблетка, сироп, капли), который вводят энтерально за 1,5 часа до введения препарата или вводят парентерально антигистаминный препарат 1 поколения за 15 минут до введения препарата.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30 минут - 1 час до хирургического вмешательства с целью премедикации вводят глюкокортикостероидные препараты дексаметазон 0,1 мг/кг или преднизолон 1 мг/кг внутримышечно или внутривенно капельно.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аллергических заболеваний и лекарственной гиперчувствительности на данный препарат, подтвержденных в медицинских документах пациента, врач принимает одно из следующих решений: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замены на препарат из другой фармакологической группы;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пациента на консультацию к аллергологу.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аллергических заболеваний и лекарственной гиперчувствительности, неподтвержденных в медицинских документах пациента, врач принимает одно из следующих решений: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специфической аллергодиагностики лекарственной гиперчувствительности на планируемый для введения препарат с выбором конкретного вида тестирования, согласно приложению 2 к настоящей Методике;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провокационного дозируемого теста проводится под контролем врача в стационаре при наличии отделения реанимации и интенсивной терапии (далее - ОРИТ). После перенесенной тяжелой аллергической реакции провокационный дозируемый тест проводится не ранее, чем через 1 месяц;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на консилиум вопроса о проведении премедикации или десенсибилизации.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Кожно-аллергическое тестирование с лекарственным препаратом проводится в соответствии с алгоритмом проведения тестирования, согласно приложению 3 к настоящей Методике.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тестирования при водорастворимом препарате используется разведение физиологическим раствором в соответствии с концентрацией, указанной в списке лекарственных препаратов, используемых для кожного тестирования, согласно приложению 4 к настоящей Методике.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Тестирование не проводится в случае, если пациент принимает антигистаминные препараты, глюкокортикостероиды (в дозе по преднизолону более 15 мг), цитостатики, нестероидные противовоспалительные средства и при наличии других относительных противопоказаний (перенесенный в прошлом анафилактический шок, декомпенсированные болезни сердца, почек, печени, тяжелые формы эндокринных заболеваний, беременность, детский возраст до 3 лет). В данных случаях диагностику проводят лабораторными методами, согласно приложению 2.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отрицательного результата специфической аллергодиагностики пациенту вводится тестируемый препарат.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положительного результата специфической аллергодиагностики врач принимает одно из следующих решений: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отмена препарата;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замены на препарат из другой фармакологической группы;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пациента на консультацию аллерголога;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на консилиум вопроса о проведении премедикации или десенсибилизации.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сложных диагностических случаях, при необходимости проведения провокационного теста, трудностях в диагностики полисенсибилизации к различным видам лекарственных препаратов (таблетированные формы, сиропы, порошки) аллергологическое тестирование проводится аллергологами областных медицинских организаций или отделений аллергологии республиканских медицинских организаций.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гиперчувствительности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диагностики лекарственной гиперчувствительности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гиперчувствительности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Специфическая аллергодиагностика лекарственной гиперчувствительности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vivo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vitro тест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Прик-тест, внутрикожный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IgE, тест трансформации (активации) базофилов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Внутрикожный тест, патч-тест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трансформации (активации) базофилов, реакция бласт-трансформации лимфоцитов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гиперчувствительности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тестирования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прик-теста на кожу пациента наносят капли тестируемого препарата в разведении физиологическим раствором в концентрации, указанной в списке лекарственных препаратов, используемых для кожного тестирования, согласно приложению 4 к Методике и осуществляют прокол ланцетом.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результата проводится через 20 минут.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гиперемии с отеком кожи прик-тест считается положительным. При наличии гиперемии без отека кожи или отсутствии какой-либо реакции, прик-тест считается отрицательным и проводится внутрикожная проба.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Внутрикожная проба проводится при помощи шприца с тестируемым препаратом в разведении физиологическим раствором в концентрации, указанной в списке лекарственных препаратов, используемых для кожного тестирования, согласно приложению 4 к Методике в дозе 0,2-0,3 мл.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Проводится контрольная подкожная проба с физиологическим раствором в дозе 0,2-0,3 мл.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результата проводится через 20-60 минут. При наличии гиперемии более 1 см тест считается положительным. При подозрении на развитие аллергической реакции замедленного типа проводится оценка внутрикожного теста через 1-3 часа.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профилактики 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гиперчувствительности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препаратов, используемых для кожного тестирования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наименование/Название действующего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концентрация, мг/мл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для прик-теста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для внутрикожного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приготовления раствора для внутрикожного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0,1 мл исходной концентрации лекарственного препарата и добавляется 10 мл физиологического раствора.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 10,0 шприцом 0,2 мл исходной концентрации лекарственного препарата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0,05 мл исходной концентрации лекарственного препарата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базового разведения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0,1 мл исходной концентрации лекарственного препарата и добавляется 10 мл физиологического раствора.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1\10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1,0 шприцом (инсулиновым) 0,1 мл исходной концентрации лекарственного препарата и добавляется 1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0,5 мл исходной концентрации лекарственного препарата и добавляется 10 мл физиологического раствора.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данного разведения оставляется в шприце 0,1 мл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Бетта-лактамные антибиотики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0,5 мл исходной концентрации лекарственного препарата и добавляется 10 мл физиологического раствора.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данного разведения остается в шприце 0,1 мл и добавляется 10 мл физиологического раствора.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2\10000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0,2 мл исходной концентрации лекарственного препарата и добавляется 10 мл физиологического раствора.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данного разведения оставляется в шприце 0,1 мл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5\1000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10,0 шприцом 0,05 мл исходной концентрации лекарственного препарата и добавляется 10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Рентгенконтрастные вещества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1\30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 5,0 шприцом 0,1 мл исходной концентрации лекарственного препарата и добавляется 3 мл физиологического раствора.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НПВП (нестероидные противовоспалительные препараты)*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 нет достаточной доказательной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разведения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Берется стерильным10,0 шприцом 0,3 мл исходной концентрации лекарственного препарата и добавляется 10 мл физиологического раствора.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аллергологической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направления пациентов с подозрением на первичный иммунодефицит для оказания медицинской помощи в амбулаторных и стационарных условиях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Пациенты с подозрением на первичный иммунодефицит (далее – ПИД) направляются к врачу иммунологу-аллергологу по направлению врача первичной медико-санитарной помощи (далее – ПМСП) или другого профильного специалиста в рамках ГОБМП\платных услуг при наличии двух и более признаков, перечисленных ниже: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семье больных ПИД;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семейном анамнезе смерти ребенка раннего возраста с клиникой инфекционного процесса;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частые заболевания верхних дыхательных путей (дошкольники - 8 и более раз в течение года, школьники – 5-6 раз в течение года);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эффекта или минимальный эффект от длительной антибактериальной терапии (в течение двух и более месяцев);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рецидивирующие тяжелые гнойные или грибковые поражения кожи или внутренних органов;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гнойное воспаление придаточных пазух носа или отиты 2 и более раз в течение года;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пневмония (подтвержденная рентгенологически) 2 и более раз в течение года;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рецидивирующий кандидоз (молочница) или афтозный стоматит в возрасте старше 1 года;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более двух тяжелых инфекционных процессов в анамнезе (сепсис, остеомиелит, менингит, затяжной омфалит, туберкулез);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отставание ребенка в возрасте до 1 года в весе и росте;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упорная, плохо отвечающая на лечение и рецидивирующая диарея;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атаксии и телангиэктазии;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атопический дерматит, распространенный, тяжелое непрерывно рецидивирующее течение;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рецидивирующие плотные отеки подкожной клетчатки и слизистых оболочек неинфекционной этиологии.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консультации у врача иммунолога-аллерголога необходимо: направление врача-педиатра или врача общей практики и выписка из амбулаторной карты.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Врачи иммунологи-аллергологи проводят, по возможности, обследование и консультацию пациента, включающие определение следующих иммунологических показателей: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иммуноглобулинов в сыворотке периферической крови (иммуноглобулины классов G, M, A и E);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субпопуляций лимфоцитов методом иммунофенотипирования "панель для определения иммунного статуса (6 пар)" (Т-лимфоциты (CD3), В-лимфоциты (CD19), Т-хелперы (CD4), цитотоксические Т-лимфоциты (CD8), естественные киллеры (CD16-56)) в крови;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функциональная активность системы комплемента (гемолитическая активность по классическому пути – CH50), компонент комплемента С4.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Направление пациентов на консультацию с подозрением на ПИД осуществляется врачами иммунологами-аллергологами по форме 021/у,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нормативно-правовых актов№ 6697) в отделение клинической иммунологии, аллергологии, пульмонологии республиканских медицинских организаций при наличии у пациента удовлетворительного или относительно удовлетворительного состояния и наличия одного или нескольких следующих изменений: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уровня иммуноглобулинов классов G, M и A более чем в 2 раза от возрастной нормы;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иммуноглобулина М более чем в 2 раза от возрастной нормы;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содержания иммуноглобулина Е более 2000 МЕ/мл;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(более чем в 2 раза) или отсутствие Т-лимфоцитов и их субпопуляций, В-лимфоцитов, естественных киллеров;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снижение или полное отсутствие функциональной активности фагоцитирующих клеток;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снижение более чем в 2 раза или полное отсутствие активности системы комплемента;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снижении ТРЕК/КРЕК более чем в 2 раза.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среднетяжелом и тяжелом состояния пациент направляется в соматические отделения стационаров до стабилизации состояния.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уточнения диагноза и при наличии показаний для проведения трансплантации гемопоэтической стволовой клетки, пациенты направляются в отделение онкологии или отделение онкогематологии республиканских медицинских организаций, в зависимости от территориальной принадлежности.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