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38f6" w14:textId="1fc3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ноября 2018 года № 477. Зарегистрирован в Министерстве юстиции Республики Казахстан 7 декабря 2018 года № 17882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 (зарегистрирован в Реестре государственной регистрации нормативных правовых актов за № 10445, опубликован 1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ресурса нумерации и выделения номеров, а также их изъятия,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Выделение ресурса нумерации для сетей телекоммуникаций осуществляется уполномоченным органом по заявлению операторов связи, провайдеров услуги, владельцев ведомственных, корпоративных сетей и сетей телекоммуникаций специального назначения, а также физических и юридических лиц, планирующих использовать в своей деятельности ресурсы нумерации.";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коды "DEF" не географически определяемых зон нумерации сетей мобильной телекоммуникационной связи, в том числе сетей сотовой связи, сетей подвижной радиотелефонной связи, сетей транкинговой связи, сетей спутниковой подвижной связи;";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Решение о выделении, а также об изъятии ресурса нумерации подтверждается приказом уполномоченного органа.";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распределения ресурса нумерации";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Если ресурс нумерации местной сети телекоммуникаций на конкретной территории, выделенный всем получателям ресурса нумерации, превышает 90 процентов от доступного ресурса, то уполномоченным органом фиксируется наличие ограниченности ресурса.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ограниченности ресурса публикуется на Интернет-ресурсе уполномоченного органа.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принимаются следующие меры по увеличению ресурса нумерации местной сети: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перераспределения ресурса нумерации (проведение анализа и выявление неиспользованного получателем выделенного ресурса нумерации местной сети телекоммуникаций более чем на 50 процентов в течение двух лет с момента выделения);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перехода от 5-значного номера абонента на местной сети к 6-значному, от 6-значного номера абонента на местной сети к 7-значному в соответствии с системой и планам нумерации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Коды "DEF" не географически определяемых зон нумерации выделяются: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сетям мобильной телекоммуникационной связи (в том числе подвижной радио/радиотелефонной связи и транкинговой связи);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сетям сотовой связи, спутниковой подвижной связи на основании выданной лицензии при условии предоставления услуг на всей территории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возрастании емкости сети до 90 процентов от максимально возможной, данной сети выделяется новый код DEF;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Региональным сетям сотовой связи, сетям мобильной телекоммуникационной связи (в том числе сетям подвижной радио/радиотелефонной и транкинговой связи), функционирующим на территории отдельных населенных пунктов в пределах географически определяемой зоны нумерации, выделяется ресурс нумерация данной географически определяемой зоны.";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Самостоятельное выделение операторами связи коротких номеров в кодах ABC не допускается.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Операторам сотовой связи разрешается выделять короткие номера в кодах DEF, за исключением номеров, которые начинаются на цифры "0", "1" и "8".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- будет использоваться в качестве префикса выхода на национальную сеть.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"1" - используется для обозначения первой цифры номера доступа к экстренным, справочно-информационным и заказным службам.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"8" - используется для выхода на междугородную и международную связь.";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Оператор связи обеспечивает предоставление абонентам бесплатных соединений согласно Перечню, утвержденному в соответствии с пунктом 4 статьи 20 Закона";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выделения номеров, а также их изъятия";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Приказ о выделении, а также об изъятии ресурса нумерации заявитель получает не позднее 5 рабочих дней или мотивированный отказ в выделении запрашиваемого ресурса нумерации с указанием причин отказа не позднее 2 рабочих дней со дня подачи документов.";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обеспечить: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 также их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выделение ресурса нумерации единой сети телекоммуникаций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(для юридических лиц - полное и сокращенное наименование, для физических лиц - фамилия, имя, отчество (при его наличии).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/ бизнес-идентификационный номер.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Почтовый адрес.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Контактные реквизиты (телефон, факс, телекс).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реквизиты.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Реквизиты лицензии и приложения к ней, выданной уполномоченным органом (в случае оказания лицензируемых услуг связи).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и сокращенное (если имеется) наименование сети.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Должность, фамилия, имя, отчество (при его наличии) лица, ответственного за создание и эксплуатацию сети.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запрашиваемого ресурса нумерации.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Территория, на которой предполагается использовать запрашиваемый ресурс нумерации.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оформленная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лица, имеющего полномочия (фамилия, имя, отчество (при его на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заявки) наличии)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