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6195" w14:textId="1476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28 марта 2012 года № 18-03/128 "Об утверждении перечней заразных болезней животных, при которых устанавливаются ограничительные мероприятия или карантин"</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21 ноября 2018 года № 464. Зарегистрирован в Министерстве юстиции Республики Казахстан 26 ноября 2018 года № 17776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марта 2012 года № 18-03/128 "Об утверждении перечней заразных болезней животных, при которых устанавливаются ограничительные мероприятия или карантин" (зарегистрирован в Реестре государственной регистрации нормативных правовых актов № 7583, опубликован 26 мая 2012 года в газете "Казахстанская правда" № 154-156 (26973-26975))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заразных болезней животных, при которых устанавливается карантин,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1"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r>
              <w:br/>
            </w:r>
            <w:r>
              <w:rPr>
                <w:rFonts w:ascii="Times New Roman"/>
                <w:b w:val="false"/>
                <w:i/>
                <w:color w:val="000000"/>
                <w:sz w:val="20"/>
              </w:rPr>
              <w:t xml:space="preserve">Республики Казахстан –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приказу Заместителя </w:t>
            </w:r>
            <w:r>
              <w:br/>
            </w:r>
            <w:r>
              <w:rPr>
                <w:rFonts w:ascii="Times New Roman"/>
                <w:b w:val="false"/>
                <w:i w:val="false"/>
                <w:color w:val="000000"/>
                <w:sz w:val="20"/>
              </w:rPr>
              <w:t>Премьер-Министра</w:t>
            </w:r>
            <w:r>
              <w:br/>
            </w:r>
            <w:r>
              <w:rPr>
                <w:rFonts w:ascii="Times New Roman"/>
                <w:b w:val="false"/>
                <w:i w:val="false"/>
                <w:color w:val="000000"/>
                <w:sz w:val="20"/>
              </w:rPr>
              <w:t xml:space="preserve">Республики Казахстан –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ноября 2018 года № 464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28 марта 2012 года № 18-03/128</w:t>
            </w:r>
          </w:p>
        </w:tc>
      </w:tr>
    </w:tbl>
    <w:bookmarkStart w:name="z18" w:id="10"/>
    <w:p>
      <w:pPr>
        <w:spacing w:after="0"/>
        <w:ind w:left="0"/>
        <w:jc w:val="left"/>
      </w:pPr>
      <w:r>
        <w:rPr>
          <w:rFonts w:ascii="Times New Roman"/>
          <w:b/>
          <w:i w:val="false"/>
          <w:color w:val="000000"/>
        </w:rPr>
        <w:t xml:space="preserve"> Перечень заразных болезней животных, при которых устанавливается карантин</w:t>
      </w:r>
    </w:p>
    <w:bookmarkEnd w:id="10"/>
    <w:bookmarkStart w:name="z19" w:id="11"/>
    <w:p>
      <w:pPr>
        <w:spacing w:after="0"/>
        <w:ind w:left="0"/>
        <w:jc w:val="both"/>
      </w:pPr>
      <w:r>
        <w:rPr>
          <w:rFonts w:ascii="Times New Roman"/>
          <w:b w:val="false"/>
          <w:i w:val="false"/>
          <w:color w:val="000000"/>
          <w:sz w:val="28"/>
        </w:rPr>
        <w:t>
      Болезни, общие для разных видов животных: сибирская язва, ящур, оспа (кроме оспы коров, лошадей, свиней), болезнь Ауески, риккетсиозы и экзотические болезни.</w:t>
      </w:r>
    </w:p>
    <w:bookmarkEnd w:id="11"/>
    <w:bookmarkStart w:name="z20" w:id="12"/>
    <w:p>
      <w:pPr>
        <w:spacing w:after="0"/>
        <w:ind w:left="0"/>
        <w:jc w:val="both"/>
      </w:pPr>
      <w:r>
        <w:rPr>
          <w:rFonts w:ascii="Times New Roman"/>
          <w:b w:val="false"/>
          <w:i w:val="false"/>
          <w:color w:val="000000"/>
          <w:sz w:val="28"/>
        </w:rPr>
        <w:t xml:space="preserve">
      Болезни жвачных: чума крупного рогатого скота, контагиозная плевропневмония крупного рогатого скота, эмфизематозный карбункул, нодулярный дерматит крупного рогатого скота, губкообразная энцефалопатия крупного рогатого скота, чума верблюдов, инфекционная плевропневмония коз, инфекционная катаральная лихорадка овец (блютанг), медленные инфекции овец (скрепи, висна-маеди, аденоматоз), чума мелких жвачных. </w:t>
      </w:r>
    </w:p>
    <w:bookmarkEnd w:id="12"/>
    <w:bookmarkStart w:name="z21" w:id="13"/>
    <w:p>
      <w:pPr>
        <w:spacing w:after="0"/>
        <w:ind w:left="0"/>
        <w:jc w:val="both"/>
      </w:pPr>
      <w:r>
        <w:rPr>
          <w:rFonts w:ascii="Times New Roman"/>
          <w:b w:val="false"/>
          <w:i w:val="false"/>
          <w:color w:val="000000"/>
          <w:sz w:val="28"/>
        </w:rPr>
        <w:t>
      Болезни лошадей: сап, эпизоотический лимфангит, грипп, африканская чума лошадей, инфекционный энцефаломиелит, инфекционная анемия.</w:t>
      </w:r>
    </w:p>
    <w:bookmarkEnd w:id="13"/>
    <w:bookmarkStart w:name="z22" w:id="14"/>
    <w:p>
      <w:pPr>
        <w:spacing w:after="0"/>
        <w:ind w:left="0"/>
        <w:jc w:val="both"/>
      </w:pPr>
      <w:r>
        <w:rPr>
          <w:rFonts w:ascii="Times New Roman"/>
          <w:b w:val="false"/>
          <w:i w:val="false"/>
          <w:color w:val="000000"/>
          <w:sz w:val="28"/>
        </w:rPr>
        <w:t>
      Болезни свиней: классическая чума, африканская чума, грипп, везикулярная болезнь, энзоотический энцефаломиелит свиней (болезнь Тешена).</w:t>
      </w:r>
    </w:p>
    <w:bookmarkEnd w:id="14"/>
    <w:bookmarkStart w:name="z23" w:id="15"/>
    <w:p>
      <w:pPr>
        <w:spacing w:after="0"/>
        <w:ind w:left="0"/>
        <w:jc w:val="both"/>
      </w:pPr>
      <w:r>
        <w:rPr>
          <w:rFonts w:ascii="Times New Roman"/>
          <w:b w:val="false"/>
          <w:i w:val="false"/>
          <w:color w:val="000000"/>
          <w:sz w:val="28"/>
        </w:rPr>
        <w:t>
      Болезни птиц: оспа птиц, грипп, Ньюкаслская болезнь, вирусный гепатит утят, респираторный микоплазмоз.</w:t>
      </w:r>
    </w:p>
    <w:bookmarkEnd w:id="15"/>
    <w:bookmarkStart w:name="z24" w:id="16"/>
    <w:p>
      <w:pPr>
        <w:spacing w:after="0"/>
        <w:ind w:left="0"/>
        <w:jc w:val="both"/>
      </w:pPr>
      <w:r>
        <w:rPr>
          <w:rFonts w:ascii="Times New Roman"/>
          <w:b w:val="false"/>
          <w:i w:val="false"/>
          <w:color w:val="000000"/>
          <w:sz w:val="28"/>
        </w:rPr>
        <w:t>
      Болезни пушных зверей и кроликов: чума плотоядных, миксоматоз кроликов.</w:t>
      </w:r>
    </w:p>
    <w:bookmarkEnd w:id="16"/>
    <w:bookmarkStart w:name="z25" w:id="17"/>
    <w:p>
      <w:pPr>
        <w:spacing w:after="0"/>
        <w:ind w:left="0"/>
        <w:jc w:val="both"/>
      </w:pPr>
      <w:r>
        <w:rPr>
          <w:rFonts w:ascii="Times New Roman"/>
          <w:b w:val="false"/>
          <w:i w:val="false"/>
          <w:color w:val="000000"/>
          <w:sz w:val="28"/>
        </w:rPr>
        <w:t>
      Болезни рыб: весенняя вирусная болезнь, аэромоноз.</w:t>
      </w:r>
    </w:p>
    <w:bookmarkEnd w:id="17"/>
    <w:bookmarkStart w:name="z26" w:id="18"/>
    <w:p>
      <w:pPr>
        <w:spacing w:after="0"/>
        <w:ind w:left="0"/>
        <w:jc w:val="both"/>
      </w:pPr>
      <w:r>
        <w:rPr>
          <w:rFonts w:ascii="Times New Roman"/>
          <w:b w:val="false"/>
          <w:i w:val="false"/>
          <w:color w:val="000000"/>
          <w:sz w:val="28"/>
        </w:rPr>
        <w:t>
      Болезни пчел: американский гнилец, европейский гнилец, мешотчатый расплод.</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