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3c30" w14:textId="e383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2016 года № 629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ноября 2018 года № 1020. Зарегистрирован в Министерстве юстиции Республики Казахстан 26 ноября 2018 года № 17775.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2016 года № 629 "Об утверждении Инструкции по проведению бюджетного мониторинга" (зарегистрирован в Реестре государственной регистрации нормативных правовых актов под № 14623, опубликован 11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аналитическом отчете по поступлениям за соответствующий финансовый год отражаются данные по средствам программных внешних займов на счете в иностранной валюте на основании платежных документов Национального банка Республики Казахстан по форме, согласно приложению 2-1 к настоящей Инструкции.";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Анализ причин неисполнения плановых показателей доходов республиканского и местных (бюджета области, бюджета района) бюджетов с начала года в разрезе регионов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"Центральный и местные уполномоченные органы по исполнению бюджета ежеквартально (начиная с итогов I квартала) до 25-го числа месяца, следующего за отчетным кварталом, и по итогам финансового года не позднее 25-го февраля года, следующего за отчетным финансовым годом, представляют в Правительство Республики Казахстан или в соответствующие местные исполнительные органы аналитический отчет об исполнении расходной части республиканского и местных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графе 12 указывается ожидаемое исполнение по расходам бюджета за год по каждой бюджетной программе (подпрограмме) начиная с отчета о реализации бюджетных программ по состоянию на 1 августа и до конца текущего года;";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 результатах мониторинга реализации целевых текущих трансфертов, целевых трансфертов на развитие и кредитов, выделенных из местного бюджета и реализуемых за счет трансфертов (кредитов) из республиканского бюджета: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4-го числа месяца, следующего за отчетным;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18-го января года, следующего за отчетным финансовым годом, по форме 2-ЦТАБП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38-1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 результатах мониторинга реализации целевых текущих трансфертов, целевых трансфертов на развитие и кредитов, выделенных из районного (города областного значения) бюджета и реализуемых за счет трансфертов (кредитов) из республиканского бюджета: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4-го числа месяца, следующего за отчетным;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18-го января года, следующего за отчетным финансовым годом, по форме 2-ЦТСО,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 результатах мониторинга реализации целевых текущих трансфертов, целевых трансфертов на развитие и кредитов, выделенных из областного бюджета и реализуемых за счет трансфертов (кредитов) из республиканского бюджета: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7-го числа месяца, следующего за отчетным;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20-го января года, следующего за отчетным финансовым годом, по форме 2-ЦТРН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о результатах мониторинга реализации целевых текущих трансфертов, целевых трансфертов на развитие и кредитов, выделенных из республиканского бюджета: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месяц – не позднее 10-го числа месяца, следующего за отчетным;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год – не позднее 25-го января года, следующего за отчетным финансовым годом, по форме 2-ЦТО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 и тринадцатый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 графе 13 указывается сумма ожидаемого исполнения плана финансирования на год начиная с итогов 7-и месяцев и до конца финансового года;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графе 14 указывается сумма ожидаемого неисполнения плана финансирования на год начиная с итогов 7-и месяцев и до конца финансового года;";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Администраторы бюджетных программ по итогам финансового года составляют и представляют отчет о реализации бюджетных программ (подпрограмм) по форме 4-РБП,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разрезе каждой бюджетной программы (подпрограммы) с пояснительной запиской к нему на бумажном и электронных носителях.";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Администраторы местных бюджетных программ составляют отчет о прямых и конечных результатах, достигнутых за счет использования выделенных целевых трансфертов, по форме 5-ЦТ,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городов районного значения, сел, поселков, сельских округов по итогам года представляют отчет о прямых и конечных результатах, достигнутых за счет использования выделенных целевых трансфертов, до 18 января года, следующего за отчетным, соответствующему администратору бюджетных программ района (города областного значения).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района (города областного значения) по итогам года представляют отчет о прямых и конечных результатах, достигнутых за счет использования выделенных целевых трансфертов, до 20 января года, следующего за отчетным, соответствующему администратору бюджетных программ области.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области, города республиканского значения, столицы по итогам года представляют отчет о прямых и конечных результатах, достигнутых за счет использования выделенных целевых трансфертов, до 25 января года, следующего за отчетным, соответствующему администратору республиканских бюджетных программ.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до 1 февраля года, следующего за отчетным, представляет сводный отчет о прямых и конечных результатах, достигнутых за счет использования выделенных целевых трансфертов, центральному уполномоченному органу по исполнению бюджета.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результатов по каждому показателю прямых и конечных результатов отражаются в разрезе регионов и мероприятий.";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средствах программных внешних займов на счетах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 января 20__ года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 программных внешних займов в валюте*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 программных внешних займов в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2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центрального уполномоченного органа по исполнению бюджета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* На основании платежных документов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причин неисполнения плановых показателей доходов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республиканского, местных (бюджета области, бюджета района) бюджетов с начала года</w:t>
      </w:r>
      <w:r>
        <w:br/>
      </w:r>
      <w:r>
        <w:rPr>
          <w:rFonts w:ascii="Times New Roman"/>
          <w:b/>
          <w:i w:val="false"/>
          <w:color w:val="000000"/>
        </w:rPr>
        <w:t>в разрезе регионов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налоги, по которым план не исполнен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недоисполнения по ним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поступления на отчетную дату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поступления на отчетную дату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3- графа 2)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3/ графа 2 х 100)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 и платежей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Примечание: соответствующими местными уполномоченными органами по исполнению бюджета данная форма заполняется в части бюджета области, бюджета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4"/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реализации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45"/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Индекс: форма: 1-МАБП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 администратор бюджетных программ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уполномоченному органу по исполнению бюджета или аппарату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местных бюджетных программ - не позднее первых пяти рабочих дней месяца, следующего за отчетным месяцем и за отчетный год – не позднее 20 января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республиканских бюджетных программ не позднее первых семи рабочих дней месяца, следующего за отчетным месяцем и за отчетный год – не позднее 20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бюджета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непринятых обязательств (графа 8- графа.6)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10/ графа 7х100)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ожидаемого исполнения (графа 12/ графа5х100)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сумма неисполнения на год (графа 12 - графа.5)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 (графа 10-г графа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или МИО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период, (графа 15- графа 16- графа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АБП причин неосвоения за отчетный период)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АБП причин несвоевременного принятия либо непринятия обязательств)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центрального исполнительного органа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(должностное лицо, на которого в установленном порядке возложены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полномочия ответственного секретаря центрального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органа) или руководитель государственного учреждения             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     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финансовой службы 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 (расшифровка 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* графа 12 заполняется, начиная с итогов 7-ми месяцев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текущего года и до конца текущего года;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пояснение по заполнению формы приведено в пункте 30 настоящей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Аналитический отчет об исполнении ______ бюджета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________________ 20___ года</w:t>
      </w:r>
    </w:p>
    <w:bookmarkEnd w:id="50"/>
    <w:p>
      <w:pPr>
        <w:spacing w:after="0"/>
        <w:ind w:left="0"/>
        <w:jc w:val="both"/>
      </w:pPr>
      <w:bookmarkStart w:name="z72" w:id="51"/>
      <w:r>
        <w:rPr>
          <w:rFonts w:ascii="Times New Roman"/>
          <w:b w:val="false"/>
          <w:i w:val="false"/>
          <w:color w:val="000000"/>
          <w:sz w:val="28"/>
        </w:rPr>
        <w:t>
      Индекс: форма: 1-МУО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 уполномоченные органы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аппараты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уполномоченному органу по исполнению вышестоящего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ежемесячная, ежеквартальная*,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аппаратов акимов города районного значения, села, поселка, сельского округа не позднее первых пяти рабочих дней месяца, следующего за отчетным месяцем и за отчетный год – не позднее 20 января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уполномоченных органов по исполнению бюджета района (города областного значения) – не позднее 7-го числа месяца, следующего за отчетным месяцем и за отчетный год – не позднее 25 января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уполномоченных органов по исполнению бюджета области (города республиканского значения, столицы) – не позднее 15-го числа месяца, следующего за отчетным кварталом и за отчетный год – не позднее 1 февраля года, следующего за отчетным финансовым годом.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 финансирования на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непринятых обязательств (графа.8- графа 6)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платежам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10 / графа 7 х 100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год***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ожидаемого исполнения (графа 12/ графа 5x100)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сумма неисполнения на год (графа 12 - графа 5)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плана по платежам (графа 10- графа 7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остаток резерва Правительства Республики Казахстан или МИО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период, (графа 15- графа 16- графа 20)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АБП причин неосвоения за отчетный период)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АБП причин несвоевременного принятия либо непринятия обязательств)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55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исполнению бюджета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аппарата акима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села, поселка, сельского округа _________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 (расшифровка 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* согласно пунктам 26 и 28 настоящей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Инструкции;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** графа 12 заполняется, начиная с итогов 7-ми месяцев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текущего года и до конца текущего года;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пояснение по заполнению формы приведено в пункте 30 настоящей Инструкции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неэффективном расходовании средств</w:t>
      </w:r>
      <w:r>
        <w:br/>
      </w:r>
      <w:r>
        <w:rPr>
          <w:rFonts w:ascii="Times New Roman"/>
          <w:b/>
          <w:i w:val="false"/>
          <w:color w:val="000000"/>
        </w:rPr>
        <w:t>_________бюджета за _____год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неосвоение бюджетных средств по соответствующему бюджету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возврат, использованных не по целевому назначению целевых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 неиспользованных (недоиспользованных) целевых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или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возврат, использованных не по целевому назначению бюджетных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 неиспользованных бюджетных кредитов, выданных из республиканского или местного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-возврат из нижестоящего бюджета неиспользованных бюджетных кредитов, выданных из вышестоящего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остатки средств на КСН СКС, выделенные в отчетном финансовом году на формирование (пополнение) уставного капитала и оставшиеся неиспользованными в отчетном периоде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остатки средств на КСН СКС, выделенные в отчетном финансовом году на выполнение государственного задания и оставшиеся неиспользованными в отчетном периоде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принципов бюджетной системы, выявленные при использовании средств республиканского бюджета за _____ год*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заполняется центральным уполномоченным органом по исполнению бюджета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мониторинга,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8"/>
    <w:bookmarkStart w:name="z9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администратора местной бюджетной программы о результатах</w:t>
      </w:r>
      <w:r>
        <w:br/>
      </w:r>
      <w:r>
        <w:rPr>
          <w:rFonts w:ascii="Times New Roman"/>
          <w:b/>
          <w:i w:val="false"/>
          <w:color w:val="000000"/>
        </w:rPr>
        <w:t>мониторинга реализации целевых текущих трансфертов, целевых</w:t>
      </w:r>
      <w:r>
        <w:br/>
      </w:r>
      <w:r>
        <w:rPr>
          <w:rFonts w:ascii="Times New Roman"/>
          <w:b/>
          <w:i w:val="false"/>
          <w:color w:val="000000"/>
        </w:rPr>
        <w:t>трансфертов на развитие и кредитов, выделенных из местного</w:t>
      </w:r>
      <w:r>
        <w:br/>
      </w:r>
      <w:r>
        <w:rPr>
          <w:rFonts w:ascii="Times New Roman"/>
          <w:b/>
          <w:i w:val="false"/>
          <w:color w:val="000000"/>
        </w:rPr>
        <w:t>бюджета и реализуемых за счет трансфертов (кредитов) из республиканского бюджета</w:t>
      </w:r>
    </w:p>
    <w:bookmarkEnd w:id="59"/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на ____________________ года</w:t>
      </w:r>
    </w:p>
    <w:bookmarkEnd w:id="60"/>
    <w:p>
      <w:pPr>
        <w:spacing w:after="0"/>
        <w:ind w:left="0"/>
        <w:jc w:val="both"/>
      </w:pPr>
      <w:bookmarkStart w:name="z100" w:id="61"/>
      <w:r>
        <w:rPr>
          <w:rFonts w:ascii="Times New Roman"/>
          <w:b w:val="false"/>
          <w:i w:val="false"/>
          <w:color w:val="000000"/>
          <w:sz w:val="28"/>
        </w:rPr>
        <w:t>
      Индекс: форма: 2-ЦТАБП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администратор бюджетных программ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уполномоченному органу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позднее 4-го числа месяца, следующего за отчетным месяцем и не позднее 18-го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бюджета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инвест-проект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_____г.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МБ и реализуемое за счет трансфертов (кредитов) из РБ 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МБ за отчетный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8х 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15-графа 16)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неосвоения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66"/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местной бюджетной программы 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финансовой службы 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 (расшифровка подписи)</w:t>
      </w:r>
    </w:p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пункте 42 настоящей Инструкции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12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8"/>
    <w:bookmarkStart w:name="z1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аппарата акима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села, поселка, сельского округа о результатах мониторинга</w:t>
      </w:r>
      <w:r>
        <w:br/>
      </w:r>
      <w:r>
        <w:rPr>
          <w:rFonts w:ascii="Times New Roman"/>
          <w:b/>
          <w:i w:val="false"/>
          <w:color w:val="000000"/>
        </w:rPr>
        <w:t>реализации целевых текущих трансфертов,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на развитие и кредитов, выделенных из районного (города областного значения) бюджета и</w:t>
      </w:r>
      <w:r>
        <w:br/>
      </w:r>
      <w:r>
        <w:rPr>
          <w:rFonts w:ascii="Times New Roman"/>
          <w:b/>
          <w:i w:val="false"/>
          <w:color w:val="000000"/>
        </w:rPr>
        <w:t>реализуемых за счет трансфертов (кредитов) из республиканского бюджета</w:t>
      </w:r>
    </w:p>
    <w:bookmarkEnd w:id="69"/>
    <w:bookmarkStart w:name="z12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70"/>
    <w:p>
      <w:pPr>
        <w:spacing w:after="0"/>
        <w:ind w:left="0"/>
        <w:jc w:val="both"/>
      </w:pPr>
      <w:bookmarkStart w:name="z127" w:id="71"/>
      <w:r>
        <w:rPr>
          <w:rFonts w:ascii="Times New Roman"/>
          <w:b w:val="false"/>
          <w:i w:val="false"/>
          <w:color w:val="000000"/>
          <w:sz w:val="28"/>
        </w:rPr>
        <w:t>
      Индекс: форма 2-ЦТСО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села, поселка, сельского округа: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аппарат акима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уполномоченному органу по исполнению бюджета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позднее 4-го числа месяца, следующего за отчетным месяцем и не позднее 18-го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бюджета 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 -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_____г. РБ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 г. РБ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МБ и реализуемое за счет трансфертов из РБ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МБ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/графа 8х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77"/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села, поселка, сельского округа __________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 (расшифровка подписи)</w:t>
      </w:r>
    </w:p>
    <w:bookmarkStart w:name="z1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пункте 42 настоящей Инструкции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</w:p>
        </w:tc>
      </w:tr>
    </w:tbl>
    <w:bookmarkStart w:name="z15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9"/>
    <w:bookmarkStart w:name="z15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уполномоченного органа по исполнению бюджета района,</w:t>
      </w:r>
      <w:r>
        <w:br/>
      </w:r>
      <w:r>
        <w:rPr>
          <w:rFonts w:ascii="Times New Roman"/>
          <w:b/>
          <w:i w:val="false"/>
          <w:color w:val="000000"/>
        </w:rPr>
        <w:t xml:space="preserve"> города областного значения о результатах мониторинга</w:t>
      </w:r>
      <w:r>
        <w:br/>
      </w:r>
      <w:r>
        <w:rPr>
          <w:rFonts w:ascii="Times New Roman"/>
          <w:b/>
          <w:i w:val="false"/>
          <w:color w:val="000000"/>
        </w:rPr>
        <w:t>реализации целевых текущих трансфертов,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на развитие и кредитов, выделенных из областного бюджета и</w:t>
      </w:r>
      <w:r>
        <w:br/>
      </w:r>
      <w:r>
        <w:rPr>
          <w:rFonts w:ascii="Times New Roman"/>
          <w:b/>
          <w:i w:val="false"/>
          <w:color w:val="000000"/>
        </w:rPr>
        <w:t>реализуемых за счет трансфертов (кредитов)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на ____________________ года</w:t>
      </w:r>
    </w:p>
    <w:bookmarkEnd w:id="80"/>
    <w:p>
      <w:pPr>
        <w:spacing w:after="0"/>
        <w:ind w:left="0"/>
        <w:jc w:val="both"/>
      </w:pPr>
      <w:bookmarkStart w:name="z155" w:id="81"/>
      <w:r>
        <w:rPr>
          <w:rFonts w:ascii="Times New Roman"/>
          <w:b w:val="false"/>
          <w:i w:val="false"/>
          <w:color w:val="000000"/>
          <w:sz w:val="28"/>
        </w:rPr>
        <w:t>
      Индекс: форма 2-ЦТРН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района (города областного значения):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Уполномоченные органы по исполнению бюджета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уполномоченному органу по исполнению бюджета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позднее 7-го числа месяца, следующего за отчетным месяцем и не позднее 20-го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бюджета _____________________________________</w:t>
      </w:r>
    </w:p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 - проект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_____г.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МБ и реализуемое за счет трансфертов из РБ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МБ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 х 100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13- графа 7)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11 - графа 8)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88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исполнению бюджета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района, города областного значения 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 (расшифровка подписи)</w:t>
      </w:r>
    </w:p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пункте 42 настоящей Инструкции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мониторинга</w:t>
            </w:r>
          </w:p>
        </w:tc>
      </w:tr>
    </w:tbl>
    <w:bookmarkStart w:name="z18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уполномоченного органа по исполнению бюджета области,</w:t>
      </w:r>
      <w:r>
        <w:br/>
      </w:r>
      <w:r>
        <w:rPr>
          <w:rFonts w:ascii="Times New Roman"/>
          <w:b/>
          <w:i w:val="false"/>
          <w:color w:val="000000"/>
        </w:rPr>
        <w:t>города республиканского значения и столицы о результатах</w:t>
      </w:r>
      <w:r>
        <w:br/>
      </w:r>
      <w:r>
        <w:rPr>
          <w:rFonts w:ascii="Times New Roman"/>
          <w:b/>
          <w:i w:val="false"/>
          <w:color w:val="000000"/>
        </w:rPr>
        <w:t>мониторинга реализации целевых текущих трансфертов, целевых</w:t>
      </w:r>
      <w:r>
        <w:br/>
      </w:r>
      <w:r>
        <w:rPr>
          <w:rFonts w:ascii="Times New Roman"/>
          <w:b/>
          <w:i w:val="false"/>
          <w:color w:val="000000"/>
        </w:rPr>
        <w:t>трансфертов на развитие и кредитов, выделенных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на ____________________ года</w:t>
      </w:r>
    </w:p>
    <w:bookmarkEnd w:id="90"/>
    <w:p>
      <w:pPr>
        <w:spacing w:after="0"/>
        <w:ind w:left="0"/>
        <w:jc w:val="both"/>
      </w:pPr>
      <w:bookmarkStart w:name="z182" w:id="91"/>
      <w:r>
        <w:rPr>
          <w:rFonts w:ascii="Times New Roman"/>
          <w:b w:val="false"/>
          <w:i w:val="false"/>
          <w:color w:val="000000"/>
          <w:sz w:val="28"/>
        </w:rPr>
        <w:t>
      Индекс: форма 2-ЦТО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области, города республиканского значения и столицы: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Уполномоченные органы по исполнению бюджета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в центральный уполномоченный орган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позднее 10-го числа месяца, следующего за отчетным месяцем и не позднее 25-го января года,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бюджета _____________________________________</w:t>
      </w:r>
    </w:p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инвест-проект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____г. 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_____г.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бюджет на _____г.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из РБ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МБ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11 / графа 8х 100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исполнение плана на 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неисполнение плана на год (графа 13- графа 7)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неисполнения на конец отчетного периода (графа 11- графа 8)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за отчетный период – всего, (графа 17+ графа 18+ графа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за отчетный период (графа 15- графа 16)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результатам госзакупок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 ФОТ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экономия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причины неосвоения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неосвоения за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неосвоения плана на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невыполненные договорные обязательства поставщиков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несостоявшиеся конкурсы по государственным закупкам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бюджетной программой (подпрограммой) 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" w:id="98"/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исполнению бюджета 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значения и столицы __________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 (расшифровка подписи)</w:t>
      </w:r>
    </w:p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пункте 42 настоящей Инструкции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2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реализации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_________ финансовый год</w:t>
      </w:r>
    </w:p>
    <w:bookmarkEnd w:id="100"/>
    <w:p>
      <w:pPr>
        <w:spacing w:after="0"/>
        <w:ind w:left="0"/>
        <w:jc w:val="both"/>
      </w:pPr>
      <w:bookmarkStart w:name="z208" w:id="101"/>
      <w:r>
        <w:rPr>
          <w:rFonts w:ascii="Times New Roman"/>
          <w:b w:val="false"/>
          <w:i w:val="false"/>
          <w:color w:val="000000"/>
          <w:sz w:val="28"/>
        </w:rPr>
        <w:t>
      Индекс: форма 4-РБП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Администраторы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представляется: уполномоченному органу по исполнению бюджета (аппарату акима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республиканских бюджетных программ, администраторов бюджетных программ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района (города областного значения), города районного значения, села, поселка, сельского округа – до 1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года, следующего за отчетным финансовым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бюджетных программ города республиканского значения и столицы – до 21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следующего за отчетным финансовым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администратора бюджетной программы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 наименование бюджетной программы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зависимости от уровня государственного управления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зависимости от содержания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зависимости от способа реализации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текущая или развития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103"/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подпрограммы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бюджетной подпрограммы: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зависимости от содержания: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текущая или развития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подпрограммы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  <w:bookmarkEnd w:id="106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программы/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4" w:id="109"/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бюджетной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подпрограммы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бюджетной подпрограммы: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 зависимости от содержания: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текущая или развития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бюджетной подпрограммы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  <w:bookmarkEnd w:id="111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программы/подпрограммы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(графа 4 – графа 3)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 показателей (графа 4 / графа 3 х100)</w:t>
            </w:r>
          </w:p>
          <w:bookmarkEnd w:id="11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или перевыполнения результатов и неосвоения средств бюджетной подпрограммы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114"/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программ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Маслихата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ревизионной комиссии       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      ___________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 (расшифровка подписи)</w:t>
      </w:r>
    </w:p>
    <w:bookmarkStart w:name="z2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к форме согласно пункту 49 настоящей Инструкции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мониторинга</w:t>
            </w:r>
          </w:p>
        </w:tc>
      </w:tr>
    </w:tbl>
    <w:bookmarkStart w:name="z2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6"/>
    <w:bookmarkStart w:name="z2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прямых и конечных результатах, достигнутых за счет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выделенных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_________ финансовый год</w:t>
      </w:r>
    </w:p>
    <w:bookmarkEnd w:id="117"/>
    <w:p>
      <w:pPr>
        <w:spacing w:after="0"/>
        <w:ind w:left="0"/>
        <w:jc w:val="both"/>
      </w:pPr>
      <w:bookmarkStart w:name="z241" w:id="118"/>
      <w:r>
        <w:rPr>
          <w:rFonts w:ascii="Times New Roman"/>
          <w:b w:val="false"/>
          <w:i w:val="false"/>
          <w:color w:val="000000"/>
          <w:sz w:val="28"/>
        </w:rPr>
        <w:t>
      Индекс: форма 5-ЦТ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представляющих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администраторы бюджетных программ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представляется: администраторам бюджетных программ вышестоящего бюджета, в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бюджетных программ городов районного значения, сел, поселков, сельских округов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18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бюджетных программ района (города областного значения) - до 20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бюджетных программ области (столицы, города республиканского значения) –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25 января года,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для администраторов республиканских бюджетных программ - до 1 февраля года,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годом.</w:t>
      </w:r>
    </w:p>
    <w:p>
      <w:pPr>
        <w:spacing w:after="0"/>
        <w:ind w:left="0"/>
        <w:jc w:val="both"/>
      </w:pPr>
      <w:bookmarkStart w:name="z251" w:id="119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средств целевых трансфертов из вышестоящего бюджета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бюджетной программы (подпрограммы))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 бюджетной программы (подпрограммы)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средств,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Неосвоение, тысяч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2" w:id="120"/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администратора бюджетной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__________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 (расшифровка подписи)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2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пункте 54 настоящей Инструкции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