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1e81" w14:textId="4b51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перечня недобросовестных поставщиков (потенциальных поставщиков) услуг и (или) товаров по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октября 2018 года № 599. Зарегистрирован в Министерстве юстиции Республики Казахстан 22 ноября 2018 года № 17766.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недобросовестных поставщиков (потенциальных поставщиков) услуг и (или) товаров по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июня 2016 года № 414 "Об утверждении Правил формирования перечня недобросовестных поставщиков услуг, товаров по организации питания обучающихся и воспитывающихся в организациях дошкольного, среднего образования, организациях образования для детей-сирот и детей, оставшихся без попечения родителей" (зарегистрирован в Реестре государственной регистрации нормативных правовых актов под № 14079, опубликован 18 августа 2016 года в информационно-правовой системе нормативных правовых актов Республики Казахстан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охране прав детей Министерства образования и науки Республики Казахстан (Ерсаинов Е.Е.)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599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перечня недобросовестных поставщиков (потенциальных поставщиков) услуг и (или) товаров по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перечня недобросовестных поставщиков (потенциальных поставщиков) услуг и (или) товаров по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и определяют порядок формирования перечня недобросовестных поставщиков (потенциальных поставщиков) услуг и (или) товаров по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 (далее - Перечень).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образования – Министерство просвещения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поставщик -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для них законами Республики Казахстан), временное объединение юридических лиц (консорциум);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заказчики (организаторы конкурса) - государственные органы, государственные учреждения, а также государственные предприятия, юридические лица, пятьдесят и более процентов голосующих акций (долей участия в уставном капитале) которых принадлежат государству, и аффилиированные с ними юридические лица, за исключением национальных управляющих холдингов, национальных холдингов, национальных управляющих компаний, национальных компаний и аффилиированных с ними юридических лиц, Национального Банка Республики Казахстан, его ведомств, организаций, входящих в структуру Национального Банка Республики Казахстан, и юридических лиц,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аффилиированных с ними юридических лиц.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просвещения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11.03.2024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Перечня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недобросовестных поставщиков (потенциальных поставщиков) услуг, товаров по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 формируется организатором конкурса (заказчик) на основании решений судов, вступивших в законную силу.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формируется на казахском и русском языках в электронной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 и содержит сведения о поставщиках (потенциальных поставщиках):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уклонившихся от заключения договора в случае признания его победителем конкурса;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исполнивших или ненадлежащим образом исполнивших свои обязательства по заключенному с ним договору;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предоставивших недостоверную информацию по квалификационным требованиям.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образования и науки РК от 24.05.2021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Организатор конкурса (заказчик) в случаях, предусмотренных подпунктами 1), 2), 3) пункта 4 настоящих Правил не позднее тридцати календарных дней со дня его извещения о факте нарушения поставщиком (потенциальным поставщиком) услуг, товаров по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 обращается с иском в суд о признании такого поставщика недобросовестным поставщиком.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Организатор конкурса (заказчик) в течение трех рабочих дней со дня получения вступившего в силу решения суда о признании недобросовестным поставщиком, включает в Перечень и направляет в уполномоченный орган в области образования (далее – уполномоченный орган) для размещения на интернет-ресурсе уполномоченного органа.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просвещения РК от 11.03.2024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одного рабочего дня со дня получения Перечня размещает его на интернет-ресурсе уполномоченного органа.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включает поставщика в Перечень на срок 24 (двадцать четыре) месяца со дня вступления в законную силу решения суда о признании его недобросовестным поставщиком.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Поставщик исключается из Перечня организатором конкурса (заказчик) по истечении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наличия вступившего в законную силу судебного акта об отмене решения о признании недобросовестным поставщиком, запись в Перечне, содержащая сведения о недобросовестном поставщике исключается в течение одного рабочего дня со дня получения организатором конкурса (заказчик) соответствующего судебного акта.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изменении Перечня организатор конкурса (заказчик) в течение трех рабочих дней предоставляет информацию в уполномоченный орган.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недобросовестных 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(потенциальных поставщиков)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 (или)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питания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обеспечением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обучающихся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недобросовестных поставщиков (потенциальных поставщиков) услуг</w:t>
      </w:r>
      <w:r>
        <w:br/>
      </w:r>
      <w:r>
        <w:rPr>
          <w:rFonts w:ascii="Times New Roman"/>
          <w:b/>
          <w:i w:val="false"/>
          <w:color w:val="000000"/>
        </w:rPr>
        <w:t>и (или) товаров по организации питания обучающихся в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организациях среднего, технического и профессионального, послесреднего образования,</w:t>
      </w:r>
      <w:r>
        <w:br/>
      </w:r>
      <w:r>
        <w:rPr>
          <w:rFonts w:ascii="Times New Roman"/>
          <w:b/>
          <w:i w:val="false"/>
          <w:color w:val="000000"/>
        </w:rPr>
        <w:t>внешкольных организациях дополнительного образования, а также товаров,</w:t>
      </w:r>
      <w:r>
        <w:br/>
      </w:r>
      <w:r>
        <w:rPr>
          <w:rFonts w:ascii="Times New Roman"/>
          <w:b/>
          <w:i w:val="false"/>
          <w:color w:val="000000"/>
        </w:rPr>
        <w:t>связанных с обеспечением питания детей, воспитывающихся и обучающихся</w:t>
      </w:r>
      <w:r>
        <w:br/>
      </w:r>
      <w:r>
        <w:rPr>
          <w:rFonts w:ascii="Times New Roman"/>
          <w:b/>
          <w:i w:val="false"/>
          <w:color w:val="000000"/>
        </w:rPr>
        <w:t>в государственных дошкольных организациях,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для детей-сирот и детей, оставшихся без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недобросовестном поставщике (потенциальном поставщике)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проведенных конкурсах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включения поставщика (потенциального поставщика) в перечень недобросовестных поставщиков (потенциальных поставщиков), дата вступления в силу решения суда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(потенциального поставщика)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поставщика (потенциального поставщика)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бизнес-идентификационный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подведения итогов конкурса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приобретенных услуг и (или) товаров по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