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2acf" w14:textId="ed62a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16 ноября 2018 года № 634. Зарегистрирован в Министерстве юстиции Республики Казахстан 20 ноября 2018 года № 17764. Утратил силу приказом Министра науки и высшего образования Республики Казахстан от 5 января 2024 года № 4.</w:t>
      </w:r>
    </w:p>
    <w:p>
      <w:pPr>
        <w:spacing w:after="0"/>
        <w:ind w:left="0"/>
        <w:jc w:val="both"/>
      </w:pPr>
      <w:r>
        <w:rPr>
          <w:rFonts w:ascii="Times New Roman"/>
          <w:b w:val="false"/>
          <w:i w:val="false"/>
          <w:color w:val="ff0000"/>
          <w:sz w:val="28"/>
        </w:rPr>
        <w:t xml:space="preserve">
      Сноска. Утратил силу приказом Министра науки и высшего образования РК от 05.01.2024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16 мая 2014 года "О разрешениях и уведомлениях",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11716, опубликован 30 июля 2015 года в информационно-правовой системе нормативных правовых актов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Квалификационных требованиях</w:t>
      </w:r>
      <w:r>
        <w:rPr>
          <w:rFonts w:ascii="Times New Roman"/>
          <w:b w:val="false"/>
          <w:i w:val="false"/>
          <w:color w:val="000000"/>
          <w:sz w:val="28"/>
        </w:rPr>
        <w:t>, предъявляемых к образовательной деятельности, и перечне документов, подтверждающих соответствие им, утвержденных указанным приказом:</w:t>
      </w:r>
    </w:p>
    <w:bookmarkEnd w:id="2"/>
    <w:bookmarkStart w:name="z7" w:id="3"/>
    <w:p>
      <w:pPr>
        <w:spacing w:after="0"/>
        <w:ind w:left="0"/>
        <w:jc w:val="both"/>
      </w:pPr>
      <w:r>
        <w:rPr>
          <w:rFonts w:ascii="Times New Roman"/>
          <w:b w:val="false"/>
          <w:i w:val="false"/>
          <w:color w:val="000000"/>
          <w:sz w:val="28"/>
        </w:rPr>
        <w:t>
      строки, порядковые номера 21, 22 изложить в следующей редакции:</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рабочих учебных планов типовым учебным планам (при наличии) или Государственным общеобязательным стандартам технического и профессионального образования на государственном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учебного плана согласно запрашиваемой специальности, разработанного на полный период обучения, в соответствии с государственным общеобязательным стандартом технического и профессионального образования и типовым учебным планом соответствующей специальности на государственном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 соответствии учебного плана с государственным общеобязательным стандартом образования не распространяется на программы, которые реализуются в режиме эксперимента утвержденного уполномоченным органом по заявленным условиям, а также для обучения лиц в организациях образования, размещенных при учреждениях уголовно-исполнительной системы Министерства внутренних дел Республики Казахстан и для обучения лиц с ограниченными возможностями.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преподавателей и мастеров производственного обучения, для которых основным местом работы является лицензиат, от общего числа преподавателей не менее 70 %, в том числе для организаций образования, реализующие медицинские образовательные программы доля преподавателей из числа медицинских сестер с уровнем прикладного бакалавриата, бакалавриата, магистратуры от общего числа преподавателей не менее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размещенные при учреждениях уголовно-исполнительной системы Министерства внутренних дел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5"/>
    <w:p>
      <w:pPr>
        <w:spacing w:after="0"/>
        <w:ind w:left="0"/>
        <w:jc w:val="both"/>
      </w:pPr>
      <w:r>
        <w:rPr>
          <w:rFonts w:ascii="Times New Roman"/>
          <w:b w:val="false"/>
          <w:i w:val="false"/>
          <w:color w:val="000000"/>
          <w:sz w:val="28"/>
        </w:rPr>
        <w:t>
      строку, порядковый номер 25 изложить в следующей редакции:</w:t>
      </w:r>
    </w:p>
    <w:bookmarkEnd w:id="5"/>
    <w:bookmarkStart w:name="z11"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подключенными к сети интернет, учебно-лабораторным оборудованием, с учетом подготавливаемой квалификации, в том числе для организаций образования, реализующие медицинские образовательные программы оснащенность учебными предметными кабинетами, доклинических симуляционных кабинетов.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 классом, подключенным к сети интернет не распространяется на организации образования, размещенные при учреждениях уголовно-исполнительной системы Министерства внутренних дел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7"/>
    <w:p>
      <w:pPr>
        <w:spacing w:after="0"/>
        <w:ind w:left="0"/>
        <w:jc w:val="both"/>
      </w:pPr>
      <w:r>
        <w:rPr>
          <w:rFonts w:ascii="Times New Roman"/>
          <w:b w:val="false"/>
          <w:i w:val="false"/>
          <w:color w:val="000000"/>
          <w:sz w:val="28"/>
        </w:rPr>
        <w:t>
      строки, порядковые номера 30, 31 изложить в следующей редакции:</w:t>
      </w:r>
    </w:p>
    <w:bookmarkEnd w:id="7"/>
    <w:bookmarkStart w:name="z14"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рабочих учебных планов типовым учебным планам (при наличии) или Государственным общеобязательным стандартам послесреднего образования на государственном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учебного плана согласно запрашиваемой специальности, разработанного на полный период обучения, в соответствии с государственным общеобязательным стандартом послесреднего образования и типовым учебным планом соответствующей специальности на государственном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 соответствии учебного плана с государственным общеобязательным стандартом образования не распространяется на программы, которые реализуются в режиме эксперимента утвержденного уполномоченным органом по заявленным условиям, а также для обучения лиц в организациях образования, размещенных при учреждениях уголовно-исполнительной системы Министерства внутренних дел Республики Казахстан и для обучения лиц с ограниченными возможностями.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преподавателей и мастеров производственного обучения, для которых основным местом работы является лицензиат, от общего числа преподавателей не менее 70 %, в том числе для организаций образования, реализующие медицинские образовательные программы доля преподавателей из числа медицинских сестер с уровнем прикладного бакалавриата, бакалавриата, магистратуры от общего числа преподавателей не менее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касательно мастеров производственного обучения не распространяется на организации образования, размещенные при учреждениях уголовно-исполнительной системы Министерства внутренних дел Республики Казахстан.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9"/>
    <w:p>
      <w:pPr>
        <w:spacing w:after="0"/>
        <w:ind w:left="0"/>
        <w:jc w:val="both"/>
      </w:pPr>
      <w:r>
        <w:rPr>
          <w:rFonts w:ascii="Times New Roman"/>
          <w:b w:val="false"/>
          <w:i w:val="false"/>
          <w:color w:val="000000"/>
          <w:sz w:val="28"/>
        </w:rPr>
        <w:t>
      строку, порядковый номер 47, изложить в следующей редакции:</w:t>
      </w:r>
    </w:p>
    <w:bookmarkEnd w:id="9"/>
    <w:bookmarkStart w:name="z17"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образовательной программы Государственным общеобязательным стандартам высшего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образовательной программы, рабочего плана согласно запрашиваемому направлению подготовки кадров, разработанного на полный период обучения, в соответствии с государственным общеобязательным стандартом высшего образования на государственном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 соответствии образовательной программы, рабочего учебного плана с государственным общеобязательным стандартом образования не распространяется на программы, которые реализуются в режиме эксперимента утвержденного уполномоченным органом по заявленным условиям.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1"/>
    <w:p>
      <w:pPr>
        <w:spacing w:after="0"/>
        <w:ind w:left="0"/>
        <w:jc w:val="both"/>
      </w:pPr>
      <w:r>
        <w:rPr>
          <w:rFonts w:ascii="Times New Roman"/>
          <w:b w:val="false"/>
          <w:i w:val="false"/>
          <w:color w:val="000000"/>
          <w:sz w:val="28"/>
        </w:rPr>
        <w:t>
      строку, порядковый номер 49, изложить в следующей редакции:</w:t>
      </w:r>
    </w:p>
    <w:bookmarkEnd w:id="11"/>
    <w:bookmarkStart w:name="z20"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Наличие преподавателей в соответствии с дисциплинами образовательной программы, в том числе соответствие образования преподавателей профилю преподаваемых дисциплин и/или их ученой степени "кандидат наук" или "доктор наук" или "доктор философии (PhD)" или "доктор по профилю" или академической степени "доктор философии (PhD)" или "доктор по профилю" или степени "доктор философии (PhD)" или "доктор по профилю" и/или ученого звания "ассоциированный профессор (доцент)" или "профессор" (при наличии) профилю преподаваемых дисциплин.</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Доля преподавателей, для которых основным местом работы является лицензиат, от общего числа преподавателей – не менее 80 %;</w:t>
            </w:r>
          </w:p>
          <w:p>
            <w:pPr>
              <w:spacing w:after="20"/>
              <w:ind w:left="20"/>
              <w:jc w:val="both"/>
            </w:pPr>
            <w:r>
              <w:rPr>
                <w:rFonts w:ascii="Times New Roman"/>
                <w:b w:val="false"/>
                <w:i w:val="false"/>
                <w:color w:val="000000"/>
                <w:sz w:val="20"/>
              </w:rPr>
              <w:t>
</w:t>
            </w:r>
            <w:r>
              <w:rPr>
                <w:rFonts w:ascii="Times New Roman"/>
                <w:b w:val="false"/>
                <w:i w:val="false"/>
                <w:color w:val="000000"/>
                <w:sz w:val="20"/>
              </w:rPr>
              <w:t>по направлениям подготовки кадров в областях образования "Искусство и гуманитарные науки" и "Здравоохранение и социальное обеспечение (медицина)" – не менее 60 %;</w:t>
            </w:r>
          </w:p>
          <w:p>
            <w:pPr>
              <w:spacing w:after="20"/>
              <w:ind w:left="20"/>
              <w:jc w:val="both"/>
            </w:pPr>
            <w:r>
              <w:rPr>
                <w:rFonts w:ascii="Times New Roman"/>
                <w:b w:val="false"/>
                <w:i w:val="false"/>
                <w:color w:val="000000"/>
                <w:sz w:val="20"/>
              </w:rPr>
              <w:t>
для организаций образования реализующих образовательные программы в сфере гражданской авиации – не менее 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14"/>
    <w:p>
      <w:pPr>
        <w:spacing w:after="0"/>
        <w:ind w:left="0"/>
        <w:jc w:val="both"/>
      </w:pPr>
      <w:r>
        <w:rPr>
          <w:rFonts w:ascii="Times New Roman"/>
          <w:b w:val="false"/>
          <w:i w:val="false"/>
          <w:color w:val="000000"/>
          <w:sz w:val="28"/>
        </w:rPr>
        <w:t>
      строку, порядковый номер 50, изложить в следующей редакции:</w:t>
      </w:r>
    </w:p>
    <w:bookmarkEnd w:id="14"/>
    <w:bookmarkStart w:name="z26"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Доля преподавателей, по запрашиваемому направлению подготовки кадров,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преподаватели, удостоенные спортивных званий "Заслуженный тренер", от общего числа преподавателей для университетов – не менее 50 %, академии – 30%, институтов – 30%;</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доля преподавателей со степенью "магистр", для которых основным местом работы является лицензиат, от общего числа преподавателей – не более 60%;</w:t>
            </w:r>
          </w:p>
          <w:p>
            <w:pPr>
              <w:spacing w:after="20"/>
              <w:ind w:left="20"/>
              <w:jc w:val="both"/>
            </w:pPr>
            <w:r>
              <w:rPr>
                <w:rFonts w:ascii="Times New Roman"/>
                <w:b w:val="false"/>
                <w:i w:val="false"/>
                <w:color w:val="000000"/>
                <w:sz w:val="20"/>
              </w:rPr>
              <w:t>
</w:t>
            </w:r>
            <w:r>
              <w:rPr>
                <w:rFonts w:ascii="Times New Roman"/>
                <w:b w:val="false"/>
                <w:i w:val="false"/>
                <w:color w:val="000000"/>
                <w:sz w:val="20"/>
              </w:rPr>
              <w:t>по направлению подготовки кадров в области образования "Искусство и гуманитарные науки":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преподаватели, удостоенные почетных званий и государственных наград Республики Казахстан, от общего числа преподавателей, для университетов – не менее 50 %, академии – 30%, институтов – 30%;</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преподавателей со степенью "магистр", для которых основным местом работы является лицензиат, от общего числа преподавателей – не более 60%;</w:t>
            </w:r>
          </w:p>
          <w:p>
            <w:pPr>
              <w:spacing w:after="20"/>
              <w:ind w:left="20"/>
              <w:jc w:val="both"/>
            </w:pPr>
            <w:r>
              <w:rPr>
                <w:rFonts w:ascii="Times New Roman"/>
                <w:b w:val="false"/>
                <w:i w:val="false"/>
                <w:color w:val="000000"/>
                <w:sz w:val="20"/>
              </w:rPr>
              <w:t>
</w:t>
            </w:r>
            <w:r>
              <w:rPr>
                <w:rFonts w:ascii="Times New Roman"/>
                <w:b w:val="false"/>
                <w:i w:val="false"/>
                <w:color w:val="000000"/>
                <w:sz w:val="20"/>
              </w:rPr>
              <w:t>по направлению подготовки кадров в области образования "Здравоохранение и социальное обеспечение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от общего числа преподавателей для университетов – не менее 50 %, академии – 30%, институтов – 30%;</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преподавателей со степенью "магистр" и/или окончивших резидентуру, с высшей/первой квалификационной категорией врача для которых основным местом работы является лицензиат, от общего числа преподавателей – не более 50%;</w:t>
            </w:r>
          </w:p>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Министерству обороны Республики Казахстан, Министерству внутренних дел Республики Казахстан: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в воинском (специальном) звании не ниже подполковника от общего числа преподавателей – не менее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 w:id="17"/>
    <w:p>
      <w:pPr>
        <w:spacing w:after="0"/>
        <w:ind w:left="0"/>
        <w:jc w:val="both"/>
      </w:pPr>
      <w:r>
        <w:rPr>
          <w:rFonts w:ascii="Times New Roman"/>
          <w:b w:val="false"/>
          <w:i w:val="false"/>
          <w:color w:val="000000"/>
          <w:sz w:val="28"/>
        </w:rPr>
        <w:t>
      строку, порядковый номер 51, изложить в следующей редакции:</w:t>
      </w:r>
    </w:p>
    <w:bookmarkEnd w:id="17"/>
    <w:bookmarkStart w:name="z36"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Наличие библиотеки с фондом учебной и научной литературы:</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в формате печатных изданий обеспечивающего 100 % дисциплин образовательной программы направления подготовки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электронном формате (кроме группы направления подготовки кадров в области образования "Национальная безопасность и военное дело") обеспечивающего 40 % дисциплин рабочего учебного плана направления подготовки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в библиотечном фонде основной учебной литературы по дисциплинам социально-гуманитарного профиля в формате печатных изданий, изданные за последние пять лет;</w:t>
            </w:r>
          </w:p>
          <w:p>
            <w:pPr>
              <w:spacing w:after="20"/>
              <w:ind w:left="20"/>
              <w:jc w:val="both"/>
            </w:pPr>
            <w:r>
              <w:rPr>
                <w:rFonts w:ascii="Times New Roman"/>
                <w:b w:val="false"/>
                <w:i w:val="false"/>
                <w:color w:val="000000"/>
                <w:sz w:val="20"/>
              </w:rPr>
              <w:t>
по естественным, техническим, сельскохозяйственным дисциплинам – за последние десять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и научной литературы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и научной литературы на цифровых носителях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 w:id="20"/>
    <w:p>
      <w:pPr>
        <w:spacing w:after="0"/>
        <w:ind w:left="0"/>
        <w:jc w:val="both"/>
      </w:pPr>
      <w:r>
        <w:rPr>
          <w:rFonts w:ascii="Times New Roman"/>
          <w:b w:val="false"/>
          <w:i w:val="false"/>
          <w:color w:val="000000"/>
          <w:sz w:val="28"/>
        </w:rPr>
        <w:t>
      строку, порядковый номер 52, изложить в новой редакции:</w:t>
      </w:r>
    </w:p>
    <w:bookmarkEnd w:id="20"/>
    <w:bookmarkStart w:name="z43"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2"/>
          <w:p>
            <w:pPr>
              <w:spacing w:after="20"/>
              <w:ind w:left="20"/>
              <w:jc w:val="both"/>
            </w:pPr>
            <w:r>
              <w:rPr>
                <w:rFonts w:ascii="Times New Roman"/>
                <w:b w:val="false"/>
                <w:i w:val="false"/>
                <w:color w:val="000000"/>
                <w:sz w:val="20"/>
              </w:rPr>
              <w:t>
Оснащенность компьютерными кабинетами, наличие широкополосного доступа интернет, включая беспроводные технологии, материально-технической и учебно-лабораторной базой, оборудованием, необходимым для реализации образовательных программ в соответствии с рабочим учебным планом.</w:t>
            </w:r>
          </w:p>
          <w:bookmarkEnd w:id="22"/>
          <w:p>
            <w:pPr>
              <w:spacing w:after="20"/>
              <w:ind w:left="20"/>
              <w:jc w:val="both"/>
            </w:pPr>
            <w:r>
              <w:rPr>
                <w:rFonts w:ascii="Times New Roman"/>
                <w:b w:val="false"/>
                <w:i w:val="false"/>
                <w:color w:val="000000"/>
                <w:sz w:val="20"/>
              </w:rPr>
              <w:t>
Для подготовки кадров по медицинским направлениям наличие Центра практических навыков (симуляционного центра), оснащенного манекенами, муляжами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"включая беспроводные технологии" не распространяется на организации образования, подведомственных органам национальной безопасности Республики Казахстан, Министерству обороны Республики Казахстан, Министерству внутренних дел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6" w:id="23"/>
    <w:p>
      <w:pPr>
        <w:spacing w:after="0"/>
        <w:ind w:left="0"/>
        <w:jc w:val="both"/>
      </w:pPr>
      <w:r>
        <w:rPr>
          <w:rFonts w:ascii="Times New Roman"/>
          <w:b w:val="false"/>
          <w:i w:val="false"/>
          <w:color w:val="000000"/>
          <w:sz w:val="28"/>
        </w:rPr>
        <w:t>
      строку, порядковый номер 53 исключить:</w:t>
      </w:r>
    </w:p>
    <w:bookmarkEnd w:id="23"/>
    <w:bookmarkStart w:name="z47" w:id="24"/>
    <w:p>
      <w:pPr>
        <w:spacing w:after="0"/>
        <w:ind w:left="0"/>
        <w:jc w:val="both"/>
      </w:pPr>
      <w:r>
        <w:rPr>
          <w:rFonts w:ascii="Times New Roman"/>
          <w:b w:val="false"/>
          <w:i w:val="false"/>
          <w:color w:val="000000"/>
          <w:sz w:val="28"/>
        </w:rPr>
        <w:t>
      дополнить строкой, порядковый номер 53-1 следующей редакции:</w:t>
      </w:r>
    </w:p>
    <w:bookmarkEnd w:id="24"/>
    <w:bookmarkStart w:name="z48"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научного руководства бакалаврам ведущими специалистами, преподавателями, имеющими ученую степень "кандидат наук" или "доктор наук" или "доктор философии (PhD)" или "доктор по профилю" или академическую степень "доктор философии (PhD)" или "доктор по профилю" или степень "доктор философии (PhD)" или "доктор по профилю" соответствующую профилю запрашиваемому направления подготовки кадров, стаж научно-педагогической работы не менее трех лет, являющимися авторами 2-х научных публикаций за последние пять лет в отечественных научных журналах, рекомендованных уполномоченным органом и в международных научных изданиях, а также учебника либо учебного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осуществляющих научное руководство научных руководителях по соответствующему направлению с указанием стажа работы, научных публикаций, учебников и учебных пособий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0" w:id="26"/>
    <w:p>
      <w:pPr>
        <w:spacing w:after="0"/>
        <w:ind w:left="0"/>
        <w:jc w:val="both"/>
      </w:pPr>
      <w:r>
        <w:rPr>
          <w:rFonts w:ascii="Times New Roman"/>
          <w:b w:val="false"/>
          <w:i w:val="false"/>
          <w:color w:val="000000"/>
          <w:sz w:val="28"/>
        </w:rPr>
        <w:t>
      строку, порядковый номер 54, изложить в следующей редакции:</w:t>
      </w:r>
    </w:p>
    <w:bookmarkEnd w:id="26"/>
    <w:bookmarkStart w:name="z51"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 организациями, определенными в качестве баз практики, в том числе для направления подготовки кадров в области образования "Педагогические науки" - наличие договоров по базам педагогической практики с организациями дошкольного, и/или начального, и/или основного и/или общего среднего, и/или технического и профессионального, и/или послесреднего образования. При этом для подготовки кадров в области образования "Здравоохранение и социальное обеспечение (медицина)" наличие договоров о стратегическом партнерстве с ведущими зарубежными медицинскими организациями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в соответствии с запрашиваемым направлением подготовки кадров охватывающих полный период обучения и о стратегическом партнерстве.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подведомственных органам национальной безопасности Республики Казахстан, Министерству обороны Республики Казахстан, Министерству внутренних дел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3" w:id="28"/>
    <w:p>
      <w:pPr>
        <w:spacing w:after="0"/>
        <w:ind w:left="0"/>
        <w:jc w:val="both"/>
      </w:pPr>
      <w:r>
        <w:rPr>
          <w:rFonts w:ascii="Times New Roman"/>
          <w:b w:val="false"/>
          <w:i w:val="false"/>
          <w:color w:val="000000"/>
          <w:sz w:val="28"/>
        </w:rPr>
        <w:t>
      строку, порядковый номер 57, изложить в следующей редакции:</w:t>
      </w:r>
    </w:p>
    <w:bookmarkEnd w:id="28"/>
    <w:bookmarkStart w:name="z54"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в том числе для университетов 3 и более, академии 1 и более, институтов 1 и более зданий (учебных корпусов) с учебными помещениями с площадью соответствующей санитарным нормам. По направлению для подготовки кадров в области образования "Здравоохранение и социальное обеспечение (медицина)" наличие собственных либо принадлежащих на праве хозяйственного ведения или оперативного управления клиник.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0"/>
          <w:p>
            <w:pPr>
              <w:spacing w:after="20"/>
              <w:ind w:left="20"/>
              <w:jc w:val="both"/>
            </w:pPr>
            <w:r>
              <w:rPr>
                <w:rFonts w:ascii="Times New Roman"/>
                <w:b w:val="false"/>
                <w:i w:val="false"/>
                <w:color w:val="000000"/>
                <w:sz w:val="20"/>
              </w:rPr>
              <w:t>
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"Регистр недвижимости".</w:t>
            </w:r>
          </w:p>
          <w:bookmarkEnd w:id="30"/>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организаций образования, расчет площади производится исходя из норм, установленных к минимальному контингенту обучающихся по видам высших учебных заведений, с учетом сменности учебных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на здания (учебные корпуса) и клиники.</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7" w:id="31"/>
    <w:p>
      <w:pPr>
        <w:spacing w:after="0"/>
        <w:ind w:left="0"/>
        <w:jc w:val="both"/>
      </w:pPr>
      <w:r>
        <w:rPr>
          <w:rFonts w:ascii="Times New Roman"/>
          <w:b w:val="false"/>
          <w:i w:val="false"/>
          <w:color w:val="000000"/>
          <w:sz w:val="28"/>
        </w:rPr>
        <w:t>
      строку, порядковый номер 58, изложить в следующей редакции:</w:t>
      </w:r>
    </w:p>
    <w:bookmarkEnd w:id="31"/>
    <w:bookmarkStart w:name="z58"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образовательной программы Государственным общеобязательным стандартам послевузовского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образовательной программы и рабочего учебного плана согласно запрашиваемому направлению подготовки кадров, разработанного на полный период обучения, в соответствии с государственным общеобязательным стандартом послевузовского образования на государственном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программы, которые реализуются в режиме эксперимента утвержденного уполномоченным органом.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0" w:id="33"/>
    <w:p>
      <w:pPr>
        <w:spacing w:after="0"/>
        <w:ind w:left="0"/>
        <w:jc w:val="both"/>
      </w:pPr>
      <w:r>
        <w:rPr>
          <w:rFonts w:ascii="Times New Roman"/>
          <w:b w:val="false"/>
          <w:i w:val="false"/>
          <w:color w:val="000000"/>
          <w:sz w:val="28"/>
        </w:rPr>
        <w:t>
      строку, порядковый номер 59, изложить в следующей редакции:</w:t>
      </w:r>
    </w:p>
    <w:bookmarkEnd w:id="33"/>
    <w:bookmarkStart w:name="z61"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образовательной программы высшего образования в соответствии с запрашиваемым направлением подготовки кадров и классификатором направлений подготовки кадров с высшим и послевузовским образованием.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лицензий по предыдущему уровню согласно лицензируемому направлению подготовки кадров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5"/>
          <w:p>
            <w:pPr>
              <w:spacing w:after="20"/>
              <w:ind w:left="20"/>
              <w:jc w:val="both"/>
            </w:pPr>
            <w:r>
              <w:rPr>
                <w:rFonts w:ascii="Times New Roman"/>
                <w:b w:val="false"/>
                <w:i w:val="false"/>
                <w:color w:val="000000"/>
                <w:sz w:val="20"/>
              </w:rPr>
              <w:t>
Статус лицензий проверяется с использованием ИС ГБД "Е-лицензирование".</w:t>
            </w:r>
          </w:p>
          <w:bookmarkEnd w:id="35"/>
          <w:p>
            <w:pPr>
              <w:spacing w:after="20"/>
              <w:ind w:left="20"/>
              <w:jc w:val="both"/>
            </w:pPr>
            <w:r>
              <w:rPr>
                <w:rFonts w:ascii="Times New Roman"/>
                <w:b w:val="false"/>
                <w:i w:val="false"/>
                <w:color w:val="000000"/>
                <w:sz w:val="20"/>
              </w:rPr>
              <w:t>
Квалификационное требование не распространяется по направлениям для подготовки кадров в областях образования "Здравоохранение и социальное обеспечение (медицина)" и "Педагогические науки", а также организациям образования подведомственным Генеральной прокуратуре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4" w:id="36"/>
    <w:p>
      <w:pPr>
        <w:spacing w:after="0"/>
        <w:ind w:left="0"/>
        <w:jc w:val="both"/>
      </w:pPr>
      <w:r>
        <w:rPr>
          <w:rFonts w:ascii="Times New Roman"/>
          <w:b w:val="false"/>
          <w:i w:val="false"/>
          <w:color w:val="000000"/>
          <w:sz w:val="28"/>
        </w:rPr>
        <w:t>
      строку, порядковый номер 61, изложить в следующей редакции:</w:t>
      </w:r>
    </w:p>
    <w:bookmarkEnd w:id="36"/>
    <w:bookmarkStart w:name="z65"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8"/>
          <w:p>
            <w:pPr>
              <w:spacing w:after="20"/>
              <w:ind w:left="20"/>
              <w:jc w:val="both"/>
            </w:pPr>
            <w:r>
              <w:rPr>
                <w:rFonts w:ascii="Times New Roman"/>
                <w:b w:val="false"/>
                <w:i w:val="false"/>
                <w:color w:val="000000"/>
                <w:sz w:val="20"/>
              </w:rPr>
              <w:t>
Наличие трех докторов наук или пяти кандидатов наук или пяти докторов философии (PhD), по запрашиваемому направлению подготовки кадров, для которых основным местом работы является лицензиат;</w:t>
            </w:r>
          </w:p>
          <w:bookmarkEnd w:id="38"/>
          <w:p>
            <w:pPr>
              <w:spacing w:after="20"/>
              <w:ind w:left="20"/>
              <w:jc w:val="both"/>
            </w:pPr>
            <w:r>
              <w:rPr>
                <w:rFonts w:ascii="Times New Roman"/>
                <w:b w:val="false"/>
                <w:i w:val="false"/>
                <w:color w:val="000000"/>
                <w:sz w:val="20"/>
              </w:rPr>
              <w:t>
наличие одного доктора наук или одного кандидата наук или доктора философии (PhD) по запрашиваемому направлению подготовки кадров в области образования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8" w:id="39"/>
    <w:p>
      <w:pPr>
        <w:spacing w:after="0"/>
        <w:ind w:left="0"/>
        <w:jc w:val="both"/>
      </w:pPr>
      <w:r>
        <w:rPr>
          <w:rFonts w:ascii="Times New Roman"/>
          <w:b w:val="false"/>
          <w:i w:val="false"/>
          <w:color w:val="000000"/>
          <w:sz w:val="28"/>
        </w:rPr>
        <w:t>
      строку, порядковый номер 62, изложить в следующей редакции:</w:t>
      </w:r>
    </w:p>
    <w:bookmarkEnd w:id="39"/>
    <w:bookmarkStart w:name="z69"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1"/>
          <w:p>
            <w:pPr>
              <w:spacing w:after="20"/>
              <w:ind w:left="20"/>
              <w:jc w:val="both"/>
            </w:pPr>
            <w:r>
              <w:rPr>
                <w:rFonts w:ascii="Times New Roman"/>
                <w:b w:val="false"/>
                <w:i w:val="false"/>
                <w:color w:val="000000"/>
                <w:sz w:val="20"/>
              </w:rPr>
              <w:t>
Доля преподавателей, по запрашиваемому направлению подготовки кадров,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преподаватели, удостоенные спортивных званий "Заслуженный тренер", от общего числа преподавателей для университетов – не менее 50 %, академии – 30%, институтов – 30%;</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доля преподавателей со степенью "магистр", для которых основным местом работы является лицензиат, от общего числа преподавателей – не более 60%;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направлению подготовки кадров в области образования "Искусство и гуманитарные науки": </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преподаватели, удостоенные почетных званий и государственных наград Республики Казахстан, от общего числа преподавателей, для университетов – не менее 50 %, академии – 30%, институтов – 30%;</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преподавателей со степенью "магистр", для которых основным местом работы является лицензиат, от общего числа преподавателей – не более 60%;</w:t>
            </w:r>
          </w:p>
          <w:p>
            <w:pPr>
              <w:spacing w:after="20"/>
              <w:ind w:left="20"/>
              <w:jc w:val="both"/>
            </w:pPr>
            <w:r>
              <w:rPr>
                <w:rFonts w:ascii="Times New Roman"/>
                <w:b w:val="false"/>
                <w:i w:val="false"/>
                <w:color w:val="000000"/>
                <w:sz w:val="20"/>
              </w:rPr>
              <w:t>
</w:t>
            </w:r>
            <w:r>
              <w:rPr>
                <w:rFonts w:ascii="Times New Roman"/>
                <w:b w:val="false"/>
                <w:i w:val="false"/>
                <w:color w:val="000000"/>
                <w:sz w:val="20"/>
              </w:rPr>
              <w:t>по направлению подготовки кадров в области образования "Здравоохранение и социальное обеспечение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от общего числа преподавателей для университетов – не менее 50 %, академии – 30%, институтов – 30%;</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преподавателей со степенью "магистр" и/или окончивших резидентуру, с высшей/первой квалификационной категорией врача для которых основным местом работы является лицензиат, от общего числа преподавателей – не более 50%;</w:t>
            </w:r>
          </w:p>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Министерству обороны Республики Казахстан, Министерству внутренних дел Республики Казахстан: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в воинском (специальном) звании не ниже подполковника от общего числа преподавателей – не менее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9" w:id="42"/>
    <w:p>
      <w:pPr>
        <w:spacing w:after="0"/>
        <w:ind w:left="0"/>
        <w:jc w:val="both"/>
      </w:pPr>
      <w:r>
        <w:rPr>
          <w:rFonts w:ascii="Times New Roman"/>
          <w:b w:val="false"/>
          <w:i w:val="false"/>
          <w:color w:val="000000"/>
          <w:sz w:val="28"/>
        </w:rPr>
        <w:t>
      строку, порядковый номер 63, изложить в следующей редакции:</w:t>
      </w:r>
    </w:p>
    <w:bookmarkEnd w:id="42"/>
    <w:bookmarkStart w:name="z80"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научного руководства магистрантам ведущими специалистами, преподавателями, имеющими ученую степень "кандидат наук" или "доктор наук" или "доктор философии (PhD)" или "доктор по профилю" или академическую степень "доктор философии (PhD)" или "доктор по профилю" или степень "доктор философии (PhD)" или "доктор по профилю" соответствующую профилю запрашиваемому направлению, стаж научно-педагогической работы не менее трех лет, являющимися авторами 10-х научных публикаций за последние пять лет в отечественных научных журналах, рекомендованных уполномоченным органом и в международных лицензируемых научных изданиях, а также не менее двух учебников либо учебных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осуществляющих научное руководство научных руководителях по соответствующему направлению подготовки кадров с указанием стажа работы, научных публикаций, учебников и учебных пособий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2" w:id="44"/>
    <w:p>
      <w:pPr>
        <w:spacing w:after="0"/>
        <w:ind w:left="0"/>
        <w:jc w:val="both"/>
      </w:pPr>
      <w:r>
        <w:rPr>
          <w:rFonts w:ascii="Times New Roman"/>
          <w:b w:val="false"/>
          <w:i w:val="false"/>
          <w:color w:val="000000"/>
          <w:sz w:val="28"/>
        </w:rPr>
        <w:t>
      строку, порядковый номер 65, изложить в следующей редакции:</w:t>
      </w:r>
    </w:p>
    <w:bookmarkEnd w:id="44"/>
    <w:bookmarkStart w:name="z83"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научно-технической, научно-методической, клинической, экспериментальной базы по запрашиваемому направлению подготовки кадров в соответствии с образовательной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специализированной научно-технической, научно-методической, клинической, экспериментальной базы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5" w:id="46"/>
    <w:p>
      <w:pPr>
        <w:spacing w:after="0"/>
        <w:ind w:left="0"/>
        <w:jc w:val="both"/>
      </w:pPr>
      <w:r>
        <w:rPr>
          <w:rFonts w:ascii="Times New Roman"/>
          <w:b w:val="false"/>
          <w:i w:val="false"/>
          <w:color w:val="000000"/>
          <w:sz w:val="28"/>
        </w:rPr>
        <w:t>
      строку, порядковый номер 67 исключить;</w:t>
      </w:r>
    </w:p>
    <w:bookmarkEnd w:id="46"/>
    <w:bookmarkStart w:name="z86" w:id="47"/>
    <w:p>
      <w:pPr>
        <w:spacing w:after="0"/>
        <w:ind w:left="0"/>
        <w:jc w:val="both"/>
      </w:pPr>
      <w:r>
        <w:rPr>
          <w:rFonts w:ascii="Times New Roman"/>
          <w:b w:val="false"/>
          <w:i w:val="false"/>
          <w:color w:val="000000"/>
          <w:sz w:val="28"/>
        </w:rPr>
        <w:t>
      строку, порядковый номер 68, изложить в следующей редакции:</w:t>
      </w:r>
    </w:p>
    <w:bookmarkEnd w:id="47"/>
    <w:bookmarkStart w:name="z87"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библиотекой, компьютерными кабинетами, наличие широкополосного доступа интернет, включая беспроводные технологии, материально-технической и учебно-лабораторной базой, оборудованием, необходимым для реализации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"включая беспроводные технологии" не распространяется на организации образования, подведомственных органам национальной безопасности Республики Казахстан, Генеральной прокуратуры, Министерству обороны Республики Казахстан, Министерству внутренних дел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9" w:id="49"/>
    <w:p>
      <w:pPr>
        <w:spacing w:after="0"/>
        <w:ind w:left="0"/>
        <w:jc w:val="both"/>
      </w:pPr>
      <w:r>
        <w:rPr>
          <w:rFonts w:ascii="Times New Roman"/>
          <w:b w:val="false"/>
          <w:i w:val="false"/>
          <w:color w:val="000000"/>
          <w:sz w:val="28"/>
        </w:rPr>
        <w:t>
      строку, порядковый номер 72, изложить в следующей редакции:</w:t>
      </w:r>
    </w:p>
    <w:bookmarkEnd w:id="49"/>
    <w:bookmarkStart w:name="z90"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образовательной программы Государственным общеобязательным стандартам послевузовского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образовательной программы по клиническим специальностям, рабочего учебного плана согласно запрашиваемому направлению подготовки кадров, разработанного на полный период обучения в соответствии с государственным общеобязательным стандартом послевузовского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2" w:id="51"/>
    <w:p>
      <w:pPr>
        <w:spacing w:after="0"/>
        <w:ind w:left="0"/>
        <w:jc w:val="both"/>
      </w:pPr>
      <w:r>
        <w:rPr>
          <w:rFonts w:ascii="Times New Roman"/>
          <w:b w:val="false"/>
          <w:i w:val="false"/>
          <w:color w:val="000000"/>
          <w:sz w:val="28"/>
        </w:rPr>
        <w:t>
      строку, порядковый номер 73, изложить в следующей редакции:</w:t>
      </w:r>
    </w:p>
    <w:bookmarkEnd w:id="51"/>
    <w:bookmarkStart w:name="z93" w:id="52"/>
    <w:p>
      <w:pPr>
        <w:spacing w:after="0"/>
        <w:ind w:left="0"/>
        <w:jc w:val="both"/>
      </w:pP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специалистов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или не менее одного специалиста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 одного специалиста, имеющего высшую врачебную категорию по профилю подготовки, для которых основным местом работы является лицензиат и имеющих стаж научно-педагогической работы не менее трех лет, клинической работы не менее пяти лет, являющихся авторами 4-х научных публикаций в отечественных, рекомендованных уполномоченным органом и зарубежных изданиях, в трудах международных конференций по запрашиваемому направлению подготовки кадров и учебные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осуществляющих научное руководство научных руководителях по соответствующему направлению по подготовки кадров с указанием стажа работы, научных публикаций, учебников и учебных пособий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5" w:id="53"/>
    <w:p>
      <w:pPr>
        <w:spacing w:after="0"/>
        <w:ind w:left="0"/>
        <w:jc w:val="both"/>
      </w:pPr>
      <w:r>
        <w:rPr>
          <w:rFonts w:ascii="Times New Roman"/>
          <w:b w:val="false"/>
          <w:i w:val="false"/>
          <w:color w:val="000000"/>
          <w:sz w:val="28"/>
        </w:rPr>
        <w:t>
      строку, порядковый номер 76 исключить;</w:t>
      </w:r>
    </w:p>
    <w:bookmarkEnd w:id="53"/>
    <w:bookmarkStart w:name="z96" w:id="54"/>
    <w:p>
      <w:pPr>
        <w:spacing w:after="0"/>
        <w:ind w:left="0"/>
        <w:jc w:val="both"/>
      </w:pPr>
      <w:r>
        <w:rPr>
          <w:rFonts w:ascii="Times New Roman"/>
          <w:b w:val="false"/>
          <w:i w:val="false"/>
          <w:color w:val="000000"/>
          <w:sz w:val="28"/>
        </w:rPr>
        <w:t>
      дополнить строкой, порядковый номер 76-1 следующей редакции:</w:t>
      </w:r>
    </w:p>
    <w:bookmarkEnd w:id="54"/>
    <w:bookmarkStart w:name="z97"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научного руководства резидентам ведущими специалистами, преподавателями, имеющими ученую степень "кандидат наук" или "доктор наук" или "доктор философии (PhD)" или "доктор по профилю" или академическую степень "доктор философии (PhD)" или "доктор по профилю" или степень "доктор философии (PhD)" или "доктор по профилю" соответствующую профилю по запрашиваемому направлению, стаж научно-педагогической работы не менее трех лет, являющимися авторами 4-х научных публикаций за последние пять лет в отечественных научных журналах, рекомендованных уполномоченным органом и в международных научных изданиях, а также учебника либо учебного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осуществляющих научное руководство научных руководителях по соответствующему направлению с указанием стажа работы, научных публикаций, учебников и учебных пособий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9" w:id="56"/>
    <w:p>
      <w:pPr>
        <w:spacing w:after="0"/>
        <w:ind w:left="0"/>
        <w:jc w:val="both"/>
      </w:pPr>
      <w:r>
        <w:rPr>
          <w:rFonts w:ascii="Times New Roman"/>
          <w:b w:val="false"/>
          <w:i w:val="false"/>
          <w:color w:val="000000"/>
          <w:sz w:val="28"/>
        </w:rPr>
        <w:t>
      строку, порядковый номер 77, изложить в следующей редакции:</w:t>
      </w:r>
    </w:p>
    <w:bookmarkEnd w:id="56"/>
    <w:bookmarkStart w:name="z100"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 организациями, определенными в качестве баз практики (за исключением научных организаций), и о стратегическом партнерстве с ведущими зарубежными медицинскими организациями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охватывающие полный период обучения и о стратегическом партнерстве.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2" w:id="58"/>
    <w:p>
      <w:pPr>
        <w:spacing w:after="0"/>
        <w:ind w:left="0"/>
        <w:jc w:val="both"/>
      </w:pPr>
      <w:r>
        <w:rPr>
          <w:rFonts w:ascii="Times New Roman"/>
          <w:b w:val="false"/>
          <w:i w:val="false"/>
          <w:color w:val="000000"/>
          <w:sz w:val="28"/>
        </w:rPr>
        <w:t>
      строку, порядковый номер 80, изложить в следующей редакции:</w:t>
      </w:r>
    </w:p>
    <w:bookmarkEnd w:id="58"/>
    <w:bookmarkStart w:name="z103" w:id="59"/>
    <w:p>
      <w:pPr>
        <w:spacing w:after="0"/>
        <w:ind w:left="0"/>
        <w:jc w:val="both"/>
      </w:pP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клиник (за исключением научных организаций), материальных активов, обеспечивающих качество образовательных услуг, в том числе учебных помещений с площадью, соответствующей санитарным нормам.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0"/>
          <w:p>
            <w:pPr>
              <w:spacing w:after="20"/>
              <w:ind w:left="20"/>
              <w:jc w:val="both"/>
            </w:pPr>
            <w:r>
              <w:rPr>
                <w:rFonts w:ascii="Times New Roman"/>
                <w:b w:val="false"/>
                <w:i w:val="false"/>
                <w:color w:val="000000"/>
                <w:sz w:val="20"/>
              </w:rPr>
              <w:t>
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"Регистр недвижимости".</w:t>
            </w:r>
          </w:p>
          <w:bookmarkEnd w:id="60"/>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организаций образования, расчет площади производится исходя из норм, установленных к минимальному контингенту обучающихся по видам высших учебных заведений, с учетом сменности учебных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на здания и клиники.</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6" w:id="61"/>
    <w:p>
      <w:pPr>
        <w:spacing w:after="0"/>
        <w:ind w:left="0"/>
        <w:jc w:val="both"/>
      </w:pPr>
      <w:r>
        <w:rPr>
          <w:rFonts w:ascii="Times New Roman"/>
          <w:b w:val="false"/>
          <w:i w:val="false"/>
          <w:color w:val="000000"/>
          <w:sz w:val="28"/>
        </w:rPr>
        <w:t>
      строку, порядковый номер 81, изложить в следующей редакции:</w:t>
      </w:r>
    </w:p>
    <w:bookmarkEnd w:id="61"/>
    <w:bookmarkStart w:name="z107" w:id="62"/>
    <w:p>
      <w:pPr>
        <w:spacing w:after="0"/>
        <w:ind w:left="0"/>
        <w:jc w:val="both"/>
      </w:pP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образовательной программы Государственным общеобязательным стандартам послевузовского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образовательной программы, рабочего учебного плана согласно запрашиваемому направлению подготовки кадров, разработанного на полный период обучения, в соответствии с государственным общеобязательным стандартом послевузовского образования на государственном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9" w:id="63"/>
    <w:p>
      <w:pPr>
        <w:spacing w:after="0"/>
        <w:ind w:left="0"/>
        <w:jc w:val="both"/>
      </w:pPr>
      <w:r>
        <w:rPr>
          <w:rFonts w:ascii="Times New Roman"/>
          <w:b w:val="false"/>
          <w:i w:val="false"/>
          <w:color w:val="000000"/>
          <w:sz w:val="28"/>
        </w:rPr>
        <w:t>
      строку, порядковый номер 83, изложить в следующей редакции:</w:t>
      </w:r>
    </w:p>
    <w:bookmarkEnd w:id="63"/>
    <w:bookmarkStart w:name="z110" w:id="64"/>
    <w:p>
      <w:pPr>
        <w:spacing w:after="0"/>
        <w:ind w:left="0"/>
        <w:jc w:val="both"/>
      </w:pP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одного доктора наук или не менее двух кандидатов наук, либо докторов философии (PhD) либо докторов по профилю для которых основным местом работы является лицензиат, по каждому научному направлению подготовки кадров, имеющего стаж научно-педагогической работы не менее трех лет, являющихся авторами научных публикаций в отечественных изданиях, в трудах международных конференций по профилю подготовки и учебного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осуществляющих научное руководство научных руководителях по соответствующему направлению подготовки кадров с указанием стажа работы, научных публикаций, учебников и учебных пособий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2" w:id="65"/>
    <w:p>
      <w:pPr>
        <w:spacing w:after="0"/>
        <w:ind w:left="0"/>
        <w:jc w:val="both"/>
      </w:pPr>
      <w:r>
        <w:rPr>
          <w:rFonts w:ascii="Times New Roman"/>
          <w:b w:val="false"/>
          <w:i w:val="false"/>
          <w:color w:val="000000"/>
          <w:sz w:val="28"/>
        </w:rPr>
        <w:t>
      строку, порядковый номер 84, изложить в следующей редакции:</w:t>
      </w:r>
    </w:p>
    <w:bookmarkEnd w:id="65"/>
    <w:bookmarkStart w:name="z113" w:id="66"/>
    <w:p>
      <w:pPr>
        <w:spacing w:after="0"/>
        <w:ind w:left="0"/>
        <w:jc w:val="both"/>
      </w:pP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межведомственных соглашений, регламентирующих вопросы научного обмена по соответствующему направлению подготовки кадров, кроме организаций образования, подведомственных органам национальной безопасности Республики Казахстан, Генеральной прокуратуре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соглашений, регламентирующих вопросы научного обмена.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соглашений, заключенных на иностранных языках, требуется их сопровождение нотариально заверенным переводом на государственный или русский языки.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5" w:id="67"/>
    <w:p>
      <w:pPr>
        <w:spacing w:after="0"/>
        <w:ind w:left="0"/>
        <w:jc w:val="both"/>
      </w:pPr>
      <w:r>
        <w:rPr>
          <w:rFonts w:ascii="Times New Roman"/>
          <w:b w:val="false"/>
          <w:i w:val="false"/>
          <w:color w:val="000000"/>
          <w:sz w:val="28"/>
        </w:rPr>
        <w:t>
      строку, порядковый номер 85, изложить в следующей редакции:</w:t>
      </w:r>
    </w:p>
    <w:bookmarkEnd w:id="67"/>
    <w:bookmarkStart w:name="z116" w:id="68"/>
    <w:p>
      <w:pPr>
        <w:spacing w:after="0"/>
        <w:ind w:left="0"/>
        <w:jc w:val="both"/>
      </w:pP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научно-технической, научно-методической, клинической, экспериментальной базы по запрашиваемому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специализированной научно-технической, научно-методической, клинической, экспериментальной базы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8" w:id="69"/>
    <w:p>
      <w:pPr>
        <w:spacing w:after="0"/>
        <w:ind w:left="0"/>
        <w:jc w:val="both"/>
      </w:pPr>
      <w:r>
        <w:rPr>
          <w:rFonts w:ascii="Times New Roman"/>
          <w:b w:val="false"/>
          <w:i w:val="false"/>
          <w:color w:val="000000"/>
          <w:sz w:val="28"/>
        </w:rPr>
        <w:t>
      строку, порядковый номер 90, изложить в следующей редакции:</w:t>
      </w:r>
    </w:p>
    <w:bookmarkEnd w:id="69"/>
    <w:bookmarkStart w:name="z119" w:id="70"/>
    <w:p>
      <w:pPr>
        <w:spacing w:after="0"/>
        <w:ind w:left="0"/>
        <w:jc w:val="both"/>
      </w:pPr>
      <w:r>
        <w:rPr>
          <w:rFonts w:ascii="Times New Roman"/>
          <w:b w:val="false"/>
          <w:i w:val="false"/>
          <w:color w:val="000000"/>
          <w:sz w:val="28"/>
        </w:rPr>
        <w:t>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образовательной программы Государственным общеобязательным стандартам послевузовского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образовательной программы, рабочего учебного плана согласно запрашиваемому направлению подготовки кадров, разработанного на полный период обучения, в соответствии с государственным общеобязательным стандартом послевузовского образования на государственном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 соответствии образовательной программы, рабочего учебного плана с государственным общеобязательным стандартом образования не распространяется на программы, которые реализуются в режиме эксперимента утвержденного уполномоченным органом.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1" w:id="71"/>
    <w:p>
      <w:pPr>
        <w:spacing w:after="0"/>
        <w:ind w:left="0"/>
        <w:jc w:val="both"/>
      </w:pPr>
      <w:r>
        <w:rPr>
          <w:rFonts w:ascii="Times New Roman"/>
          <w:b w:val="false"/>
          <w:i w:val="false"/>
          <w:color w:val="000000"/>
          <w:sz w:val="28"/>
        </w:rPr>
        <w:t>
      строку, порядковый номер 92, изложить в следующей редакции:</w:t>
      </w:r>
    </w:p>
    <w:bookmarkEnd w:id="71"/>
    <w:bookmarkStart w:name="z122" w:id="72"/>
    <w:p>
      <w:pPr>
        <w:spacing w:after="0"/>
        <w:ind w:left="0"/>
        <w:jc w:val="both"/>
      </w:pP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образовательных программ бакалавриата и магистратуры в соответствии с запрашиваемым направлением подготовки кадров и классификатором направлений подготовки кадров с высшим и послевузовским образованием.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лицензий по предыдущему уровню согласно лицензируемого направления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3"/>
          <w:p>
            <w:pPr>
              <w:spacing w:after="20"/>
              <w:ind w:left="20"/>
              <w:jc w:val="both"/>
            </w:pPr>
            <w:r>
              <w:rPr>
                <w:rFonts w:ascii="Times New Roman"/>
                <w:b w:val="false"/>
                <w:i w:val="false"/>
                <w:color w:val="000000"/>
                <w:sz w:val="20"/>
              </w:rPr>
              <w:t>
Статус лицензий проверяется с использованием ИС ГБД "Е-лицензирование".</w:t>
            </w:r>
          </w:p>
          <w:bookmarkEnd w:id="73"/>
          <w:p>
            <w:pPr>
              <w:spacing w:after="20"/>
              <w:ind w:left="20"/>
              <w:jc w:val="both"/>
            </w:pPr>
            <w:r>
              <w:rPr>
                <w:rFonts w:ascii="Times New Roman"/>
                <w:b w:val="false"/>
                <w:i w:val="false"/>
                <w:color w:val="000000"/>
                <w:sz w:val="20"/>
              </w:rPr>
              <w:t>
Квалификационное требование не распространяется по направлениям для подготовки кадров в областях образования "Здравоохранение и социальное обеспечение (медицина)" и "Педагогические науки", а также организациям образования подведомственным Генеральной прокуратуре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5" w:id="74"/>
    <w:p>
      <w:pPr>
        <w:spacing w:after="0"/>
        <w:ind w:left="0"/>
        <w:jc w:val="both"/>
      </w:pPr>
      <w:r>
        <w:rPr>
          <w:rFonts w:ascii="Times New Roman"/>
          <w:b w:val="false"/>
          <w:i w:val="false"/>
          <w:color w:val="000000"/>
          <w:sz w:val="28"/>
        </w:rPr>
        <w:t>
      строку, порядковый номер 94, изложить в следующей редакции:</w:t>
      </w:r>
    </w:p>
    <w:bookmarkEnd w:id="74"/>
    <w:bookmarkStart w:name="z126" w:id="75"/>
    <w:p>
      <w:pPr>
        <w:spacing w:after="0"/>
        <w:ind w:left="0"/>
        <w:jc w:val="both"/>
      </w:pP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о научном обмене с аккредитованными зарубежными высшими учебными заведениями и (или) научными организациями, реализующими программы докторантуры.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о научном обмене с аккредитованными зарубежными высшими учебными заведениями охватывающие полный период обучения.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6"/>
          <w:p>
            <w:pPr>
              <w:spacing w:after="20"/>
              <w:ind w:left="20"/>
              <w:jc w:val="both"/>
            </w:pPr>
            <w:r>
              <w:rPr>
                <w:rFonts w:ascii="Times New Roman"/>
                <w:b w:val="false"/>
                <w:i w:val="false"/>
                <w:color w:val="000000"/>
                <w:sz w:val="20"/>
              </w:rPr>
              <w:t>
Соглашения о сотрудничестве с иностранными организациями подписываются идентичного содержания, как на иностранном, так и на государственном или русском языках.</w:t>
            </w:r>
          </w:p>
          <w:bookmarkEnd w:id="76"/>
          <w:p>
            <w:pPr>
              <w:spacing w:after="20"/>
              <w:ind w:left="20"/>
              <w:jc w:val="both"/>
            </w:pPr>
            <w:r>
              <w:rPr>
                <w:rFonts w:ascii="Times New Roman"/>
                <w:b w:val="false"/>
                <w:i w:val="false"/>
                <w:color w:val="000000"/>
                <w:sz w:val="20"/>
              </w:rPr>
              <w:t>
При представлении соглашений и/или договоров, заключенных только на иностранных языках, требуется их сопровождение нотариально заверенным переводом на государственный или русский языки.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свидетельства об аккредитации программ зарубежного высшего учебного заведения соответствующих запрашиваемому направлению подготовки кадров.</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9" w:id="77"/>
    <w:p>
      <w:pPr>
        <w:spacing w:after="0"/>
        <w:ind w:left="0"/>
        <w:jc w:val="both"/>
      </w:pPr>
      <w:r>
        <w:rPr>
          <w:rFonts w:ascii="Times New Roman"/>
          <w:b w:val="false"/>
          <w:i w:val="false"/>
          <w:color w:val="000000"/>
          <w:sz w:val="28"/>
        </w:rPr>
        <w:t>
      строку, порядковый номер 95, изложить в следующей редакции:</w:t>
      </w:r>
    </w:p>
    <w:bookmarkEnd w:id="77"/>
    <w:bookmarkStart w:name="z130" w:id="78"/>
    <w:p>
      <w:pPr>
        <w:spacing w:after="0"/>
        <w:ind w:left="0"/>
        <w:jc w:val="both"/>
      </w:pPr>
      <w:r>
        <w:rPr>
          <w:rFonts w:ascii="Times New Roman"/>
          <w:b w:val="false"/>
          <w:i w:val="false"/>
          <w:color w:val="000000"/>
          <w:sz w:val="28"/>
        </w:rPr>
        <w:t>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научно-технической, научно-методической, клинической, экспериментальной базы по запрашиваемому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специализированной научно-технической, научно-методической, клинической, экспериментальной базы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2" w:id="79"/>
    <w:p>
      <w:pPr>
        <w:spacing w:after="0"/>
        <w:ind w:left="0"/>
        <w:jc w:val="both"/>
      </w:pPr>
      <w:r>
        <w:rPr>
          <w:rFonts w:ascii="Times New Roman"/>
          <w:b w:val="false"/>
          <w:i w:val="false"/>
          <w:color w:val="000000"/>
          <w:sz w:val="28"/>
        </w:rPr>
        <w:t>
      строку, порядковый номер 97, изложить в следующей редакции:</w:t>
      </w:r>
    </w:p>
    <w:bookmarkEnd w:id="79"/>
    <w:bookmarkStart w:name="z133" w:id="80"/>
    <w:p>
      <w:pPr>
        <w:spacing w:after="0"/>
        <w:ind w:left="0"/>
        <w:jc w:val="both"/>
      </w:pP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на прохождение докторантами практики заключенных с отечественными организациями и договоров на прохождение зарубежной научной стажировки.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и договоров на прохождение зарубежной стажировки в соответствии с запрашиваемым направлением подготовки кадров охватывающие полный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договоров, заключенных только на иностранных языках, требуется их сопровождение нотариально заверенным переводом на государственный или русский языки.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5" w:id="81"/>
    <w:p>
      <w:pPr>
        <w:spacing w:after="0"/>
        <w:ind w:left="0"/>
        <w:jc w:val="both"/>
      </w:pPr>
      <w:r>
        <w:rPr>
          <w:rFonts w:ascii="Times New Roman"/>
          <w:b w:val="false"/>
          <w:i w:val="false"/>
          <w:color w:val="000000"/>
          <w:sz w:val="28"/>
        </w:rPr>
        <w:t>
      дополнить строками, порядковые номера 97-1, 97-2, 97-3 в следующей редакции:</w:t>
      </w:r>
    </w:p>
    <w:bookmarkEnd w:id="81"/>
    <w:bookmarkStart w:name="z136" w:id="82"/>
    <w:p>
      <w:pPr>
        <w:spacing w:after="0"/>
        <w:ind w:left="0"/>
        <w:jc w:val="both"/>
      </w:pPr>
      <w:r>
        <w:rPr>
          <w:rFonts w:ascii="Times New Roman"/>
          <w:b w:val="false"/>
          <w:i w:val="false"/>
          <w:color w:val="000000"/>
          <w:sz w:val="28"/>
        </w:rPr>
        <w:t>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научного руководства ведущими специалистами, преподавателями, имеющими ученую степень "кандидат наук" или "доктор наук" или "доктор философии (PhD)" или "доктор по профилю" или академическую степень "доктор философии (PhD)" или "доктор по профилю" или степень "доктор философии (PhD)" или "доктор по профилю",  стаж научно-педагогической работы не менее трех лет,  являющимися авторами научных публикаций имеющие индекс цитируемости – индекс Хирша 2 и более (за последние 5 лет) в международных системах цитирования Web of science или Scopus; и (или) 2 публикации (за последние 5 лет) в международных рецензируемых научных журналах, имеющих ненулевой импакт-фактор в базе Web of Science или входящих 1, 2 и 3 квартиль базы Scopus; и (или) международные патенты, а также учебника либо учебного пособия и (или) не менее 20 публикаций (за последние 5 лет) в изданиях рекомендованных уполномоченным органом по запрашиваемому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осуществляющих научное руководство научных руководителях по соответствующему направлению с указанием стажа работы, научных публикаций, учебников и учебных пособий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сертифицированных лабораторий или договоров с ними (связанным по направлениям подготовки кадров в следующих областях "Естественные науки, математика и статистика" "Информационно-коммуникационные технологии", "Инженерные, обрабатывающие и строительные отрасли", "Сельское хозяйство и биоресурсы", "Здравоохранение и социальное обеспечение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свидетельств об аккредитации лабораторий или копии договоров с такими лабораториями.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компьютерной программы проверки на плагиат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подтверждающий наличие компьютерной программы проверки на плагиат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исключить.</w:t>
      </w:r>
    </w:p>
    <w:bookmarkStart w:name="z139" w:id="83"/>
    <w:p>
      <w:pPr>
        <w:spacing w:after="0"/>
        <w:ind w:left="0"/>
        <w:jc w:val="both"/>
      </w:pPr>
      <w:r>
        <w:rPr>
          <w:rFonts w:ascii="Times New Roman"/>
          <w:b w:val="false"/>
          <w:i w:val="false"/>
          <w:color w:val="000000"/>
          <w:sz w:val="28"/>
        </w:rPr>
        <w:t>
      2. Комитету по контролю в сфере образования и науки Министерства образования и науки Республики Казахстан в установленном законодательством порядке обеспечить:</w:t>
      </w:r>
    </w:p>
    <w:bookmarkEnd w:id="83"/>
    <w:bookmarkStart w:name="z140" w:id="8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4"/>
    <w:bookmarkStart w:name="z141" w:id="8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5"/>
    <w:bookmarkStart w:name="z142" w:id="86"/>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86"/>
    <w:bookmarkStart w:name="z143" w:id="8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3) настоящего пункта.</w:t>
      </w:r>
    </w:p>
    <w:bookmarkEnd w:id="87"/>
    <w:bookmarkStart w:name="z144" w:id="88"/>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вице-министра образования и науки Республики Казахстан. </w:t>
      </w:r>
    </w:p>
    <w:bookmarkEnd w:id="88"/>
    <w:bookmarkStart w:name="z145" w:id="89"/>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8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2018 года № 634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 w:id="90"/>
    <w:p>
      <w:pPr>
        <w:spacing w:after="0"/>
        <w:ind w:left="0"/>
        <w:jc w:val="left"/>
      </w:pPr>
      <w:r>
        <w:rPr>
          <w:rFonts w:ascii="Times New Roman"/>
          <w:b/>
          <w:i w:val="false"/>
          <w:color w:val="000000"/>
        </w:rPr>
        <w:t xml:space="preserve"> Сведения об укомплектованности педагогическими и преподавательскими кадрами</w:t>
      </w:r>
      <w:r>
        <w:br/>
      </w:r>
      <w:r>
        <w:rPr>
          <w:rFonts w:ascii="Times New Roman"/>
          <w:b/>
          <w:i w:val="false"/>
          <w:color w:val="000000"/>
        </w:rPr>
        <w:t>____________________________________________________________________________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высшем и/или техническо-профессиональном и/или послесреднем образовании, специальность, квалификация по диплому, год окончания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(адрес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место работы (совместительство)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(наличии) судимости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дата присвоения, номер приказа о присвоении категории*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медицинского осмотра (наличие санитарной книжки)*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91"/>
    <w:p>
      <w:pPr>
        <w:spacing w:after="0"/>
        <w:ind w:left="0"/>
        <w:jc w:val="both"/>
      </w:pPr>
      <w:r>
        <w:rPr>
          <w:rFonts w:ascii="Times New Roman"/>
          <w:b w:val="false"/>
          <w:i w:val="false"/>
          <w:color w:val="000000"/>
          <w:sz w:val="28"/>
        </w:rPr>
        <w:t>
      продолжение таблицы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магистр (специальность, год присуждения)*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академической степени "доктор философии (PhD)" или "доктор по профилю", специальность, год присуждения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"доктор философии (PhD)" или "доктор по профилю", специальность, год присуждения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ученой степени "кандидат наук" или "доктор наук" или "доктор философии (PhD)" или "доктор по профилю", специальность, год присуждения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ученом звании "ассоциированный профессор (доцент)" или "профессор", специальность, год присвоения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почетных званий и государственных наград Республики Казахстан, о спортивном звании "Заслуженный тренер" или о высшей и первой врачебной категории, год присвоения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удостоверения о признании/нострификации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Преподаваемый предмет, дисциплина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 w:id="92"/>
      <w:r>
        <w:rPr>
          <w:rFonts w:ascii="Times New Roman"/>
          <w:b w:val="false"/>
          <w:i w:val="false"/>
          <w:color w:val="000000"/>
          <w:sz w:val="28"/>
        </w:rPr>
        <w:t>
      Руководитель организации образования _____________________________________________</w:t>
      </w:r>
    </w:p>
    <w:bookmarkEnd w:id="92"/>
    <w:p>
      <w:pPr>
        <w:spacing w:after="0"/>
        <w:ind w:left="0"/>
        <w:jc w:val="both"/>
      </w:pPr>
      <w:r>
        <w:rPr>
          <w:rFonts w:ascii="Times New Roman"/>
          <w:b w:val="false"/>
          <w:i w:val="false"/>
          <w:color w:val="000000"/>
          <w:sz w:val="28"/>
        </w:rPr>
        <w:t xml:space="preserve">                                     (Фамилия, имя, отчество (при наличии) (подпись)</w:t>
      </w:r>
    </w:p>
    <w:bookmarkStart w:name="z153" w:id="93"/>
    <w:p>
      <w:pPr>
        <w:spacing w:after="0"/>
        <w:ind w:left="0"/>
        <w:jc w:val="both"/>
      </w:pPr>
      <w:r>
        <w:rPr>
          <w:rFonts w:ascii="Times New Roman"/>
          <w:b w:val="false"/>
          <w:i w:val="false"/>
          <w:color w:val="000000"/>
          <w:sz w:val="28"/>
        </w:rPr>
        <w:t>
      Примечание *для организаций начального, основного среднего, общего среднего, технического и профессионального, послесреднего образования</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2018 года № 634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 w:id="94"/>
    <w:p>
      <w:pPr>
        <w:spacing w:after="0"/>
        <w:ind w:left="0"/>
        <w:jc w:val="left"/>
      </w:pPr>
      <w:r>
        <w:rPr>
          <w:rFonts w:ascii="Times New Roman"/>
          <w:b/>
          <w:i w:val="false"/>
          <w:color w:val="000000"/>
        </w:rPr>
        <w:t xml:space="preserve"> Сведения о наличии фонда учебной и научной литературы</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предмет, учебная дисциплина по профессии, направлению подготовки кадров, вид деятельности, раздел программы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изучающих предмет, дисциплину (предполагаемый набор)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литература (название, год издания, авторы)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Учебно-методическая, научная литература (название, год издания, авторы)*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 менее 1 экземпляра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bl>
    <w:p>
      <w:pPr>
        <w:spacing w:after="0"/>
        <w:ind w:left="0"/>
        <w:jc w:val="both"/>
      </w:pPr>
      <w:bookmarkStart w:name="z158" w:id="95"/>
      <w:r>
        <w:rPr>
          <w:rFonts w:ascii="Times New Roman"/>
          <w:b w:val="false"/>
          <w:i w:val="false"/>
          <w:color w:val="000000"/>
          <w:sz w:val="28"/>
        </w:rPr>
        <w:t>
      Руководитель организации образования _____________________________________________</w:t>
      </w:r>
    </w:p>
    <w:bookmarkEnd w:id="95"/>
    <w:p>
      <w:pPr>
        <w:spacing w:after="0"/>
        <w:ind w:left="0"/>
        <w:jc w:val="both"/>
      </w:pPr>
      <w:r>
        <w:rPr>
          <w:rFonts w:ascii="Times New Roman"/>
          <w:b w:val="false"/>
          <w:i w:val="false"/>
          <w:color w:val="000000"/>
          <w:sz w:val="28"/>
        </w:rPr>
        <w:t xml:space="preserve">                                     (Фамилия, имя, отчество (при наличии) (подпись)</w:t>
      </w:r>
    </w:p>
    <w:bookmarkStart w:name="z159" w:id="96"/>
    <w:p>
      <w:pPr>
        <w:spacing w:after="0"/>
        <w:ind w:left="0"/>
        <w:jc w:val="both"/>
      </w:pPr>
      <w:r>
        <w:rPr>
          <w:rFonts w:ascii="Times New Roman"/>
          <w:b w:val="false"/>
          <w:i w:val="false"/>
          <w:color w:val="000000"/>
          <w:sz w:val="28"/>
        </w:rPr>
        <w:t>
      Примечание *заполняется для организаций технического и профессионального, высшего и послевузовского образования</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2018 года № 634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 w:id="97"/>
    <w:p>
      <w:pPr>
        <w:spacing w:after="0"/>
        <w:ind w:left="0"/>
        <w:jc w:val="left"/>
      </w:pPr>
      <w:r>
        <w:rPr>
          <w:rFonts w:ascii="Times New Roman"/>
          <w:b/>
          <w:i w:val="false"/>
          <w:color w:val="000000"/>
        </w:rPr>
        <w:t xml:space="preserve">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здания (строения) с указанием общей и полезной площади (м2)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Аудитории, предметные кабинеты, с указанием наименования и площади*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Учебно-производственные мастерские, учебно-опытные участки, учебные хозяйства, учебные полигоны*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 указанием наименования*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технических средств обучения, учебного и учебно-лабораторного оборудования с указанием вида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Актовый зал, спортивный зал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подготовки кадров по медицинскому направлению "Доклинические симуляционные кабинеты"*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164" w:id="98"/>
      <w:r>
        <w:rPr>
          <w:rFonts w:ascii="Times New Roman"/>
          <w:b w:val="false"/>
          <w:i w:val="false"/>
          <w:color w:val="000000"/>
          <w:sz w:val="28"/>
        </w:rPr>
        <w:t>
      Руководитель организации образования _____________________________________________</w:t>
      </w:r>
    </w:p>
    <w:bookmarkEnd w:id="98"/>
    <w:p>
      <w:pPr>
        <w:spacing w:after="0"/>
        <w:ind w:left="0"/>
        <w:jc w:val="both"/>
      </w:pPr>
      <w:r>
        <w:rPr>
          <w:rFonts w:ascii="Times New Roman"/>
          <w:b w:val="false"/>
          <w:i w:val="false"/>
          <w:color w:val="000000"/>
          <w:sz w:val="28"/>
        </w:rPr>
        <w:t xml:space="preserve">                                     (Фамилия, имя, отчество (при наличии) (подпись)</w:t>
      </w:r>
    </w:p>
    <w:bookmarkStart w:name="z165" w:id="99"/>
    <w:p>
      <w:pPr>
        <w:spacing w:after="0"/>
        <w:ind w:left="0"/>
        <w:jc w:val="both"/>
      </w:pPr>
      <w:r>
        <w:rPr>
          <w:rFonts w:ascii="Times New Roman"/>
          <w:b w:val="false"/>
          <w:i w:val="false"/>
          <w:color w:val="000000"/>
          <w:sz w:val="28"/>
        </w:rPr>
        <w:t>
      Примечание *для организаций технического и профессионального, послесреднего по запрашиваемой специальности и/или квалификации, *для организаций высшего и послевузовского образования информация представляется по запрашиваемому направлению</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2018 года № 634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 w:id="100"/>
    <w:p>
      <w:pPr>
        <w:spacing w:after="0"/>
        <w:ind w:left="0"/>
        <w:jc w:val="left"/>
      </w:pPr>
      <w:r>
        <w:rPr>
          <w:rFonts w:ascii="Times New Roman"/>
          <w:b/>
          <w:i w:val="false"/>
          <w:color w:val="000000"/>
        </w:rPr>
        <w:t xml:space="preserve"> Сведения о наличии учебной и научной литературы на цифровых носителях</w:t>
      </w:r>
      <w:r>
        <w:br/>
      </w:r>
      <w:r>
        <w:rPr>
          <w:rFonts w:ascii="Times New Roman"/>
          <w:b/>
          <w:i w:val="false"/>
          <w:color w:val="000000"/>
        </w:rPr>
        <w:t>___________________________________________________________________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дисциплина по профессии,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год создания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0" w:id="101"/>
      <w:r>
        <w:rPr>
          <w:rFonts w:ascii="Times New Roman"/>
          <w:b w:val="false"/>
          <w:i w:val="false"/>
          <w:color w:val="000000"/>
          <w:sz w:val="28"/>
        </w:rPr>
        <w:t>
      Руководитель организации образования _____________________________________________</w:t>
      </w:r>
    </w:p>
    <w:bookmarkEnd w:id="101"/>
    <w:p>
      <w:pPr>
        <w:spacing w:after="0"/>
        <w:ind w:left="0"/>
        <w:jc w:val="both"/>
      </w:pPr>
      <w:r>
        <w:rPr>
          <w:rFonts w:ascii="Times New Roman"/>
          <w:b w:val="false"/>
          <w:i w:val="false"/>
          <w:color w:val="000000"/>
          <w:sz w:val="28"/>
        </w:rPr>
        <w:t xml:space="preserve">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2018 года № 634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4" w:id="102"/>
    <w:p>
      <w:pPr>
        <w:spacing w:after="0"/>
        <w:ind w:left="0"/>
        <w:jc w:val="left"/>
      </w:pPr>
      <w:r>
        <w:rPr>
          <w:rFonts w:ascii="Times New Roman"/>
          <w:b/>
          <w:i w:val="false"/>
          <w:color w:val="000000"/>
        </w:rPr>
        <w:t xml:space="preserve"> Сведения о наличии лицензий по предыдущему уровню согласно лицензируемому направлению подготовки кадров</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подготовки кадров бакалавриата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подготовки кадров магистратуры*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дата выдачи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5" w:id="103"/>
      <w:r>
        <w:rPr>
          <w:rFonts w:ascii="Times New Roman"/>
          <w:b w:val="false"/>
          <w:i w:val="false"/>
          <w:color w:val="000000"/>
          <w:sz w:val="28"/>
        </w:rPr>
        <w:t>
      Руководитель организации образования _____________________________________________</w:t>
      </w:r>
    </w:p>
    <w:bookmarkEnd w:id="103"/>
    <w:p>
      <w:pPr>
        <w:spacing w:after="0"/>
        <w:ind w:left="0"/>
        <w:jc w:val="both"/>
      </w:pPr>
      <w:r>
        <w:rPr>
          <w:rFonts w:ascii="Times New Roman"/>
          <w:b w:val="false"/>
          <w:i w:val="false"/>
          <w:color w:val="000000"/>
          <w:sz w:val="28"/>
        </w:rPr>
        <w:t xml:space="preserve">                                     (Фамилия, имя, отчество (при наличии) (подпись)</w:t>
      </w:r>
    </w:p>
    <w:bookmarkStart w:name="z176" w:id="104"/>
    <w:p>
      <w:pPr>
        <w:spacing w:after="0"/>
        <w:ind w:left="0"/>
        <w:jc w:val="both"/>
      </w:pPr>
      <w:r>
        <w:rPr>
          <w:rFonts w:ascii="Times New Roman"/>
          <w:b w:val="false"/>
          <w:i w:val="false"/>
          <w:color w:val="000000"/>
          <w:sz w:val="28"/>
        </w:rPr>
        <w:t>
      Примечание *для организаций образования, реализующих образовательные программы послевузовского образования с присуждением степени доктора философии (PhD) и доктора по профилю, информация представляется в разрезе по запрашиваемому направлению подготовки кадров</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2018 года № 634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0" w:id="105"/>
    <w:p>
      <w:pPr>
        <w:spacing w:after="0"/>
        <w:ind w:left="0"/>
        <w:jc w:val="left"/>
      </w:pPr>
      <w:r>
        <w:rPr>
          <w:rFonts w:ascii="Times New Roman"/>
          <w:b/>
          <w:i w:val="false"/>
          <w:color w:val="000000"/>
        </w:rPr>
        <w:t xml:space="preserve"> Сведения об осуществляющих научное руководство научных руководителях по направлению подготовки кадров с указанием стажа работы, научных публикаций и учебника или учебного пособия</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 (сведения о наличии ученой степени "кандидат наук" или "доктор наук" или "доктор философии (PhD)" или "доктор по профилю" или академической степени "доктор философии (PhD)" или "доктор по профилю" или степени "доктор философии (PhD)" или "доктор по профилю", сведения об окончании резидентуры)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(научно-педагогической, клинической)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публикаций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учебника либо учебного пособия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отечественных периодических изданиях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зарубежных периодических изданиях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трудах международных конференций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1" w:id="106"/>
      <w:r>
        <w:rPr>
          <w:rFonts w:ascii="Times New Roman"/>
          <w:b w:val="false"/>
          <w:i w:val="false"/>
          <w:color w:val="000000"/>
          <w:sz w:val="28"/>
        </w:rPr>
        <w:t>
      Руководитель организации образования _____________________________________________</w:t>
      </w:r>
    </w:p>
    <w:bookmarkEnd w:id="106"/>
    <w:p>
      <w:pPr>
        <w:spacing w:after="0"/>
        <w:ind w:left="0"/>
        <w:jc w:val="both"/>
      </w:pPr>
      <w:r>
        <w:rPr>
          <w:rFonts w:ascii="Times New Roman"/>
          <w:b w:val="false"/>
          <w:i w:val="false"/>
          <w:color w:val="000000"/>
          <w:sz w:val="28"/>
        </w:rPr>
        <w:t xml:space="preserve">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2018 года № 634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 w:id="107"/>
    <w:p>
      <w:pPr>
        <w:spacing w:after="0"/>
        <w:ind w:left="0"/>
        <w:jc w:val="left"/>
      </w:pPr>
      <w:r>
        <w:rPr>
          <w:rFonts w:ascii="Times New Roman"/>
          <w:b/>
          <w:i w:val="false"/>
          <w:color w:val="000000"/>
        </w:rPr>
        <w:t xml:space="preserve"> Сведения о наличии специализированной научно-технической, научно-методической, клинической, экспериментальной базы*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научно-исследовательского института, клинической базы, научной лаборатории, технопарка, бизнес-инкубатора (выбрать нужное)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праве собственности либо на договорной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(краткая информация о деятельности базы)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6" w:id="108"/>
      <w:r>
        <w:rPr>
          <w:rFonts w:ascii="Times New Roman"/>
          <w:b w:val="false"/>
          <w:i w:val="false"/>
          <w:color w:val="000000"/>
          <w:sz w:val="28"/>
        </w:rPr>
        <w:t>
      Руководитель организации образования _____________________________________________</w:t>
      </w:r>
    </w:p>
    <w:bookmarkEnd w:id="108"/>
    <w:p>
      <w:pPr>
        <w:spacing w:after="0"/>
        <w:ind w:left="0"/>
        <w:jc w:val="both"/>
      </w:pPr>
      <w:r>
        <w:rPr>
          <w:rFonts w:ascii="Times New Roman"/>
          <w:b w:val="false"/>
          <w:i w:val="false"/>
          <w:color w:val="000000"/>
          <w:sz w:val="28"/>
        </w:rPr>
        <w:t xml:space="preserve">                                     (Фамилия, имя, отчество (при наличии) (подпись)</w:t>
      </w:r>
    </w:p>
    <w:bookmarkStart w:name="z187" w:id="109"/>
    <w:p>
      <w:pPr>
        <w:spacing w:after="0"/>
        <w:ind w:left="0"/>
        <w:jc w:val="both"/>
      </w:pPr>
      <w:r>
        <w:rPr>
          <w:rFonts w:ascii="Times New Roman"/>
          <w:b w:val="false"/>
          <w:i w:val="false"/>
          <w:color w:val="000000"/>
          <w:sz w:val="28"/>
        </w:rPr>
        <w:t>
      Примечание *информация представляется в разрезе по направлению подготовки кадров</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